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5B7" w:rsidRDefault="00BE75B7">
      <w:pPr>
        <w:rPr>
          <w:rFonts w:ascii="方正小标宋简体" w:eastAsia="方正小标宋简体" w:hAnsi="方正小标宋简体" w:cs="方正小标宋简体"/>
          <w:sz w:val="44"/>
          <w:szCs w:val="44"/>
        </w:rPr>
      </w:pPr>
    </w:p>
    <w:p w:rsidR="00BE75B7" w:rsidRDefault="00BE75B7">
      <w:pPr>
        <w:rPr>
          <w:rFonts w:ascii="方正小标宋简体" w:eastAsia="方正小标宋简体" w:hAnsi="方正小标宋简体" w:cs="方正小标宋简体"/>
          <w:sz w:val="44"/>
          <w:szCs w:val="44"/>
        </w:rPr>
      </w:pPr>
    </w:p>
    <w:p w:rsidR="00BE75B7" w:rsidRDefault="00E717B8">
      <w:pPr>
        <w:spacing w:line="7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关于团干部直接联系青年工作进展情况</w:t>
      </w:r>
    </w:p>
    <w:p w:rsidR="00BE75B7" w:rsidRDefault="00E717B8">
      <w:pPr>
        <w:spacing w:line="720" w:lineRule="exact"/>
        <w:jc w:val="center"/>
        <w:rPr>
          <w:rFonts w:ascii="方正仿宋简体" w:eastAsia="方正仿宋简体" w:hAnsi="仿宋"/>
          <w:sz w:val="32"/>
          <w:szCs w:val="32"/>
        </w:rPr>
      </w:pPr>
      <w:r>
        <w:rPr>
          <w:rFonts w:ascii="方正小标宋简体" w:eastAsia="方正小标宋简体" w:hAnsi="方正小标宋简体" w:cs="方正小标宋简体" w:hint="eastAsia"/>
          <w:sz w:val="44"/>
          <w:szCs w:val="44"/>
        </w:rPr>
        <w:t>的通报</w:t>
      </w:r>
    </w:p>
    <w:p w:rsidR="00BE75B7" w:rsidRDefault="00BE75B7">
      <w:pPr>
        <w:spacing w:line="540" w:lineRule="exact"/>
        <w:rPr>
          <w:rFonts w:ascii="方正仿宋简体" w:eastAsia="方正仿宋简体" w:hAnsi="仿宋"/>
          <w:sz w:val="32"/>
          <w:szCs w:val="32"/>
        </w:rPr>
      </w:pPr>
    </w:p>
    <w:p w:rsidR="00BE75B7" w:rsidRDefault="00E717B8">
      <w:pPr>
        <w:spacing w:line="54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各高校团委：</w:t>
      </w:r>
    </w:p>
    <w:p w:rsidR="00BE75B7" w:rsidRDefault="00E717B8">
      <w:pPr>
        <w:spacing w:line="54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kern w:val="0"/>
          <w:sz w:val="32"/>
          <w:szCs w:val="32"/>
        </w:rPr>
        <w:t>根据团中央《关于建立团干部直接联系青年制度的通知》（中青办发〔2016〕5号）的文件要求，</w:t>
      </w:r>
      <w:r>
        <w:rPr>
          <w:rFonts w:ascii="方正仿宋_GBK" w:eastAsia="方正仿宋_GBK" w:hAnsi="方正仿宋_GBK" w:cs="方正仿宋_GBK" w:hint="eastAsia"/>
          <w:sz w:val="32"/>
          <w:szCs w:val="32"/>
          <w:lang w:val="zh-CN"/>
        </w:rPr>
        <w:t>按照团省委</w:t>
      </w:r>
      <w:r>
        <w:rPr>
          <w:rFonts w:ascii="方正仿宋_GBK" w:eastAsia="方正仿宋_GBK" w:hAnsi="方正仿宋_GBK" w:cs="方正仿宋_GBK" w:hint="eastAsia"/>
          <w:kern w:val="0"/>
          <w:sz w:val="32"/>
          <w:szCs w:val="32"/>
        </w:rPr>
        <w:t>《</w:t>
      </w:r>
      <w:r>
        <w:rPr>
          <w:rFonts w:ascii="方正仿宋_GBK" w:eastAsia="方正仿宋_GBK" w:hAnsi="方正仿宋_GBK" w:cs="方正仿宋_GBK" w:hint="eastAsia"/>
          <w:sz w:val="32"/>
          <w:szCs w:val="32"/>
          <w:lang w:val="zh-CN"/>
        </w:rPr>
        <w:t>关于建立团干部直接联系青年制度的实施方案》（</w:t>
      </w:r>
      <w:r>
        <w:rPr>
          <w:rFonts w:ascii="方正仿宋_GBK" w:eastAsia="方正仿宋_GBK" w:hAnsi="方正仿宋_GBK" w:cs="方正仿宋_GBK" w:hint="eastAsia"/>
          <w:sz w:val="32"/>
          <w:szCs w:val="32"/>
        </w:rPr>
        <w:t>团粤办发〔2016〕40号）的工作部署。经过三个多月的努力，全省团干部直接联系青年工作正在有序推进，为进一步做好直接联系青年工作，现就有关情况通报如下。</w:t>
      </w:r>
    </w:p>
    <w:p w:rsidR="00BE75B7" w:rsidRDefault="00E717B8">
      <w:pPr>
        <w:spacing w:line="54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w:t>
      </w:r>
      <w:r>
        <w:rPr>
          <w:rFonts w:ascii="方正黑体_GBK" w:eastAsia="方正黑体_GBK" w:hAnsi="方正黑体_GBK" w:cs="方正黑体_GBK" w:hint="eastAsia"/>
          <w:sz w:val="32"/>
          <w:szCs w:val="32"/>
        </w:rPr>
        <w:t>一、总体情况</w:t>
      </w:r>
    </w:p>
    <w:p w:rsidR="00BE75B7" w:rsidRDefault="00E717B8">
      <w:pPr>
        <w:spacing w:line="54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截至10月10日，全省高校团委“1+100”数据库中共录入团干部4621名，总计联系青年108907人</w:t>
      </w:r>
      <w:bookmarkStart w:id="0" w:name="_GoBack"/>
      <w:bookmarkEnd w:id="0"/>
      <w:r>
        <w:rPr>
          <w:rFonts w:ascii="方正仿宋_GBK" w:eastAsia="方正仿宋_GBK" w:hAnsi="方正仿宋_GBK" w:cs="方正仿宋_GBK" w:hint="eastAsia"/>
          <w:sz w:val="32"/>
          <w:szCs w:val="32"/>
        </w:rPr>
        <w:t>。线上互动21次、线下活动111场、精华分享33个、发表基层感悟30个、上传相册311张、获得点赞286个、青年评论数405条。</w:t>
      </w:r>
    </w:p>
    <w:p w:rsidR="00BE75B7" w:rsidRDefault="00E717B8">
      <w:pPr>
        <w:spacing w:line="54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w:t>
      </w:r>
      <w:r>
        <w:rPr>
          <w:rFonts w:ascii="方正黑体_GBK" w:eastAsia="方正黑体_GBK" w:hAnsi="方正黑体_GBK" w:cs="方正黑体_GBK" w:hint="eastAsia"/>
          <w:sz w:val="32"/>
          <w:szCs w:val="32"/>
        </w:rPr>
        <w:t>二、主要举措</w:t>
      </w:r>
    </w:p>
    <w:p w:rsidR="00BE75B7" w:rsidRDefault="00E717B8">
      <w:pPr>
        <w:autoSpaceDE w:val="0"/>
        <w:autoSpaceDN w:val="0"/>
        <w:adjustRightInd w:val="0"/>
        <w:spacing w:line="540" w:lineRule="exact"/>
        <w:jc w:val="left"/>
        <w:rPr>
          <w:rFonts w:ascii="方正仿宋_GBK" w:eastAsia="方正仿宋_GBK" w:hAnsi="方正仿宋_GBK" w:cs="方正仿宋_GBK"/>
          <w:sz w:val="32"/>
          <w:szCs w:val="32"/>
          <w:lang w:val="zh-CN"/>
        </w:rPr>
      </w:pPr>
      <w:r>
        <w:rPr>
          <w:rFonts w:ascii="方正楷体_GBK" w:eastAsia="方正楷体_GBK" w:hAnsi="方正楷体_GBK" w:cs="方正楷体_GBK" w:hint="eastAsia"/>
          <w:sz w:val="32"/>
          <w:szCs w:val="32"/>
        </w:rPr>
        <w:t xml:space="preserve">    1.部署情况。</w:t>
      </w:r>
      <w:r>
        <w:rPr>
          <w:rFonts w:ascii="方正仿宋_GBK" w:eastAsia="方正仿宋_GBK" w:hAnsi="方正仿宋_GBK" w:cs="方正仿宋_GBK" w:hint="eastAsia"/>
          <w:sz w:val="32"/>
          <w:szCs w:val="32"/>
          <w:lang w:val="zh-CN"/>
        </w:rPr>
        <w:t>团省委下发</w:t>
      </w:r>
      <w:r>
        <w:rPr>
          <w:rFonts w:ascii="方正仿宋_GBK" w:eastAsia="方正仿宋_GBK" w:hAnsi="方正仿宋_GBK" w:cs="方正仿宋_GBK" w:hint="eastAsia"/>
          <w:kern w:val="0"/>
          <w:sz w:val="32"/>
          <w:szCs w:val="32"/>
        </w:rPr>
        <w:t>《</w:t>
      </w:r>
      <w:r>
        <w:rPr>
          <w:rFonts w:ascii="方正仿宋_GBK" w:eastAsia="方正仿宋_GBK" w:hAnsi="方正仿宋_GBK" w:cs="方正仿宋_GBK" w:hint="eastAsia"/>
          <w:sz w:val="32"/>
          <w:szCs w:val="32"/>
          <w:lang w:val="zh-CN"/>
        </w:rPr>
        <w:t>关于建立团干部直接联系青年制度的实施方案》（</w:t>
      </w:r>
      <w:r>
        <w:rPr>
          <w:rFonts w:ascii="方正仿宋_GBK" w:eastAsia="方正仿宋_GBK" w:hAnsi="方正仿宋_GBK" w:cs="方正仿宋_GBK" w:hint="eastAsia"/>
          <w:sz w:val="32"/>
          <w:szCs w:val="32"/>
        </w:rPr>
        <w:t>团粤办发〔2016〕40号）文件，各高校团委分别制定方案并迅速启动这项工作，同时</w:t>
      </w:r>
      <w:r>
        <w:rPr>
          <w:rFonts w:ascii="方正仿宋_GBK" w:eastAsia="方正仿宋_GBK" w:hAnsi="方正仿宋_GBK" w:cs="方正仿宋_GBK" w:hint="eastAsia"/>
          <w:sz w:val="32"/>
          <w:szCs w:val="32"/>
          <w:lang w:val="zh-CN"/>
        </w:rPr>
        <w:t>建立了工作例会、定期通报等工作制度。</w:t>
      </w:r>
    </w:p>
    <w:p w:rsidR="00BE75B7" w:rsidRDefault="00E717B8">
      <w:pPr>
        <w:autoSpaceDE w:val="0"/>
        <w:autoSpaceDN w:val="0"/>
        <w:adjustRightInd w:val="0"/>
        <w:spacing w:line="540" w:lineRule="exact"/>
        <w:jc w:val="left"/>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 xml:space="preserve">    2.</w:t>
      </w:r>
      <w:r>
        <w:rPr>
          <w:rFonts w:ascii="方正楷体_GBK" w:eastAsia="方正楷体_GBK" w:hAnsi="方正楷体_GBK" w:cs="方正楷体_GBK" w:hint="eastAsia"/>
          <w:sz w:val="32"/>
          <w:szCs w:val="32"/>
          <w:lang w:val="zh-CN"/>
        </w:rPr>
        <w:t>指导情况</w:t>
      </w:r>
      <w:r>
        <w:rPr>
          <w:rFonts w:ascii="方正仿宋_GBK" w:eastAsia="方正仿宋_GBK" w:hAnsi="方正仿宋_GBK" w:cs="方正仿宋_GBK" w:hint="eastAsia"/>
          <w:sz w:val="32"/>
          <w:szCs w:val="32"/>
          <w:lang w:val="zh-CN"/>
        </w:rPr>
        <w:t>。各高校团委把团中央编发</w:t>
      </w:r>
      <w:r>
        <w:rPr>
          <w:rFonts w:ascii="方正仿宋_GBK" w:eastAsia="方正仿宋_GBK" w:hAnsi="方正仿宋_GBK" w:cs="方正仿宋_GBK" w:hint="eastAsia"/>
          <w:sz w:val="32"/>
          <w:szCs w:val="32"/>
        </w:rPr>
        <w:t>的《“1+100”团干部直接联系青年制度十问》、《团干部直接联系青年工作参考</w:t>
      </w:r>
      <w:r>
        <w:rPr>
          <w:rFonts w:ascii="方正仿宋_GBK" w:eastAsia="方正仿宋_GBK" w:hAnsi="方正仿宋_GBK" w:cs="方正仿宋_GBK" w:hint="eastAsia"/>
          <w:sz w:val="32"/>
          <w:szCs w:val="32"/>
        </w:rPr>
        <w:lastRenderedPageBreak/>
        <w:t xml:space="preserve">路径》、《“1+100”数据库操作手册》等工作手册发给下级团组织和团干部使用，并帮助团干部梳理直接联系青年工作的意义、目标、路径、阶段重点等内容。同时各高校团委加强在线指导，建立“1+100”工作QQ群和微信群，及时了解工作进展情况，并要求每名团干部与本人直接联系的青年建立QQ群和微信群，加强与青年的日常联系。   </w:t>
      </w:r>
    </w:p>
    <w:p w:rsidR="00BE75B7" w:rsidRDefault="00E717B8">
      <w:pPr>
        <w:spacing w:line="540" w:lineRule="exact"/>
        <w:rPr>
          <w:rFonts w:ascii="仿宋_GB2312" w:eastAsia="仿宋_GB2312"/>
          <w:sz w:val="32"/>
          <w:szCs w:val="32"/>
        </w:rPr>
      </w:pPr>
      <w:r>
        <w:rPr>
          <w:rFonts w:ascii="方正楷体_GBK" w:eastAsia="方正楷体_GBK" w:hAnsi="方正楷体_GBK" w:cs="方正楷体_GBK" w:hint="eastAsia"/>
          <w:sz w:val="32"/>
          <w:szCs w:val="32"/>
        </w:rPr>
        <w:t xml:space="preserve">    3.宣传情况。</w:t>
      </w:r>
      <w:r>
        <w:rPr>
          <w:rFonts w:ascii="方正仿宋_GBK" w:eastAsia="方正仿宋_GBK" w:hAnsi="方正仿宋_GBK" w:cs="方正仿宋_GBK" w:hint="eastAsia"/>
          <w:sz w:val="32"/>
          <w:szCs w:val="32"/>
        </w:rPr>
        <w:t>把“1+100”工作作为贯彻落实《共青团中央改革方案》的牵动性举措，8 月初策划开展了各级团的领导机关专题开放日和走进基层活动，各级团组织在主要新闻媒体，以及团属新媒体平台进行宣传报道，形成整体声势</w:t>
      </w:r>
      <w:r>
        <w:rPr>
          <w:rFonts w:ascii="仿宋_GB2312" w:eastAsia="仿宋_GB2312" w:hint="eastAsia"/>
          <w:sz w:val="32"/>
          <w:szCs w:val="32"/>
        </w:rPr>
        <w:t>，营造良好的氛围。</w:t>
      </w:r>
    </w:p>
    <w:p w:rsidR="00BE75B7" w:rsidRDefault="00E717B8">
      <w:pPr>
        <w:spacing w:line="540" w:lineRule="exact"/>
        <w:ind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三、下一步工作要求</w:t>
      </w:r>
    </w:p>
    <w:p w:rsidR="00BE75B7" w:rsidRDefault="00E717B8">
      <w:pPr>
        <w:spacing w:line="54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总体看，各高校团委对团干部直接联系青年工作认识比较到位、行动较快，在较短时间内联系了大量普通团员青年并开展了活动。但目前工作中还存在一些问题：一是部分团干部未完成录入不少于100名本人所联系的各领域团员青年的相关信息；二是部分团干部工作主动性和创造性不足，为完成任务而录入100名联系青年的相关信息，但从不联系青年或开展活动频次较低，存在线上互动、线下活动，发表基层感悟、精华分享，获得点赞和评论等工作均为零的情况；三是部分团干部对“1+100”工作的重大意义和工作定位认识不到位，一些团干部推进工作缺少有效的方法和手段。</w:t>
      </w:r>
    </w:p>
    <w:p w:rsidR="00BE75B7" w:rsidRDefault="00E717B8">
      <w:pPr>
        <w:spacing w:line="54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下一步要把工作重点转到提高青年</w:t>
      </w:r>
      <w:r>
        <w:rPr>
          <w:rFonts w:ascii="方正仿宋_GBK" w:eastAsia="方正仿宋_GBK" w:hAnsi="方正仿宋_GBK" w:cs="方正仿宋_GBK" w:hint="eastAsia"/>
          <w:b/>
          <w:bCs/>
          <w:sz w:val="32"/>
          <w:szCs w:val="32"/>
        </w:rPr>
        <w:t>参与度</w:t>
      </w:r>
      <w:r>
        <w:rPr>
          <w:rFonts w:ascii="方正仿宋_GBK" w:eastAsia="方正仿宋_GBK" w:hAnsi="方正仿宋_GBK" w:cs="方正仿宋_GBK" w:hint="eastAsia"/>
          <w:sz w:val="32"/>
          <w:szCs w:val="32"/>
        </w:rPr>
        <w:t>、联系引导</w:t>
      </w:r>
      <w:r>
        <w:rPr>
          <w:rFonts w:ascii="方正仿宋_GBK" w:eastAsia="方正仿宋_GBK" w:hAnsi="方正仿宋_GBK" w:cs="方正仿宋_GBK" w:hint="eastAsia"/>
          <w:b/>
          <w:bCs/>
          <w:sz w:val="32"/>
          <w:szCs w:val="32"/>
        </w:rPr>
        <w:t>活跃度</w:t>
      </w:r>
      <w:r>
        <w:rPr>
          <w:rFonts w:ascii="方正仿宋_GBK" w:eastAsia="方正仿宋_GBK" w:hAnsi="方正仿宋_GBK" w:cs="方正仿宋_GBK" w:hint="eastAsia"/>
          <w:sz w:val="32"/>
          <w:szCs w:val="32"/>
        </w:rPr>
        <w:t>上来，并通过实实在在的答疑解惑、线下活动、有效服务提高工作</w:t>
      </w:r>
      <w:r>
        <w:rPr>
          <w:rFonts w:ascii="方正仿宋_GBK" w:eastAsia="方正仿宋_GBK" w:hAnsi="方正仿宋_GBK" w:cs="方正仿宋_GBK" w:hint="eastAsia"/>
          <w:b/>
          <w:bCs/>
          <w:sz w:val="32"/>
          <w:szCs w:val="32"/>
        </w:rPr>
        <w:t>满意度</w:t>
      </w:r>
      <w:r>
        <w:rPr>
          <w:rFonts w:ascii="方正仿宋_GBK" w:eastAsia="方正仿宋_GBK" w:hAnsi="方正仿宋_GBK" w:cs="方正仿宋_GBK" w:hint="eastAsia"/>
          <w:sz w:val="32"/>
          <w:szCs w:val="32"/>
        </w:rPr>
        <w:t>，增强青年的获得感。</w:t>
      </w:r>
    </w:p>
    <w:p w:rsidR="00BE75B7" w:rsidRDefault="00E717B8">
      <w:pPr>
        <w:spacing w:line="540" w:lineRule="exact"/>
        <w:ind w:firstLine="640"/>
        <w:rPr>
          <w:rFonts w:ascii="方正仿宋_GBK" w:eastAsia="方正仿宋_GBK" w:hAnsi="方正仿宋_GBK" w:cs="方正仿宋_GBK"/>
          <w:color w:val="000000"/>
          <w:sz w:val="32"/>
          <w:szCs w:val="32"/>
          <w:shd w:val="clear" w:color="auto" w:fill="FFFFFF"/>
        </w:rPr>
      </w:pPr>
      <w:r>
        <w:rPr>
          <w:rFonts w:ascii="方正楷体_GBK" w:eastAsia="方正楷体_GBK" w:hAnsi="方正楷体_GBK" w:cs="方正楷体_GBK" w:hint="eastAsia"/>
          <w:sz w:val="32"/>
          <w:szCs w:val="32"/>
        </w:rPr>
        <w:lastRenderedPageBreak/>
        <w:t>1.加强督导，扩大覆盖。</w:t>
      </w:r>
      <w:r>
        <w:rPr>
          <w:rFonts w:ascii="方正仿宋_GBK" w:eastAsia="方正仿宋_GBK" w:hAnsi="方正仿宋_GBK" w:cs="方正仿宋_GBK" w:hint="eastAsia"/>
          <w:sz w:val="32"/>
          <w:szCs w:val="32"/>
        </w:rPr>
        <w:t>各高校团委要用好“1+100”数据库，结合日常掌握情况，通过调研督导、工作通报等形式加强工作推动，确保</w:t>
      </w:r>
      <w:r>
        <w:rPr>
          <w:rFonts w:ascii="方正仿宋_GBK" w:eastAsia="方正仿宋_GBK" w:hAnsi="方正仿宋_GBK" w:cs="方正仿宋_GBK" w:hint="eastAsia"/>
          <w:color w:val="000000"/>
          <w:sz w:val="32"/>
          <w:szCs w:val="32"/>
          <w:shd w:val="clear" w:color="auto" w:fill="FFFFFF"/>
        </w:rPr>
        <w:t>每名</w:t>
      </w:r>
      <w:r>
        <w:rPr>
          <w:rFonts w:ascii="方正仿宋_GBK" w:eastAsia="方正仿宋_GBK" w:hAnsi="方正仿宋_GBK" w:cs="方正仿宋_GBK" w:hint="eastAsia"/>
          <w:sz w:val="32"/>
          <w:szCs w:val="32"/>
        </w:rPr>
        <w:t>专职团干部、挂职团干部完成</w:t>
      </w:r>
      <w:r>
        <w:rPr>
          <w:rFonts w:ascii="方正仿宋_GBK" w:eastAsia="方正仿宋_GBK" w:hAnsi="方正仿宋_GBK" w:cs="方正仿宋_GBK" w:hint="eastAsia"/>
          <w:color w:val="000000"/>
          <w:sz w:val="32"/>
          <w:szCs w:val="32"/>
          <w:shd w:val="clear" w:color="auto" w:fill="FFFFFF"/>
        </w:rPr>
        <w:t>联系不少于100名普通青年并录入“1+100”数据库和至少上传1篇基层感悟的要求，</w:t>
      </w:r>
      <w:r>
        <w:rPr>
          <w:rFonts w:ascii="方正仿宋_GBK" w:eastAsia="方正仿宋_GBK" w:hAnsi="方正仿宋_GBK" w:cs="方正仿宋_GBK" w:hint="eastAsia"/>
          <w:b/>
          <w:bCs/>
          <w:color w:val="000000"/>
          <w:sz w:val="32"/>
          <w:szCs w:val="32"/>
          <w:shd w:val="clear" w:color="auto" w:fill="FFFFFF"/>
        </w:rPr>
        <w:t>必须在</w:t>
      </w:r>
      <w:r>
        <w:rPr>
          <w:rFonts w:ascii="方正仿宋_GBK" w:eastAsia="方正仿宋_GBK" w:hAnsi="方正仿宋_GBK" w:cs="方正仿宋_GBK" w:hint="eastAsia"/>
          <w:b/>
          <w:bCs/>
          <w:sz w:val="32"/>
          <w:szCs w:val="32"/>
        </w:rPr>
        <w:t>10月20日前完成，</w:t>
      </w:r>
      <w:r>
        <w:rPr>
          <w:rFonts w:ascii="方正仿宋_GBK" w:eastAsia="方正仿宋_GBK" w:hAnsi="方正仿宋_GBK" w:cs="方正仿宋_GBK" w:hint="eastAsia"/>
          <w:b/>
          <w:bCs/>
          <w:color w:val="000000"/>
          <w:sz w:val="32"/>
          <w:szCs w:val="32"/>
          <w:shd w:val="clear" w:color="auto" w:fill="FFFFFF"/>
        </w:rPr>
        <w:t>团省委将定期通报完成情况。</w:t>
      </w:r>
    </w:p>
    <w:p w:rsidR="00BE75B7" w:rsidRDefault="00E717B8">
      <w:pPr>
        <w:spacing w:line="540" w:lineRule="exact"/>
        <w:jc w:val="left"/>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 xml:space="preserve">    2.建立“五个一”工作机制。</w:t>
      </w:r>
      <w:r>
        <w:rPr>
          <w:rFonts w:ascii="方正仿宋_GBK" w:eastAsia="方正仿宋_GBK" w:hAnsi="方正仿宋_GBK" w:cs="方正仿宋_GBK" w:hint="eastAsia"/>
          <w:sz w:val="32"/>
          <w:szCs w:val="32"/>
        </w:rPr>
        <w:t>各高校团委根据团省委主导的“五个一”工作机制，每季度必须开展一次线上或线下交流、办一件实事、开展一次谈心谈话、讲一次团课、加入一个社会组织或公益组织并开展一次活动等工作，</w:t>
      </w:r>
      <w:r>
        <w:rPr>
          <w:rFonts w:ascii="方正仿宋_GBK" w:eastAsia="方正仿宋_GBK" w:hAnsi="方正仿宋_GBK" w:cs="方正仿宋_GBK" w:hint="eastAsia"/>
          <w:color w:val="000000"/>
          <w:sz w:val="32"/>
          <w:szCs w:val="32"/>
          <w:shd w:val="clear" w:color="auto" w:fill="FFFFFF"/>
        </w:rPr>
        <w:t>并及时把开展的情况上传到“1+100”网站。</w:t>
      </w:r>
      <w:r>
        <w:rPr>
          <w:rFonts w:ascii="方正仿宋_GBK" w:eastAsia="方正仿宋_GBK" w:hAnsi="方正仿宋_GBK" w:cs="方正仿宋_GBK" w:hint="eastAsia"/>
          <w:sz w:val="32"/>
          <w:szCs w:val="32"/>
        </w:rPr>
        <w:t>按照联系团员青年线上日常有声音、有互动、有话题的总体要求，各高校团委</w:t>
      </w:r>
      <w:r>
        <w:rPr>
          <w:rFonts w:ascii="方正仿宋_GBK" w:eastAsia="方正仿宋_GBK" w:hAnsi="方正仿宋_GBK" w:cs="方正仿宋_GBK" w:hint="eastAsia"/>
          <w:color w:val="000000"/>
          <w:sz w:val="32"/>
          <w:szCs w:val="32"/>
          <w:shd w:val="clear" w:color="auto" w:fill="FFFFFF"/>
        </w:rPr>
        <w:t>所属</w:t>
      </w:r>
      <w:r>
        <w:rPr>
          <w:rFonts w:ascii="方正仿宋_GBK" w:eastAsia="方正仿宋_GBK" w:hAnsi="方正仿宋_GBK" w:cs="方正仿宋_GBK" w:hint="eastAsia"/>
          <w:sz w:val="32"/>
          <w:szCs w:val="32"/>
        </w:rPr>
        <w:t>专职团干部以及挂、兼职干部至少完成1次网上互动，即在</w:t>
      </w:r>
      <w:r>
        <w:rPr>
          <w:rFonts w:ascii="方正仿宋_GBK" w:eastAsia="方正仿宋_GBK" w:hAnsi="方正仿宋_GBK" w:cs="方正仿宋_GBK" w:hint="eastAsia"/>
          <w:color w:val="000000"/>
          <w:sz w:val="32"/>
          <w:szCs w:val="32"/>
          <w:shd w:val="clear" w:color="auto" w:fill="FFFFFF"/>
        </w:rPr>
        <w:t>“1+100”网站发布线上活动、精华分享、精彩相片等工作内容，并与联系青年网上互动，</w:t>
      </w:r>
      <w:r>
        <w:rPr>
          <w:rFonts w:ascii="方正仿宋_GBK" w:eastAsia="方正仿宋_GBK" w:hAnsi="方正仿宋_GBK" w:cs="方正仿宋_GBK" w:hint="eastAsia"/>
          <w:sz w:val="32"/>
          <w:szCs w:val="32"/>
        </w:rPr>
        <w:t>获得点赞和评论。</w:t>
      </w:r>
      <w:r>
        <w:rPr>
          <w:rFonts w:ascii="方正仿宋_GBK" w:eastAsia="方正仿宋_GBK" w:hAnsi="方正仿宋_GBK" w:cs="方正仿宋_GBK" w:hint="eastAsia"/>
          <w:b/>
          <w:bCs/>
          <w:sz w:val="32"/>
          <w:szCs w:val="32"/>
        </w:rPr>
        <w:t>10月30日前完成，团省委每月将根据各高校团委积分进行全省排名。</w:t>
      </w:r>
      <w:r>
        <w:rPr>
          <w:rFonts w:ascii="方正仿宋_GBK" w:eastAsia="方正仿宋_GBK" w:hAnsi="方正仿宋_GBK" w:cs="方正仿宋_GBK" w:hint="eastAsia"/>
          <w:sz w:val="32"/>
          <w:szCs w:val="32"/>
        </w:rPr>
        <w:t>（</w:t>
      </w:r>
      <w:r>
        <w:rPr>
          <w:rFonts w:ascii="仿宋_GB2312" w:eastAsia="仿宋_GB2312" w:hAnsi="仿宋_GB2312" w:cs="仿宋_GB2312" w:hint="eastAsia"/>
          <w:sz w:val="28"/>
          <w:szCs w:val="28"/>
        </w:rPr>
        <w:t>获得积分的途径如：添加联系青年、开展线上互动、线下活动，发表基层感悟、精华分享，获得点赞和评论等）</w:t>
      </w:r>
    </w:p>
    <w:p w:rsidR="00BE75B7" w:rsidRDefault="00E717B8">
      <w:pPr>
        <w:spacing w:line="54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w:t>
      </w:r>
      <w:r>
        <w:rPr>
          <w:rFonts w:ascii="方正楷体_GBK" w:eastAsia="方正楷体_GBK" w:hAnsi="方正楷体_GBK" w:cs="方正楷体_GBK" w:hint="eastAsia"/>
          <w:sz w:val="32"/>
          <w:szCs w:val="32"/>
        </w:rPr>
        <w:t xml:space="preserve"> 3.打造载体，形成牵动。</w:t>
      </w:r>
      <w:r>
        <w:rPr>
          <w:rFonts w:ascii="方正仿宋_GBK" w:eastAsia="方正仿宋_GBK" w:hAnsi="方正仿宋_GBK" w:cs="方正仿宋_GBK" w:hint="eastAsia"/>
          <w:sz w:val="32"/>
          <w:szCs w:val="32"/>
        </w:rPr>
        <w:t>以“到青年中去”为主题，广泛开展“最美青春故事”分享活动。通过举办分享会及演讲、征文、微视频、H5 等形式，在全省评选出10 名在直接联系、服务、引导青年方面取得突出成效的团干部典型，10 名在团干部直接联系青年工作中发现的模范践行社会主义核心价值观的青年典型。各高校团委要精心组织，通过层层推选，评选团干部、青年典型各3名，于</w:t>
      </w:r>
      <w:r>
        <w:rPr>
          <w:rFonts w:ascii="方正仿宋_GBK" w:eastAsia="方正仿宋_GBK" w:hAnsi="方正仿宋_GBK" w:cs="方正仿宋_GBK" w:hint="eastAsia"/>
          <w:b/>
          <w:bCs/>
          <w:sz w:val="32"/>
          <w:szCs w:val="32"/>
        </w:rPr>
        <w:t>12月15日前</w:t>
      </w:r>
      <w:r>
        <w:rPr>
          <w:rFonts w:ascii="方正仿宋_GBK" w:eastAsia="方正仿宋_GBK" w:hAnsi="方正仿宋_GBK" w:cs="方正仿宋_GBK" w:hint="eastAsia"/>
          <w:sz w:val="32"/>
          <w:szCs w:val="32"/>
        </w:rPr>
        <w:t>将评选的团</w:t>
      </w:r>
      <w:r>
        <w:rPr>
          <w:rFonts w:ascii="方正仿宋_GBK" w:eastAsia="方正仿宋_GBK" w:hAnsi="方正仿宋_GBK" w:cs="方正仿宋_GBK" w:hint="eastAsia"/>
          <w:sz w:val="32"/>
          <w:szCs w:val="32"/>
        </w:rPr>
        <w:lastRenderedPageBreak/>
        <w:t>干部、青年典型的青春故事报团省委。</w:t>
      </w:r>
    </w:p>
    <w:p w:rsidR="00BE75B7" w:rsidRDefault="00BE75B7">
      <w:pPr>
        <w:autoSpaceDE w:val="0"/>
        <w:autoSpaceDN w:val="0"/>
        <w:adjustRightInd w:val="0"/>
        <w:spacing w:line="540" w:lineRule="exact"/>
        <w:rPr>
          <w:rFonts w:ascii="方正仿宋_GBK" w:eastAsia="方正仿宋_GBK" w:hAnsi="方正仿宋_GBK" w:cs="方正仿宋_GBK"/>
          <w:sz w:val="32"/>
          <w:szCs w:val="32"/>
        </w:rPr>
      </w:pPr>
    </w:p>
    <w:p w:rsidR="00BE75B7" w:rsidRDefault="00BE75B7">
      <w:pPr>
        <w:autoSpaceDE w:val="0"/>
        <w:autoSpaceDN w:val="0"/>
        <w:adjustRightInd w:val="0"/>
        <w:spacing w:line="540" w:lineRule="exact"/>
        <w:ind w:firstLine="640"/>
        <w:rPr>
          <w:rFonts w:ascii="方正仿宋_GBK" w:eastAsia="方正仿宋_GBK" w:hAnsi="方正仿宋_GBK" w:cs="方正仿宋_GBK"/>
          <w:sz w:val="32"/>
          <w:szCs w:val="32"/>
        </w:rPr>
      </w:pPr>
    </w:p>
    <w:p w:rsidR="000D7A3C" w:rsidRPr="000D7A3C" w:rsidRDefault="000D7A3C" w:rsidP="000D7A3C">
      <w:pPr>
        <w:spacing w:line="540" w:lineRule="exact"/>
        <w:ind w:firstLineChars="200" w:firstLine="640"/>
        <w:jc w:val="left"/>
        <w:rPr>
          <w:rFonts w:ascii="方正仿宋_GBK" w:eastAsia="方正仿宋_GBK" w:hAnsi="方正仿宋_GBK" w:cs="方正仿宋_GBK"/>
          <w:sz w:val="32"/>
          <w:szCs w:val="32"/>
        </w:rPr>
      </w:pPr>
      <w:r w:rsidRPr="000D7A3C">
        <w:rPr>
          <w:rFonts w:ascii="方正仿宋_GBK" w:eastAsia="方正仿宋_GBK" w:hAnsi="方正仿宋_GBK" w:cs="方正仿宋_GBK" w:hint="eastAsia"/>
          <w:sz w:val="32"/>
          <w:szCs w:val="32"/>
        </w:rPr>
        <w:t xml:space="preserve">联系人：潘志平            </w:t>
      </w:r>
    </w:p>
    <w:p w:rsidR="000D7A3C" w:rsidRPr="000D7A3C" w:rsidRDefault="000D7A3C" w:rsidP="000D7A3C">
      <w:pPr>
        <w:spacing w:line="540" w:lineRule="exact"/>
        <w:ind w:firstLineChars="200" w:firstLine="640"/>
        <w:jc w:val="left"/>
        <w:rPr>
          <w:rFonts w:ascii="方正仿宋_GBK" w:eastAsia="方正仿宋_GBK" w:hAnsi="方正仿宋_GBK" w:cs="方正仿宋_GBK"/>
          <w:sz w:val="32"/>
          <w:szCs w:val="32"/>
        </w:rPr>
      </w:pPr>
      <w:r w:rsidRPr="000D7A3C">
        <w:rPr>
          <w:rFonts w:ascii="方正仿宋_GBK" w:eastAsia="方正仿宋_GBK" w:hAnsi="方正仿宋_GBK" w:cs="方正仿宋_GBK" w:hint="eastAsia"/>
          <w:sz w:val="32"/>
          <w:szCs w:val="32"/>
        </w:rPr>
        <w:t>联系电话：020-87185624</w:t>
      </w:r>
    </w:p>
    <w:p w:rsidR="00BE75B7" w:rsidRDefault="000D7A3C" w:rsidP="000D7A3C">
      <w:pPr>
        <w:spacing w:line="540" w:lineRule="exact"/>
        <w:ind w:firstLineChars="200" w:firstLine="640"/>
        <w:jc w:val="left"/>
        <w:rPr>
          <w:rFonts w:ascii="方正仿宋_GBK" w:eastAsia="方正仿宋_GBK" w:hAnsi="方正仿宋_GBK" w:cs="方正仿宋_GBK"/>
          <w:sz w:val="32"/>
          <w:szCs w:val="32"/>
        </w:rPr>
      </w:pPr>
      <w:r w:rsidRPr="000D7A3C">
        <w:rPr>
          <w:rFonts w:ascii="方正仿宋_GBK" w:eastAsia="方正仿宋_GBK" w:hAnsi="方正仿宋_GBK" w:cs="方正仿宋_GBK" w:hint="eastAsia"/>
          <w:sz w:val="32"/>
          <w:szCs w:val="32"/>
        </w:rPr>
        <w:t>电子邮箱：gdyea@sina.com</w:t>
      </w:r>
    </w:p>
    <w:p w:rsidR="00BE75B7" w:rsidRDefault="00BE75B7">
      <w:pPr>
        <w:spacing w:line="540" w:lineRule="exact"/>
        <w:jc w:val="left"/>
        <w:rPr>
          <w:rFonts w:ascii="方正仿宋_GBK" w:eastAsia="方正仿宋_GBK" w:hAnsi="方正仿宋_GBK" w:cs="方正仿宋_GBK"/>
          <w:sz w:val="32"/>
          <w:szCs w:val="32"/>
        </w:rPr>
      </w:pPr>
    </w:p>
    <w:p w:rsidR="00BE75B7" w:rsidRDefault="00E717B8">
      <w:pPr>
        <w:spacing w:line="54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团省委基层组织建设部（筹）</w:t>
      </w:r>
    </w:p>
    <w:p w:rsidR="00BE75B7" w:rsidRDefault="00E717B8">
      <w:pPr>
        <w:spacing w:line="540" w:lineRule="exact"/>
        <w:ind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2016年10月10日</w:t>
      </w:r>
    </w:p>
    <w:p w:rsidR="00BE75B7" w:rsidRDefault="00BE75B7">
      <w:pPr>
        <w:spacing w:line="580" w:lineRule="exact"/>
        <w:ind w:firstLine="640"/>
        <w:jc w:val="left"/>
        <w:rPr>
          <w:rFonts w:ascii="方正仿宋_GBK" w:eastAsia="方正仿宋_GBK" w:hAnsi="方正仿宋_GBK" w:cs="方正仿宋_GBK"/>
          <w:sz w:val="32"/>
          <w:szCs w:val="32"/>
        </w:rPr>
      </w:pPr>
    </w:p>
    <w:p w:rsidR="00BE75B7" w:rsidRDefault="00BE75B7">
      <w:pPr>
        <w:spacing w:line="580" w:lineRule="exact"/>
        <w:ind w:firstLine="640"/>
        <w:jc w:val="left"/>
        <w:rPr>
          <w:rFonts w:ascii="方正仿宋_GBK" w:eastAsia="方正仿宋_GBK" w:hAnsi="方正仿宋_GBK" w:cs="方正仿宋_GBK"/>
          <w:sz w:val="32"/>
          <w:szCs w:val="32"/>
        </w:rPr>
      </w:pPr>
    </w:p>
    <w:p w:rsidR="00BE75B7" w:rsidRDefault="00BE75B7">
      <w:pPr>
        <w:spacing w:line="580" w:lineRule="exact"/>
        <w:ind w:firstLine="640"/>
        <w:jc w:val="left"/>
        <w:rPr>
          <w:rFonts w:ascii="方正仿宋_GBK" w:eastAsia="方正仿宋_GBK" w:hAnsi="方正仿宋_GBK" w:cs="方正仿宋_GBK"/>
          <w:sz w:val="32"/>
          <w:szCs w:val="32"/>
        </w:rPr>
      </w:pPr>
    </w:p>
    <w:p w:rsidR="00BE75B7" w:rsidRDefault="00BE75B7">
      <w:pPr>
        <w:spacing w:line="540" w:lineRule="exact"/>
        <w:rPr>
          <w:rFonts w:ascii="方正黑体_GBK" w:eastAsia="方正黑体_GBK" w:hAnsi="方正黑体_GBK" w:cs="方正黑体_GBK"/>
          <w:sz w:val="32"/>
          <w:szCs w:val="32"/>
        </w:rPr>
      </w:pPr>
    </w:p>
    <w:p w:rsidR="00BE75B7" w:rsidRDefault="00BE75B7">
      <w:pPr>
        <w:spacing w:line="540" w:lineRule="exact"/>
        <w:rPr>
          <w:rFonts w:ascii="方正仿宋_GBK" w:eastAsia="方正仿宋_GBK" w:hAnsi="方正仿宋_GBK" w:cs="方正仿宋_GBK"/>
          <w:sz w:val="32"/>
          <w:szCs w:val="32"/>
        </w:rPr>
      </w:pPr>
    </w:p>
    <w:sectPr w:rsidR="00BE75B7">
      <w:footerReference w:type="default" r:id="rId7"/>
      <w:pgSz w:w="11906" w:h="16838"/>
      <w:pgMar w:top="1440" w:right="1803" w:bottom="1440" w:left="1803"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E5E" w:rsidRDefault="00D96E5E">
      <w:r>
        <w:separator/>
      </w:r>
    </w:p>
  </w:endnote>
  <w:endnote w:type="continuationSeparator" w:id="0">
    <w:p w:rsidR="00D96E5E" w:rsidRDefault="00D9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5B7" w:rsidRDefault="00E717B8">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75B7" w:rsidRDefault="00E717B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B4267">
                            <w:rPr>
                              <w:noProof/>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E75B7" w:rsidRDefault="00E717B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B4267">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E5E" w:rsidRDefault="00D96E5E">
      <w:r>
        <w:separator/>
      </w:r>
    </w:p>
  </w:footnote>
  <w:footnote w:type="continuationSeparator" w:id="0">
    <w:p w:rsidR="00D96E5E" w:rsidRDefault="00D96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5B7"/>
    <w:rsid w:val="000D7A3C"/>
    <w:rsid w:val="00110E95"/>
    <w:rsid w:val="001E589F"/>
    <w:rsid w:val="00A96F01"/>
    <w:rsid w:val="00BE75B7"/>
    <w:rsid w:val="00CB4267"/>
    <w:rsid w:val="00D547EF"/>
    <w:rsid w:val="00D603ED"/>
    <w:rsid w:val="00D96E5E"/>
    <w:rsid w:val="00E21381"/>
    <w:rsid w:val="00E717B8"/>
    <w:rsid w:val="02353A10"/>
    <w:rsid w:val="03A91858"/>
    <w:rsid w:val="04F01ED4"/>
    <w:rsid w:val="08983B18"/>
    <w:rsid w:val="0E1C47BD"/>
    <w:rsid w:val="1073061C"/>
    <w:rsid w:val="147E51FD"/>
    <w:rsid w:val="155A683D"/>
    <w:rsid w:val="15F2002B"/>
    <w:rsid w:val="19C47B4E"/>
    <w:rsid w:val="1A5D43CC"/>
    <w:rsid w:val="20886FC9"/>
    <w:rsid w:val="238649BF"/>
    <w:rsid w:val="2447520C"/>
    <w:rsid w:val="26BE04F8"/>
    <w:rsid w:val="287D3D8D"/>
    <w:rsid w:val="29D7290B"/>
    <w:rsid w:val="2BB21923"/>
    <w:rsid w:val="32974AA5"/>
    <w:rsid w:val="35733F50"/>
    <w:rsid w:val="38961662"/>
    <w:rsid w:val="437A0BE9"/>
    <w:rsid w:val="46AE2664"/>
    <w:rsid w:val="47487BBD"/>
    <w:rsid w:val="477E40F9"/>
    <w:rsid w:val="48F77826"/>
    <w:rsid w:val="4CEF6503"/>
    <w:rsid w:val="4E8A27FF"/>
    <w:rsid w:val="4ECD41EF"/>
    <w:rsid w:val="52BD76AF"/>
    <w:rsid w:val="5557286C"/>
    <w:rsid w:val="55696D29"/>
    <w:rsid w:val="55D341DC"/>
    <w:rsid w:val="5A282C54"/>
    <w:rsid w:val="5E87377C"/>
    <w:rsid w:val="67540125"/>
    <w:rsid w:val="67F80371"/>
    <w:rsid w:val="6989174A"/>
    <w:rsid w:val="6AB743BB"/>
    <w:rsid w:val="6B83417A"/>
    <w:rsid w:val="6F0929F8"/>
    <w:rsid w:val="6FF4686A"/>
    <w:rsid w:val="71F7686E"/>
    <w:rsid w:val="79D23B3E"/>
    <w:rsid w:val="7D634656"/>
    <w:rsid w:val="7DAE0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F7079"/>
  <w15:docId w15:val="{9609D648-63FD-414F-8125-91DE01384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djustRightInd w:val="0"/>
      <w:spacing w:line="312" w:lineRule="atLeast"/>
      <w:ind w:firstLine="432"/>
      <w:textAlignment w:val="baseline"/>
    </w:pPr>
    <w:rPr>
      <w:kern w:val="0"/>
      <w:szCs w:val="20"/>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qFormat/>
    <w:rPr>
      <w:color w:val="0000FF"/>
      <w:u w:val="single"/>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D603ED"/>
    <w:rPr>
      <w:sz w:val="18"/>
      <w:szCs w:val="18"/>
    </w:rPr>
  </w:style>
  <w:style w:type="character" w:customStyle="1" w:styleId="a9">
    <w:name w:val="批注框文本 字符"/>
    <w:basedOn w:val="a0"/>
    <w:link w:val="a8"/>
    <w:rsid w:val="00D603E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286</Words>
  <Characters>1631</Characters>
  <Application>Microsoft Office Word</Application>
  <DocSecurity>0</DocSecurity>
  <Lines>13</Lines>
  <Paragraphs>3</Paragraphs>
  <ScaleCrop>false</ScaleCrop>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学联君</cp:lastModifiedBy>
  <cp:revision>5</cp:revision>
  <cp:lastPrinted>2016-10-13T03:36:00Z</cp:lastPrinted>
  <dcterms:created xsi:type="dcterms:W3CDTF">2014-10-29T12:08:00Z</dcterms:created>
  <dcterms:modified xsi:type="dcterms:W3CDTF">2016-10-14T02:49:00Z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