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szCs w:val="44"/>
        </w:rPr>
      </w:pPr>
      <w:bookmarkStart w:id="4" w:name="_GoBack"/>
      <w:bookmarkEnd w:id="4"/>
      <w:r>
        <w:rPr>
          <w:rFonts w:hint="eastAsia" w:ascii="方正小标宋简体" w:eastAsia="方正小标宋简体"/>
          <w:sz w:val="44"/>
          <w:szCs w:val="44"/>
        </w:rPr>
        <w:t>关于协助开展团省委大调研工作的通知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各高校团委：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0"/>
        <w:jc w:val="left"/>
        <w:textAlignment w:val="auto"/>
        <w:outlineLvl w:val="9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根据团中央《2016年全团“走进青年、转变作风、改进工作”大宣传大调研活动方案》和《</w:t>
      </w:r>
      <w:r>
        <w:rPr>
          <w:rFonts w:hint="eastAsia" w:ascii="方正仿宋_GBK" w:eastAsia="方正仿宋_GBK"/>
          <w:bCs/>
          <w:sz w:val="32"/>
          <w:szCs w:val="32"/>
        </w:rPr>
        <w:t>2016年广东共青团“走进青年、转变作风、改进工作”大宣传大调研活动方案</w:t>
      </w:r>
      <w:r>
        <w:rPr>
          <w:rFonts w:hint="eastAsia" w:ascii="方正仿宋_GBK" w:eastAsia="方正仿宋_GBK"/>
          <w:sz w:val="32"/>
          <w:szCs w:val="32"/>
        </w:rPr>
        <w:t>》部署，团省委学校部将开展广东大学生“青马工程”及高校学生社团相关调研，请各高校团委积极配合，于9月23日前提交本校开展“青马工程”及学生社团工作总结及《青马工程针对高校团委的问卷》（见附件），并组织本校全体“青马工程”学员及普通学生50人，填写《关于广东省各高校青马工程开展情况调研问卷（高校学生版本）》（问卷链接见附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0"/>
        <w:jc w:val="left"/>
        <w:textAlignment w:val="auto"/>
        <w:outlineLvl w:val="9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附件：1. 青马工程针对高校团委的问卷；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0"/>
        <w:jc w:val="left"/>
        <w:textAlignment w:val="auto"/>
        <w:outlineLvl w:val="9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2. 关于广东省各高校青马工程开展情况调研问卷（高校学生版本）</w:t>
      </w:r>
      <w:r>
        <w:rPr>
          <w:rFonts w:hint="eastAsia" w:ascii="方正仿宋_GBK" w:eastAsia="方正仿宋_GBK"/>
          <w:sz w:val="32"/>
          <w:szCs w:val="32"/>
          <w:lang w:eastAsia="zh-CN"/>
        </w:rPr>
        <w:t>：https://sojump.com/jq/9659071.aspx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0"/>
        <w:jc w:val="left"/>
        <w:textAlignment w:val="auto"/>
        <w:outlineLvl w:val="9"/>
        <w:rPr>
          <w:rFonts w:hint="eastAsia" w:ascii="方正仿宋_GBK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0"/>
        <w:jc w:val="right"/>
        <w:textAlignment w:val="auto"/>
        <w:outlineLvl w:val="9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团省委学校部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0"/>
        <w:jc w:val="right"/>
        <w:textAlignment w:val="auto"/>
        <w:outlineLvl w:val="9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2016年9月18日</w:t>
      </w:r>
    </w:p>
    <w:p>
      <w:pPr>
        <w:ind w:firstLine="630"/>
        <w:jc w:val="right"/>
        <w:rPr>
          <w:rFonts w:hint="eastAsia" w:ascii="方正仿宋_GBK" w:eastAsia="方正仿宋_GBK"/>
          <w:sz w:val="32"/>
          <w:szCs w:val="32"/>
        </w:rPr>
      </w:pPr>
    </w:p>
    <w:p>
      <w:pPr>
        <w:ind w:firstLine="630"/>
        <w:jc w:val="right"/>
        <w:rPr>
          <w:rFonts w:hint="eastAsia" w:ascii="方正仿宋_GBK" w:eastAsia="方正仿宋_GBK"/>
          <w:sz w:val="32"/>
          <w:szCs w:val="32"/>
        </w:rPr>
      </w:pPr>
    </w:p>
    <w:p>
      <w:pPr>
        <w:ind w:firstLine="630"/>
        <w:jc w:val="right"/>
        <w:rPr>
          <w:rFonts w:hint="eastAsia" w:ascii="方正仿宋_GBK" w:eastAsia="方正仿宋_GBK"/>
          <w:sz w:val="32"/>
          <w:szCs w:val="32"/>
        </w:rPr>
      </w:pPr>
    </w:p>
    <w:p>
      <w:pPr>
        <w:ind w:firstLine="630"/>
        <w:jc w:val="right"/>
        <w:rPr>
          <w:rFonts w:hint="eastAsia" w:ascii="方正仿宋_GBK" w:eastAsia="方正仿宋_GBK"/>
          <w:sz w:val="32"/>
          <w:szCs w:val="32"/>
        </w:rPr>
      </w:pPr>
    </w:p>
    <w:p>
      <w:pPr>
        <w:ind w:firstLine="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附件1：青马工程针对高校团委的问卷</w:t>
      </w:r>
    </w:p>
    <w:p>
      <w:pPr>
        <w:ind w:firstLine="630"/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wordWrap w:val="0"/>
        <w:jc w:val="right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学校全程：                 填卷人职务：              </w:t>
      </w:r>
    </w:p>
    <w:p>
      <w:pPr>
        <w:snapToGrid w:val="0"/>
        <w:spacing w:line="540" w:lineRule="exact"/>
        <w:ind w:firstLine="0" w:firstLineChars="200"/>
        <w:jc w:val="left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一、校级青马工程:</w:t>
      </w:r>
    </w:p>
    <w:p>
      <w:pPr>
        <w:pStyle w:val="5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学校有无开展校级青马工程，从哪一年开始首次开展</w:t>
      </w:r>
      <w:r>
        <w:rPr>
          <w:rFonts w:hint="eastAsia" w:ascii="方正仿宋_GBK" w:eastAsia="方正仿宋_GBK"/>
          <w:sz w:val="28"/>
          <w:szCs w:val="28"/>
          <w:lang w:eastAsia="zh-CN"/>
        </w:rPr>
        <w:t>？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</w:pPr>
      <w:bookmarkStart w:id="0" w:name="OLE_LINK1"/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                                          </w:t>
      </w:r>
    </w:p>
    <w:bookmarkEnd w:id="0"/>
    <w:p>
      <w:pPr>
        <w:pStyle w:val="5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校级青马工程的规模，培养周期，集中培训时间、地点、次数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                       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</w:t>
      </w:r>
    </w:p>
    <w:p>
      <w:pPr>
        <w:pStyle w:val="5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校级青马工程的选拔方法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本校青马工程开展的主要内容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有哪些？（</w:t>
      </w:r>
      <w:r>
        <w:rPr>
          <w:rFonts w:hint="eastAsia" w:ascii="方正仿宋_GBK" w:eastAsia="方正仿宋_GBK"/>
          <w:sz w:val="28"/>
          <w:szCs w:val="28"/>
        </w:rPr>
        <w:t>理论学习、社会实践、参观考察、能力训练、交流讨论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等）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本校青马工程有无活动基地、工作阵地、师资库、网络阵地？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本校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有哪些</w:t>
      </w:r>
      <w:r>
        <w:rPr>
          <w:rFonts w:hint="eastAsia" w:ascii="方正仿宋_GBK" w:eastAsia="方正仿宋_GBK"/>
          <w:sz w:val="28"/>
          <w:szCs w:val="28"/>
        </w:rPr>
        <w:t>青马工程开展的保障机制</w:t>
      </w:r>
      <w:r>
        <w:rPr>
          <w:rFonts w:hint="eastAsia" w:ascii="方正仿宋_GBK" w:eastAsia="方正仿宋_GBK"/>
          <w:sz w:val="28"/>
          <w:szCs w:val="28"/>
          <w:lang w:eastAsia="zh-CN"/>
        </w:rPr>
        <w:t>？（</w:t>
      </w:r>
      <w:r>
        <w:rPr>
          <w:rFonts w:hint="eastAsia" w:ascii="方正仿宋_GBK" w:eastAsia="方正仿宋_GBK"/>
          <w:sz w:val="28"/>
          <w:szCs w:val="28"/>
        </w:rPr>
        <w:t>政策、队伍、资金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等</w:t>
      </w:r>
      <w:r>
        <w:rPr>
          <w:rFonts w:hint="eastAsia" w:ascii="方正仿宋_GBK" w:eastAsia="方正仿宋_GBK"/>
          <w:sz w:val="28"/>
          <w:szCs w:val="28"/>
          <w:lang w:eastAsia="zh-CN"/>
        </w:rPr>
        <w:t>）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本校青马工程有无成文的管理规定</w:t>
      </w:r>
      <w:r>
        <w:rPr>
          <w:rFonts w:hint="eastAsia" w:ascii="方正仿宋_GBK" w:eastAsia="方正仿宋_GBK"/>
          <w:sz w:val="28"/>
          <w:szCs w:val="28"/>
          <w:lang w:eastAsia="zh-CN"/>
        </w:rPr>
        <w:t>？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  <w:lang w:val="en-US" w:eastAsia="zh-CN"/>
        </w:rPr>
      </w:pPr>
      <w:r>
        <w:rPr>
          <w:rFonts w:hint="eastAsia" w:ascii="方正仿宋_GBK" w:eastAsia="方正仿宋_GBK"/>
          <w:sz w:val="28"/>
          <w:szCs w:val="28"/>
          <w:lang w:val="en-US" w:eastAsia="zh-CN"/>
        </w:rPr>
        <w:t>有哪些青马工程学院的跟踪培养模式？（推优入党、招聘、研究生入学等的优惠政策等）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bookmarkStart w:id="1" w:name="OLE_LINK2"/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  <w:lang w:eastAsia="zh-CN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bookmarkEnd w:id="1"/>
    <w:p>
      <w:pPr>
        <w:pStyle w:val="5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28"/>
          <w:szCs w:val="28"/>
          <w:lang w:val="en-US" w:eastAsia="zh-CN"/>
        </w:rPr>
        <w:t>本校青马工程有哪些突出亮点？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1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28"/>
          <w:szCs w:val="28"/>
          <w:u w:val="none"/>
          <w:lang w:eastAsia="zh-CN"/>
        </w:rPr>
      </w:pP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>本校</w:t>
      </w:r>
      <w:r>
        <w:rPr>
          <w:rFonts w:hint="eastAsia" w:ascii="方正仿宋_GBK" w:eastAsia="方正仿宋_GBK"/>
          <w:sz w:val="28"/>
          <w:szCs w:val="28"/>
          <w:u w:val="none"/>
        </w:rPr>
        <w:t>开展院系青马工程的院系数</w:t>
      </w:r>
      <w:r>
        <w:rPr>
          <w:rFonts w:hint="eastAsia" w:ascii="方正仿宋_GBK" w:eastAsia="方正仿宋_GBK"/>
          <w:sz w:val="28"/>
          <w:szCs w:val="28"/>
          <w:u w:val="none"/>
          <w:lang w:eastAsia="zh-CN"/>
        </w:rPr>
        <w:t>：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28"/>
          <w:szCs w:val="28"/>
          <w:u w:val="none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jc w:val="left"/>
        <w:rPr>
          <w:rFonts w:hint="eastAsia" w:ascii="方正仿宋_GBK" w:eastAsia="方正仿宋_GBK"/>
          <w:sz w:val="32"/>
          <w:szCs w:val="32"/>
          <w:u w:val="single"/>
        </w:rPr>
      </w:pPr>
    </w:p>
    <w:p>
      <w:pPr>
        <w:snapToGrid w:val="0"/>
        <w:spacing w:line="540" w:lineRule="exact"/>
        <w:ind w:firstLine="0" w:firstLineChars="200"/>
        <w:jc w:val="left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二、院系级青马工程：</w:t>
      </w:r>
    </w:p>
    <w:p>
      <w:pPr>
        <w:pStyle w:val="5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是否开展院系级青马工程</w:t>
      </w:r>
      <w:r>
        <w:rPr>
          <w:rFonts w:hint="eastAsia" w:ascii="方正仿宋_GBK" w:eastAsia="方正仿宋_GBK"/>
          <w:sz w:val="28"/>
          <w:szCs w:val="28"/>
          <w:lang w:eastAsia="zh-CN"/>
        </w:rPr>
        <w:t>？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</w:pPr>
      <w:bookmarkStart w:id="2" w:name="OLE_LINK3"/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                                          </w:t>
      </w:r>
    </w:p>
    <w:bookmarkEnd w:id="2"/>
    <w:p>
      <w:pPr>
        <w:pStyle w:val="5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院系青马工程的规模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院系青马工程的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学员</w:t>
      </w:r>
      <w:r>
        <w:rPr>
          <w:rFonts w:hint="eastAsia" w:ascii="方正仿宋_GBK" w:eastAsia="方正仿宋_GBK"/>
          <w:sz w:val="28"/>
          <w:szCs w:val="28"/>
        </w:rPr>
        <w:t>选拔方式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bookmarkStart w:id="3" w:name="OLE_LINK4"/>
      <w:r>
        <w:rPr>
          <w:rFonts w:hint="eastAsia" w:ascii="方正仿宋_GBK" w:eastAsia="方正仿宋_GBK"/>
          <w:sz w:val="28"/>
          <w:szCs w:val="28"/>
        </w:rPr>
        <w:t>院系青马工程</w:t>
      </w:r>
      <w:bookmarkEnd w:id="3"/>
      <w:r>
        <w:rPr>
          <w:rFonts w:hint="eastAsia" w:ascii="方正仿宋_GBK" w:eastAsia="方正仿宋_GBK"/>
          <w:sz w:val="28"/>
          <w:szCs w:val="28"/>
        </w:rPr>
        <w:t>的开展方式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院系青马工程有无工作阵地？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院系青马工程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的</w:t>
      </w:r>
      <w:r>
        <w:rPr>
          <w:rFonts w:hint="eastAsia" w:ascii="方正仿宋_GBK" w:eastAsia="方正仿宋_GBK"/>
          <w:sz w:val="28"/>
          <w:szCs w:val="28"/>
        </w:rPr>
        <w:t>导师选聘方式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5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ind w:firstLine="630"/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中粗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0585D"/>
    <w:multiLevelType w:val="multilevel"/>
    <w:tmpl w:val="1460585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FE7DE0"/>
    <w:multiLevelType w:val="multilevel"/>
    <w:tmpl w:val="1CFE7DE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514"/>
    <w:rsid w:val="000C371C"/>
    <w:rsid w:val="003210EA"/>
    <w:rsid w:val="003D3031"/>
    <w:rsid w:val="00630C8E"/>
    <w:rsid w:val="00677D35"/>
    <w:rsid w:val="006F1514"/>
    <w:rsid w:val="00793A14"/>
    <w:rsid w:val="00912250"/>
    <w:rsid w:val="00B8670C"/>
    <w:rsid w:val="00BB518E"/>
    <w:rsid w:val="00C5459F"/>
    <w:rsid w:val="08410DC8"/>
    <w:rsid w:val="65FA2BE2"/>
    <w:rsid w:val="6EE765B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295</Characters>
  <Lines>2</Lines>
  <Paragraphs>1</Paragraphs>
  <ScaleCrop>false</ScaleCrop>
  <LinksUpToDate>false</LinksUpToDate>
  <CharactersWithSpaces>345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2016-09-08T01:44:00Z</dcterms:created>
  <dc:creator>倪泽杰</dc:creator>
  <cp:lastModifiedBy>Kenny Leung</cp:lastModifiedBy>
  <dcterms:modified xsi:type="dcterms:W3CDTF">2016-09-18T08:21:42Z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