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</w:p>
    <w:tbl>
      <w:tblPr>
        <w:tblStyle w:val="3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490"/>
        <w:gridCol w:w="1490"/>
        <w:gridCol w:w="1490"/>
        <w:gridCol w:w="14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20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20"/>
                <w:u w:val="none"/>
                <w:lang w:eastAsia="zh-CN"/>
              </w:rPr>
              <w:t>采购项目报价书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一、采购项目名称：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eastAsia="zh-CN"/>
              </w:rPr>
              <w:t>剧情类宣教短片拍摄制作服务项目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二、询价单位名称：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广东省青少年事业发展中心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三、询价单位联系人：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彭女士</w:t>
            </w:r>
            <w:r>
              <w:rPr>
                <w:rFonts w:hint="eastAsia" w:ascii="Times New Roman" w:hAnsi="Times New Roman" w:cs="方正仿宋_GBK"/>
                <w:b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>020—376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>39214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四、报价单位名称：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五、报价单位联系人：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联系电话：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六、本次报价有效期：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从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日至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日，共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七、分项报价清单如下：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项目内容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规格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单价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val="en-US" w:eastAsia="zh-CN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附件：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1.采购项目报价书（盖章）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84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报价单位营业执照复印件（盖章）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84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firstLine="84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.相关行业经验的佐证材料</w:t>
            </w:r>
          </w:p>
          <w:p>
            <w:pPr>
              <w:pStyle w:val="2"/>
              <w:spacing w:line="340" w:lineRule="exact"/>
              <w:ind w:firstLine="840" w:firstLineChars="30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none"/>
              </w:rPr>
              <w:t>企业相关资质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报价单位名称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报价时间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日</w:t>
            </w:r>
          </w:p>
        </w:tc>
      </w:tr>
    </w:tbl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4920"/>
    <w:rsid w:val="3C735215"/>
    <w:rsid w:val="565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2025-11-21T00:49:59Z</dcterms:created>
  <dc:creator>Administrator</dc:creator>
  <cp:lastModifiedBy>Administrator</cp:lastModifiedBy>
  <dcterms:modified xsi:type="dcterms:W3CDTF">2025-11-21T00:51:56Z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