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ascii="方正仿宋_GBK" w:eastAsia="方正仿宋_GBK"/>
          <w:sz w:val="32"/>
          <w:szCs w:val="32"/>
        </w:rPr>
      </w:pPr>
      <w:r>
        <w:rPr>
          <w:rFonts w:hint="eastAsia" w:ascii="方正小标宋简体" w:hAnsi="方正小标宋简体" w:eastAsia="方正小标宋简体" w:cs="方正小标宋简体"/>
          <w:b w:val="0"/>
          <w:color w:val="333333"/>
          <w:sz w:val="44"/>
          <w:szCs w:val="44"/>
        </w:rPr>
        <w:t>共青团广东省委员会采购公告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根据《中华人民共和国政府采购法》等法律、法规和规章规定，现就</w:t>
      </w:r>
      <w:r>
        <w:rPr>
          <w:rFonts w:hint="eastAsia" w:ascii="方正仿宋_GBK" w:hAnsi="方正仿宋_GBK" w:eastAsia="方正仿宋_GBK" w:cs="方正仿宋_GBK"/>
          <w:sz w:val="32"/>
          <w:szCs w:val="32"/>
          <w:lang w:val="en-US" w:eastAsia="zh-CN"/>
        </w:rPr>
        <w:t>“最美南粤少年”活动系统项目建设</w:t>
      </w:r>
      <w:r>
        <w:rPr>
          <w:rFonts w:hint="eastAsia" w:ascii="方正仿宋_GBK" w:hAnsi="方正仿宋_GBK" w:eastAsia="方正仿宋_GBK" w:cs="方正仿宋_GBK"/>
          <w:sz w:val="32"/>
          <w:szCs w:val="32"/>
        </w:rPr>
        <w:t>进行公开询价。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一、项目名称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建设“最美南粤少年”活动系统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二、采购内容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为了进一步挖掘和宣传我省青少年先进典型，发挥新时代青少年榜样的示范引领作用，我委联合有关单位开展寻找“最美南粤少年”活动。根据活动需求，拟建设“最美南粤少年”活动系统。</w:t>
      </w:r>
      <w:r>
        <w:rPr>
          <w:rFonts w:hint="eastAsia" w:ascii="方正仿宋_GBK" w:hAnsi="方正仿宋_GBK" w:eastAsia="方正仿宋_GBK" w:cs="方正仿宋_GBK"/>
          <w:sz w:val="32"/>
          <w:szCs w:val="32"/>
          <w:lang w:val="en-US" w:eastAsia="zh-CN"/>
        </w:rPr>
        <w:t>应用端</w:t>
      </w:r>
      <w:r>
        <w:rPr>
          <w:rFonts w:hint="default" w:ascii="方正仿宋_GBK" w:hAnsi="方正仿宋_GBK" w:eastAsia="方正仿宋_GBK" w:cs="方正仿宋_GBK"/>
          <w:sz w:val="32"/>
          <w:szCs w:val="32"/>
        </w:rPr>
        <w:t>包括电脑端和移动端，功能包括用户注册、登录、报名、草稿保存，组织账号创建、登录、管理，活动创建，组织审核、推报、查询、导出活动列表</w:t>
      </w:r>
      <w:r>
        <w:rPr>
          <w:rFonts w:hint="eastAsia" w:ascii="方正仿宋_GBK" w:hAnsi="方正仿宋_GBK" w:eastAsia="方正仿宋_GBK" w:cs="方正仿宋_GBK"/>
          <w:sz w:val="32"/>
          <w:szCs w:val="32"/>
          <w:lang w:val="en-US" w:eastAsia="zh-CN"/>
        </w:rPr>
        <w:t>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现拟请专业技术公司参与驻点现场</w:t>
      </w:r>
      <w:r>
        <w:rPr>
          <w:rFonts w:hint="eastAsia" w:ascii="方正仿宋_GBK" w:hAnsi="方正仿宋_GBK" w:eastAsia="方正仿宋_GBK" w:cs="方正仿宋_GBK"/>
          <w:sz w:val="32"/>
          <w:szCs w:val="32"/>
          <w:lang w:val="en-US" w:eastAsia="zh-CN"/>
        </w:rPr>
        <w:t>进行</w:t>
      </w: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次项目建设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预</w:t>
      </w:r>
      <w:r>
        <w:rPr>
          <w:rFonts w:hint="default" w:ascii="方正仿宋_GBK" w:hAnsi="方正仿宋_GBK" w:eastAsia="方正仿宋_GBK" w:cs="方正仿宋_GBK"/>
          <w:sz w:val="32"/>
          <w:szCs w:val="32"/>
        </w:rPr>
        <w:t>算金额为人民币</w:t>
      </w:r>
      <w:r>
        <w:rPr>
          <w:rFonts w:hint="eastAsia" w:ascii="方正仿宋_GBK" w:hAnsi="方正仿宋_GBK" w:eastAsia="方正仿宋_GBK" w:cs="方正仿宋_GBK"/>
          <w:sz w:val="32"/>
          <w:szCs w:val="32"/>
          <w:lang w:val="en-US" w:eastAsia="zh-CN"/>
        </w:rPr>
        <w:t>贰</w:t>
      </w:r>
      <w:r>
        <w:rPr>
          <w:rFonts w:hint="eastAsia" w:ascii="方正仿宋_GBK" w:hAnsi="方正仿宋_GBK" w:eastAsia="方正仿宋_GBK" w:cs="方正仿宋_GBK"/>
          <w:sz w:val="32"/>
          <w:szCs w:val="32"/>
        </w:rPr>
        <w:t>拾</w:t>
      </w:r>
      <w:r>
        <w:rPr>
          <w:rFonts w:hint="eastAsia" w:ascii="方正仿宋_GBK" w:hAnsi="方正仿宋_GBK" w:eastAsia="方正仿宋_GBK" w:cs="方正仿宋_GBK"/>
          <w:sz w:val="32"/>
          <w:szCs w:val="32"/>
          <w:lang w:val="en-US" w:eastAsia="zh-CN"/>
        </w:rPr>
        <w:t>陆万</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260</w:t>
      </w:r>
      <w:r>
        <w:rPr>
          <w:rFonts w:hint="eastAsia" w:ascii="方正仿宋_GBK" w:hAnsi="方正仿宋_GBK" w:eastAsia="方正仿宋_GBK" w:cs="方正仿宋_GBK"/>
          <w:sz w:val="32"/>
          <w:szCs w:val="32"/>
        </w:rPr>
        <w:t>000.00）元整</w:t>
      </w:r>
      <w:r>
        <w:rPr>
          <w:rFonts w:hint="default"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（二）项目要求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项目服务期限为本合同生效之日起至中标人履行完毕合同义务之日。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2.项目包括以下内容：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（1）供应商安排后端</w:t>
      </w:r>
      <w:r>
        <w:rPr>
          <w:rFonts w:hint="eastAsia" w:ascii="方正仿宋_GBK" w:hAnsi="方正仿宋_GBK" w:eastAsia="方正仿宋_GBK" w:cs="方正仿宋_GBK"/>
          <w:sz w:val="32"/>
          <w:szCs w:val="32"/>
          <w:lang w:val="en-US" w:eastAsia="zh-CN"/>
        </w:rPr>
        <w:t>工程师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前端工程师、测试工程师、运维工程师、产品经理各1名</w:t>
      </w:r>
      <w:r>
        <w:rPr>
          <w:rFonts w:hint="eastAsia" w:ascii="方正仿宋_GBK" w:hAnsi="方正仿宋_GBK" w:eastAsia="方正仿宋_GBK" w:cs="方正仿宋_GBK"/>
          <w:sz w:val="32"/>
          <w:szCs w:val="32"/>
        </w:rPr>
        <w:t>驻点项目现场，由项目方安排工作和管理；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）供应商驻点开发人员不得将开发过程中所接触到的数据用于其他用途；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三、合格投标人的资格要求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4.具有履行合同</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售后服务所必须的能力；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5.具有相关项目开发经验者优先。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四、投标人投标时应提供以下资料</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1.采购项目报价书（附件），可以优化采购项目规格；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2.报价单位营业执照复印件（盖章）；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3.相关项目案例展示材料；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highlight w:val="none"/>
          <w:lang w:val="en-US" w:eastAsia="zh-CN"/>
        </w:rPr>
        <w:t>提供相应专业售后服务情况（包括但不限于售后服务人员的名单、联系方式等）</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五、评审办法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1.投标方案不得超出预算；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2.评审小组根据投标人资质、信用、方案质量、价格等情况投票，并确定成交供应商。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bookmarkStart w:id="0" w:name="_GoBack"/>
      <w:r>
        <w:rPr>
          <w:rFonts w:hint="eastAsia" w:ascii="方正仿宋_GBK" w:hAnsi="方正仿宋_GBK" w:eastAsia="方正仿宋_GBK" w:cs="方正仿宋_GBK"/>
          <w:sz w:val="32"/>
          <w:szCs w:val="32"/>
        </w:rPr>
        <w:t>六、报名时间、联系地址及联系人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1.报名时间：请于请于</w:t>
      </w:r>
      <w:r>
        <w:rPr>
          <w:rFonts w:hint="eastAsia" w:ascii="方正仿宋_GBK" w:hAnsi="方正仿宋_GBK" w:eastAsia="方正仿宋_GBK" w:cs="方正仿宋_GBK"/>
          <w:sz w:val="32"/>
          <w:szCs w:val="32"/>
          <w:lang w:val="en-US" w:eastAsia="zh-CN"/>
        </w:rPr>
        <w:t>2023年6月21日下午17点</w:t>
      </w:r>
      <w:r>
        <w:rPr>
          <w:rFonts w:hint="eastAsia" w:ascii="方正仿宋_GBK" w:hAnsi="方正仿宋_GBK" w:eastAsia="方正仿宋_GBK" w:cs="方正仿宋_GBK"/>
          <w:sz w:val="32"/>
          <w:szCs w:val="32"/>
        </w:rPr>
        <w:t>前将报价材料密封后邮寄至</w:t>
      </w:r>
      <w:r>
        <w:rPr>
          <w:rFonts w:hint="eastAsia" w:ascii="方正仿宋_GBK" w:hAnsi="方正仿宋_GBK" w:eastAsia="方正仿宋_GBK" w:cs="方正仿宋_GBK"/>
          <w:sz w:val="32"/>
          <w:szCs w:val="32"/>
          <w:lang w:val="en-US" w:eastAsia="zh-CN"/>
        </w:rPr>
        <w:t>团省委少年部</w:t>
      </w:r>
      <w:r>
        <w:rPr>
          <w:rFonts w:hint="eastAsia" w:ascii="方正仿宋_GBK" w:hAnsi="方正仿宋_GBK" w:eastAsia="方正仿宋_GBK" w:cs="方正仿宋_GBK"/>
          <w:sz w:val="32"/>
          <w:szCs w:val="32"/>
        </w:rPr>
        <w:t>，请在密封袋表面清楚标明单位名称，由评审小组评议，确定成交供应商。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2.联系地址：广州市越秀区寺贝通津一号大院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3.联系人：</w:t>
      </w:r>
      <w:r>
        <w:rPr>
          <w:rFonts w:hint="eastAsia" w:ascii="方正仿宋_GBK" w:hAnsi="方正仿宋_GBK" w:eastAsia="方正仿宋_GBK" w:cs="方正仿宋_GBK"/>
          <w:sz w:val="32"/>
          <w:szCs w:val="32"/>
          <w:lang w:val="en-US" w:eastAsia="zh-CN"/>
        </w:rPr>
        <w:t>姚</w:t>
      </w:r>
      <w:r>
        <w:rPr>
          <w:rFonts w:hint="eastAsia" w:ascii="方正仿宋_GBK" w:hAnsi="方正仿宋_GBK" w:eastAsia="方正仿宋_GBK" w:cs="方正仿宋_GBK"/>
          <w:sz w:val="32"/>
          <w:szCs w:val="32"/>
        </w:rPr>
        <w:t>小姐，联系电话：020-</w:t>
      </w:r>
      <w:r>
        <w:rPr>
          <w:rFonts w:hint="eastAsia" w:ascii="方正仿宋_GBK" w:hAnsi="方正仿宋_GBK" w:eastAsia="方正仿宋_GBK" w:cs="方正仿宋_GBK"/>
          <w:sz w:val="32"/>
          <w:szCs w:val="32"/>
          <w:lang w:val="en-US" w:eastAsia="zh-CN"/>
        </w:rPr>
        <w:t>87184937</w:t>
      </w:r>
    </w:p>
    <w:bookmarkEnd w:id="0"/>
    <w:p>
      <w:pPr>
        <w:spacing w:line="560" w:lineRule="exact"/>
        <w:ind w:firstLine="0" w:firstLineChars="0"/>
        <w:jc w:val="both"/>
        <w:rPr>
          <w:rFonts w:hint="eastAsia" w:ascii="方正黑体_GBK" w:hAnsi="方正黑体_GBK" w:eastAsia="方正黑体_GBK" w:cs="方正黑体_GBK"/>
          <w:color w:val="000000" w:themeColor="text1"/>
          <w:sz w:val="32"/>
          <w14:textFill>
            <w14:solidFill>
              <w14:schemeClr w14:val="tx1"/>
            </w14:solidFill>
          </w14:textFill>
        </w:rPr>
      </w:pPr>
    </w:p>
    <w:p>
      <w:pPr>
        <w:spacing w:line="560" w:lineRule="exact"/>
        <w:ind w:firstLine="0" w:firstLineChars="0"/>
        <w:jc w:val="both"/>
        <w:rPr>
          <w:rFonts w:hint="eastAsia" w:ascii="方正黑体_GBK" w:hAnsi="方正黑体_GBK" w:eastAsia="方正黑体_GBK" w:cs="方正黑体_GBK"/>
          <w:color w:val="000000" w:themeColor="text1"/>
          <w:sz w:val="32"/>
          <w14:textFill>
            <w14:solidFill>
              <w14:schemeClr w14:val="tx1"/>
            </w14:solidFill>
          </w14:textFill>
        </w:rPr>
      </w:pPr>
      <w:r>
        <w:rPr>
          <w:rFonts w:hint="eastAsia" w:ascii="方正黑体_GBK" w:hAnsi="方正黑体_GBK" w:eastAsia="方正黑体_GBK" w:cs="方正黑体_GBK"/>
          <w:color w:val="000000" w:themeColor="text1"/>
          <w:sz w:val="32"/>
          <w14:textFill>
            <w14:solidFill>
              <w14:schemeClr w14:val="tx1"/>
            </w14:solidFill>
          </w14:textFill>
        </w:rPr>
        <w:t>附件</w:t>
      </w:r>
    </w:p>
    <w:p>
      <w:pPr>
        <w:spacing w:line="720" w:lineRule="exact"/>
        <w:ind w:firstLine="0" w:firstLineChars="0"/>
        <w:jc w:val="center"/>
        <w:outlineLvl w:val="0"/>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采购竞价书模板</w:t>
      </w:r>
    </w:p>
    <w:p>
      <w:pPr>
        <w:ind w:firstLine="640"/>
        <w:jc w:val="both"/>
        <w:outlineLvl w:val="0"/>
        <w:rPr>
          <w:rFonts w:ascii="方正仿宋_GBK" w:hAnsi="方正仿宋_GBK" w:cs="方正仿宋_GBK"/>
          <w:szCs w:val="32"/>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3"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一、</w:t>
      </w:r>
      <w:r>
        <w:rPr>
          <w:rFonts w:hint="eastAsia" w:ascii="方正仿宋_GBK" w:hAnsi="方正仿宋_GBK" w:eastAsia="方正仿宋_GBK" w:cs="方正仿宋_GBK"/>
          <w:b/>
          <w:bCs/>
          <w:sz w:val="32"/>
          <w:szCs w:val="32"/>
        </w:rPr>
        <w:t>采购项目名称：</w:t>
      </w:r>
      <w:r>
        <w:rPr>
          <w:rFonts w:hint="eastAsia" w:ascii="方正仿宋_GBK" w:hAnsi="方正仿宋_GBK" w:eastAsia="方正仿宋_GBK" w:cs="方正仿宋_GBK"/>
          <w:sz w:val="32"/>
          <w:szCs w:val="32"/>
          <w:lang w:val="en-US" w:eastAsia="zh-CN"/>
        </w:rPr>
        <w:t>建设“最美南粤少年”活动系统</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3"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rPr>
        <w:t>询价单位名称：</w:t>
      </w:r>
      <w:r>
        <w:rPr>
          <w:rFonts w:hint="eastAsia" w:ascii="方正仿宋_GBK" w:hAnsi="方正仿宋_GBK" w:eastAsia="方正仿宋_GBK" w:cs="方正仿宋_GBK"/>
          <w:sz w:val="32"/>
          <w:szCs w:val="32"/>
          <w:lang w:val="en-US" w:eastAsia="zh-CN"/>
        </w:rPr>
        <w:t>共青团广东省委员会</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3"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rPr>
        <w:t>询价单位联系人：</w:t>
      </w:r>
      <w:r>
        <w:rPr>
          <w:rFonts w:hint="eastAsia" w:ascii="方正仿宋_GBK" w:hAnsi="方正仿宋_GBK" w:eastAsia="方正仿宋_GBK" w:cs="方正仿宋_GBK"/>
          <w:sz w:val="32"/>
          <w:szCs w:val="32"/>
          <w:lang w:val="en-US" w:eastAsia="zh-CN"/>
        </w:rPr>
        <w:t>姚</w:t>
      </w:r>
      <w:r>
        <w:rPr>
          <w:rFonts w:hint="eastAsia" w:ascii="方正仿宋_GBK" w:hAnsi="方正仿宋_GBK" w:eastAsia="方正仿宋_GBK" w:cs="方正仿宋_GBK"/>
          <w:sz w:val="32"/>
          <w:szCs w:val="32"/>
        </w:rPr>
        <w:t xml:space="preserve">小姐 </w:t>
      </w:r>
      <w:r>
        <w:rPr>
          <w:rFonts w:hint="eastAsia" w:ascii="方正仿宋_GBK" w:hAnsi="方正仿宋_GBK" w:eastAsia="方正仿宋_GBK" w:cs="方正仿宋_GBK"/>
          <w:b/>
          <w:bCs/>
          <w:sz w:val="32"/>
          <w:szCs w:val="32"/>
        </w:rPr>
        <w:t>联系电话：</w:t>
      </w:r>
      <w:r>
        <w:rPr>
          <w:rFonts w:hint="eastAsia" w:ascii="方正仿宋_GBK" w:hAnsi="方正仿宋_GBK" w:eastAsia="方正仿宋_GBK" w:cs="方正仿宋_GBK"/>
          <w:sz w:val="32"/>
          <w:szCs w:val="32"/>
        </w:rPr>
        <w:t>020-</w:t>
      </w:r>
      <w:r>
        <w:rPr>
          <w:rFonts w:hint="eastAsia" w:ascii="方正仿宋_GBK" w:hAnsi="方正仿宋_GBK" w:eastAsia="方正仿宋_GBK" w:cs="方正仿宋_GBK"/>
          <w:sz w:val="32"/>
          <w:szCs w:val="32"/>
          <w:lang w:val="en-US" w:eastAsia="zh-CN"/>
        </w:rPr>
        <w:t>87184937</w:t>
      </w:r>
    </w:p>
    <w:p>
      <w:pPr>
        <w:keepNext w:val="0"/>
        <w:keepLines w:val="0"/>
        <w:pageBreakBefore w:val="0"/>
        <w:widowControl w:val="0"/>
        <w:kinsoku/>
        <w:overflowPunct/>
        <w:topLinePunct w:val="0"/>
        <w:autoSpaceDE/>
        <w:autoSpaceDN/>
        <w:bidi w:val="0"/>
        <w:adjustRightInd/>
        <w:snapToGrid/>
        <w:spacing w:line="560" w:lineRule="exact"/>
        <w:ind w:firstLine="643"/>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四、报价单位名称：</w:t>
      </w:r>
      <w:r>
        <w:rPr>
          <w:rFonts w:hint="eastAsia" w:ascii="方正仿宋_GBK" w:hAnsi="方正仿宋_GBK" w:eastAsia="方正仿宋_GBK" w:cs="方正仿宋_GBK"/>
          <w:sz w:val="32"/>
          <w:szCs w:val="32"/>
        </w:rPr>
        <w:t>****公司</w:t>
      </w:r>
    </w:p>
    <w:p>
      <w:pPr>
        <w:keepNext w:val="0"/>
        <w:keepLines w:val="0"/>
        <w:pageBreakBefore w:val="0"/>
        <w:widowControl w:val="0"/>
        <w:kinsoku/>
        <w:overflowPunct/>
        <w:topLinePunct w:val="0"/>
        <w:autoSpaceDE/>
        <w:autoSpaceDN/>
        <w:bidi w:val="0"/>
        <w:adjustRightInd/>
        <w:snapToGrid/>
        <w:spacing w:line="560" w:lineRule="exact"/>
        <w:ind w:firstLine="643"/>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五、报价单位联系人：       联系电话：</w:t>
      </w:r>
    </w:p>
    <w:p>
      <w:pPr>
        <w:keepNext w:val="0"/>
        <w:keepLines w:val="0"/>
        <w:pageBreakBefore w:val="0"/>
        <w:widowControl w:val="0"/>
        <w:kinsoku/>
        <w:overflowPunct/>
        <w:topLinePunct w:val="0"/>
        <w:autoSpaceDE/>
        <w:autoSpaceDN/>
        <w:bidi w:val="0"/>
        <w:adjustRightInd/>
        <w:snapToGrid/>
        <w:spacing w:line="560" w:lineRule="exact"/>
        <w:ind w:firstLine="643"/>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六、本次报价有效期：</w:t>
      </w:r>
      <w:r>
        <w:rPr>
          <w:rFonts w:hint="eastAsia" w:ascii="方正仿宋_GBK" w:hAnsi="方正仿宋_GBK" w:eastAsia="方正仿宋_GBK" w:cs="方正仿宋_GBK"/>
          <w:sz w:val="32"/>
          <w:szCs w:val="32"/>
        </w:rPr>
        <w:t>从   年  月  日至  年  月  日，共  天</w:t>
      </w:r>
    </w:p>
    <w:p>
      <w:pPr>
        <w:keepNext w:val="0"/>
        <w:keepLines w:val="0"/>
        <w:pageBreakBefore w:val="0"/>
        <w:widowControl w:val="0"/>
        <w:kinsoku/>
        <w:overflowPunct/>
        <w:topLinePunct w:val="0"/>
        <w:autoSpaceDE/>
        <w:autoSpaceDN/>
        <w:bidi w:val="0"/>
        <w:adjustRightInd/>
        <w:snapToGrid/>
        <w:spacing w:line="560" w:lineRule="exact"/>
        <w:ind w:firstLine="643"/>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
          <w:bCs/>
          <w:sz w:val="32"/>
          <w:szCs w:val="32"/>
        </w:rPr>
        <w:t>七、分项报价清单如下：</w:t>
      </w:r>
    </w:p>
    <w:tbl>
      <w:tblPr>
        <w:tblStyle w:val="7"/>
        <w:tblW w:w="8535" w:type="dxa"/>
        <w:jc w:val="center"/>
        <w:tblLayout w:type="fixed"/>
        <w:tblCellMar>
          <w:top w:w="0" w:type="dxa"/>
          <w:left w:w="108" w:type="dxa"/>
          <w:bottom w:w="0" w:type="dxa"/>
          <w:right w:w="108" w:type="dxa"/>
        </w:tblCellMar>
      </w:tblPr>
      <w:tblGrid>
        <w:gridCol w:w="1629"/>
        <w:gridCol w:w="1826"/>
        <w:gridCol w:w="956"/>
        <w:gridCol w:w="1023"/>
        <w:gridCol w:w="1454"/>
        <w:gridCol w:w="1647"/>
      </w:tblGrid>
      <w:tr>
        <w:tblPrEx>
          <w:tblCellMar>
            <w:top w:w="0" w:type="dxa"/>
            <w:left w:w="108" w:type="dxa"/>
            <w:bottom w:w="0" w:type="dxa"/>
            <w:right w:w="108" w:type="dxa"/>
          </w:tblCellMar>
        </w:tblPrEx>
        <w:trPr>
          <w:trHeight w:val="390" w:hRule="atLeast"/>
          <w:jc w:val="center"/>
        </w:trPr>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项目内容</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规格</w:t>
            </w: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单价</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数量</w:t>
            </w:r>
          </w:p>
        </w:tc>
        <w:tc>
          <w:tcPr>
            <w:tcW w:w="16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总价（元）</w:t>
            </w:r>
          </w:p>
        </w:tc>
      </w:tr>
      <w:tr>
        <w:tblPrEx>
          <w:tblCellMar>
            <w:top w:w="0" w:type="dxa"/>
            <w:left w:w="108" w:type="dxa"/>
            <w:bottom w:w="0" w:type="dxa"/>
            <w:right w:w="108" w:type="dxa"/>
          </w:tblCellMar>
        </w:tblPrEx>
        <w:trPr>
          <w:trHeight w:val="390" w:hRule="atLeast"/>
          <w:jc w:val="center"/>
        </w:trPr>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rPr>
            </w:pP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rPr>
            </w:pP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rPr>
            </w:pP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rPr>
            </w:pPr>
          </w:p>
        </w:tc>
        <w:tc>
          <w:tcPr>
            <w:tcW w:w="16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408" w:hRule="atLeast"/>
          <w:jc w:val="center"/>
        </w:trPr>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p>
        </w:tc>
        <w:tc>
          <w:tcPr>
            <w:tcW w:w="182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rPr>
            </w:pP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rPr>
            </w:pP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rPr>
            </w:pP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rPr>
            </w:pPr>
          </w:p>
        </w:tc>
        <w:tc>
          <w:tcPr>
            <w:tcW w:w="16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90" w:hRule="atLeast"/>
          <w:jc w:val="center"/>
        </w:trPr>
        <w:tc>
          <w:tcPr>
            <w:tcW w:w="16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1826"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9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rPr>
            </w:pPr>
          </w:p>
        </w:tc>
        <w:tc>
          <w:tcPr>
            <w:tcW w:w="102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rPr>
            </w:pP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rPr>
            </w:pPr>
          </w:p>
        </w:tc>
        <w:tc>
          <w:tcPr>
            <w:tcW w:w="16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rPr>
            </w:pPr>
          </w:p>
        </w:tc>
      </w:tr>
      <w:tr>
        <w:tblPrEx>
          <w:tblCellMar>
            <w:top w:w="0" w:type="dxa"/>
            <w:left w:w="108" w:type="dxa"/>
            <w:bottom w:w="0" w:type="dxa"/>
            <w:right w:w="108" w:type="dxa"/>
          </w:tblCellMar>
        </w:tblPrEx>
        <w:trPr>
          <w:trHeight w:val="390" w:hRule="atLeast"/>
          <w:jc w:val="center"/>
        </w:trPr>
        <w:tc>
          <w:tcPr>
            <w:tcW w:w="543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合计</w:t>
            </w:r>
          </w:p>
        </w:tc>
        <w:tc>
          <w:tcPr>
            <w:tcW w:w="14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p>
        </w:tc>
        <w:tc>
          <w:tcPr>
            <w:tcW w:w="16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hint="eastAsia" w:ascii="方正仿宋_GBK" w:hAnsi="方正仿宋_GBK" w:eastAsia="方正仿宋_GBK" w:cs="方正仿宋_GBK"/>
                <w:sz w:val="32"/>
                <w:szCs w:val="32"/>
              </w:rPr>
            </w:pPr>
          </w:p>
        </w:tc>
      </w:tr>
    </w:tbl>
    <w:p>
      <w:pPr>
        <w:keepNext w:val="0"/>
        <w:keepLines w:val="0"/>
        <w:pageBreakBefore w:val="0"/>
        <w:widowControl w:val="0"/>
        <w:kinsoku/>
        <w:overflowPunct/>
        <w:topLinePunct w:val="0"/>
        <w:autoSpaceDE/>
        <w:autoSpaceDN/>
        <w:bidi w:val="0"/>
        <w:adjustRightInd/>
        <w:snapToGrid/>
        <w:spacing w:line="560" w:lineRule="exact"/>
        <w:ind w:firstLine="640"/>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jc w:val="right"/>
        <w:textAlignment w:val="auto"/>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报价单位名称（加盖公章）</w:t>
      </w:r>
    </w:p>
    <w:p>
      <w:pPr>
        <w:keepNext w:val="0"/>
        <w:keepLines w:val="0"/>
        <w:pageBreakBefore w:val="0"/>
        <w:widowControl w:val="0"/>
        <w:kinsoku/>
        <w:wordWrap w:val="0"/>
        <w:overflowPunct/>
        <w:topLinePunct w:val="0"/>
        <w:autoSpaceDE/>
        <w:autoSpaceDN/>
        <w:bidi w:val="0"/>
        <w:adjustRightInd/>
        <w:snapToGrid/>
        <w:spacing w:line="560" w:lineRule="exact"/>
        <w:ind w:firstLine="64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报价时间：202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 月  日</w:t>
      </w:r>
    </w:p>
    <w:p>
      <w:pPr>
        <w:pStyle w:val="2"/>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0OTdmNzQ1NTUxNDJmZGE0MWMxMmJhZDFhMDE4YzEifQ=="/>
  </w:docVars>
  <w:rsids>
    <w:rsidRoot w:val="007D7485"/>
    <w:rsid w:val="000C2C0F"/>
    <w:rsid w:val="0017757A"/>
    <w:rsid w:val="001A33E7"/>
    <w:rsid w:val="002C0E53"/>
    <w:rsid w:val="002D304C"/>
    <w:rsid w:val="002F0A45"/>
    <w:rsid w:val="00300422"/>
    <w:rsid w:val="004A7A8E"/>
    <w:rsid w:val="004F12CB"/>
    <w:rsid w:val="00574459"/>
    <w:rsid w:val="00597C31"/>
    <w:rsid w:val="005C508C"/>
    <w:rsid w:val="005D6A1B"/>
    <w:rsid w:val="00653319"/>
    <w:rsid w:val="006D04E3"/>
    <w:rsid w:val="006E5E2E"/>
    <w:rsid w:val="007D7485"/>
    <w:rsid w:val="00856ABE"/>
    <w:rsid w:val="00AE3C47"/>
    <w:rsid w:val="00B516FA"/>
    <w:rsid w:val="00C0402F"/>
    <w:rsid w:val="00C22F26"/>
    <w:rsid w:val="00C24B57"/>
    <w:rsid w:val="00D12236"/>
    <w:rsid w:val="00D56C5A"/>
    <w:rsid w:val="00E55799"/>
    <w:rsid w:val="00E71A0F"/>
    <w:rsid w:val="00F876A5"/>
    <w:rsid w:val="00FE37E2"/>
    <w:rsid w:val="013B5A0A"/>
    <w:rsid w:val="029974B7"/>
    <w:rsid w:val="04411F13"/>
    <w:rsid w:val="063B64B3"/>
    <w:rsid w:val="08AA5B59"/>
    <w:rsid w:val="0BE74F64"/>
    <w:rsid w:val="0C5E61A7"/>
    <w:rsid w:val="0CA11DF9"/>
    <w:rsid w:val="0CB1666F"/>
    <w:rsid w:val="0D240C7B"/>
    <w:rsid w:val="0E5B613C"/>
    <w:rsid w:val="134B2F20"/>
    <w:rsid w:val="1C084F6B"/>
    <w:rsid w:val="1C941143"/>
    <w:rsid w:val="1D6B2E10"/>
    <w:rsid w:val="1E251721"/>
    <w:rsid w:val="1E806E1E"/>
    <w:rsid w:val="1EFC6EFF"/>
    <w:rsid w:val="1F2A5BE4"/>
    <w:rsid w:val="26007AE7"/>
    <w:rsid w:val="266364EB"/>
    <w:rsid w:val="26BE8ACB"/>
    <w:rsid w:val="26D833A5"/>
    <w:rsid w:val="287E337C"/>
    <w:rsid w:val="292B2AEA"/>
    <w:rsid w:val="296537EB"/>
    <w:rsid w:val="2AB04A8F"/>
    <w:rsid w:val="2DB171EE"/>
    <w:rsid w:val="31794673"/>
    <w:rsid w:val="31DD5A6E"/>
    <w:rsid w:val="34282877"/>
    <w:rsid w:val="34F74D80"/>
    <w:rsid w:val="350F12A9"/>
    <w:rsid w:val="37FC3D8E"/>
    <w:rsid w:val="3ABE3542"/>
    <w:rsid w:val="3B14407F"/>
    <w:rsid w:val="3D4150A8"/>
    <w:rsid w:val="3D6D0636"/>
    <w:rsid w:val="3E435A22"/>
    <w:rsid w:val="3FEE248F"/>
    <w:rsid w:val="413F474E"/>
    <w:rsid w:val="41D76436"/>
    <w:rsid w:val="43F66852"/>
    <w:rsid w:val="442342DA"/>
    <w:rsid w:val="44561DC5"/>
    <w:rsid w:val="44E20B90"/>
    <w:rsid w:val="46565C54"/>
    <w:rsid w:val="46793FB6"/>
    <w:rsid w:val="46AD5B3F"/>
    <w:rsid w:val="48B04BAA"/>
    <w:rsid w:val="4B6E512F"/>
    <w:rsid w:val="4D2C02BB"/>
    <w:rsid w:val="4FAD3F3F"/>
    <w:rsid w:val="4FCB0F04"/>
    <w:rsid w:val="5536619C"/>
    <w:rsid w:val="55BA29CF"/>
    <w:rsid w:val="585A000A"/>
    <w:rsid w:val="58E96BCA"/>
    <w:rsid w:val="59C56D13"/>
    <w:rsid w:val="59E4637E"/>
    <w:rsid w:val="5B4425FF"/>
    <w:rsid w:val="5E4369AD"/>
    <w:rsid w:val="62431522"/>
    <w:rsid w:val="629223A8"/>
    <w:rsid w:val="62CF571B"/>
    <w:rsid w:val="62E25371"/>
    <w:rsid w:val="6350572E"/>
    <w:rsid w:val="643678E2"/>
    <w:rsid w:val="655350CA"/>
    <w:rsid w:val="66C43DB5"/>
    <w:rsid w:val="68ED310C"/>
    <w:rsid w:val="69314082"/>
    <w:rsid w:val="6B77E78D"/>
    <w:rsid w:val="6D095CAE"/>
    <w:rsid w:val="71A7014F"/>
    <w:rsid w:val="73715F81"/>
    <w:rsid w:val="74267D9D"/>
    <w:rsid w:val="75657DAF"/>
    <w:rsid w:val="76CB40D2"/>
    <w:rsid w:val="78A4029F"/>
    <w:rsid w:val="7A182101"/>
    <w:rsid w:val="7C0179B2"/>
    <w:rsid w:val="7CF1569D"/>
    <w:rsid w:val="B79F92BD"/>
    <w:rsid w:val="DFF4751D"/>
    <w:rsid w:val="E4BB6BB2"/>
    <w:rsid w:val="FFCF7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alloon Text"/>
    <w:basedOn w:val="1"/>
    <w:link w:val="11"/>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Theme="minorHAnsi" w:hAnsiTheme="minorHAnsi" w:eastAsiaTheme="minorEastAsia" w:cstheme="minorBidi"/>
      <w:kern w:val="2"/>
      <w:sz w:val="18"/>
      <w:szCs w:val="18"/>
    </w:rPr>
  </w:style>
  <w:style w:type="character" w:customStyle="1" w:styleId="10">
    <w:name w:val="页脚 字符"/>
    <w:basedOn w:val="8"/>
    <w:link w:val="5"/>
    <w:qFormat/>
    <w:uiPriority w:val="0"/>
    <w:rPr>
      <w:rFonts w:asciiTheme="minorHAnsi" w:hAnsiTheme="minorHAnsi" w:eastAsiaTheme="minorEastAsia" w:cstheme="minorBidi"/>
      <w:kern w:val="2"/>
      <w:sz w:val="18"/>
      <w:szCs w:val="18"/>
    </w:rPr>
  </w:style>
  <w:style w:type="character" w:customStyle="1" w:styleId="11">
    <w:name w:val="批注框文本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995</Words>
  <Characters>1052</Characters>
  <Lines>5</Lines>
  <Paragraphs>1</Paragraphs>
  <TotalTime>36</TotalTime>
  <ScaleCrop>false</ScaleCrop>
  <LinksUpToDate>false</LinksUpToDate>
  <CharactersWithSpaces>1079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2019-12-24T08:10:00Z</dcterms:created>
  <dc:creator>FHLY</dc:creator>
  <cp:lastModifiedBy>user</cp:lastModifiedBy>
  <cp:lastPrinted>2022-10-27T01:31:00Z</cp:lastPrinted>
  <dcterms:modified xsi:type="dcterms:W3CDTF">2023-06-15T07:53:20Z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D905EEC0AED2427E8670703C34954002_13</vt:lpwstr>
  </property>
</Properties>
</file>