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44"/>
          <w:szCs w:val="44"/>
        </w:rPr>
        <w:t>共青团广东省委员会采购公告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根据《中华人民共和国政府采购法》等法律、法规和规章规定，现就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制作广东省2022-2023年度“红领巾奖章”个人四星章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进行公开询价。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制作广东省2022-2023年度“红领巾奖章”个人四星章</w:t>
      </w:r>
    </w:p>
    <w:tbl>
      <w:tblPr>
        <w:tblStyle w:val="5"/>
        <w:tblpPr w:leftFromText="180" w:rightFromText="180" w:vertAnchor="text" w:horzAnchor="page" w:tblpX="1528" w:tblpY="342"/>
        <w:tblOverlap w:val="never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531"/>
        <w:gridCol w:w="2046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规格（要求）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15"/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“红领巾奖章”个人四星章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15"/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1.章整体采用国旗红、金黄两色；                  2. 章上半段尺寸为35mm×21mm，下半段直径为35mm ；                3.锌合金配磁吸扣，包盒子。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15"/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约11100个（以实际为准）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15"/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不超过122100元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Style w:val="15"/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备注：经费需包含</w:t>
      </w:r>
      <w:r>
        <w:rPr>
          <w:rStyle w:val="15"/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个人四星章寄送广东省21个地市配送费。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center"/>
        <w:textAlignment w:val="auto"/>
        <w:outlineLvl w:val="9"/>
        <w:rPr>
          <w:rStyle w:val="15"/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“红领巾奖章”个人四星章</w:t>
      </w:r>
      <w:r>
        <w:rPr>
          <w:rStyle w:val="15"/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样图：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33600" cy="2276475"/>
            <wp:effectExtent l="0" t="0" r="0" b="9525"/>
            <wp:docPr id="2" name="图片 2" descr="1677749192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77491923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贯彻落实《中共中央关于全面加强新时代少先队工作的意见》要求，健全少先队荣誉激励体系，团省委、省少工委将评选一批广东省2022-2023年度“红领巾奖章”四星章，现就制作“红领巾奖章”个人四星章进行采购。相关经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预算金额</w:t>
      </w:r>
      <w:r>
        <w:rPr>
          <w:rStyle w:val="15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不超过122100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三、合格投标人的资格要求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3.具有履行合同所必需的产品和售后服务的能力；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4.有依法缴纳税收和社会保障资金的良好记录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5.具有相关制作经验者优先；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6.能够提供样板实物。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四、投标人投标时应提供以下资料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1.采购竞价书模板（附件），可以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根据实际需要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优化采购竞价书；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2.报价单位营业执照复印件（盖章）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、依法缴纳税收证明和社会保障资金的良好记录；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3.生产制作能力与现有需求的配合能力（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包括但不限于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提供生产场地、生产设备介绍等）；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4.奖章制作的详细介绍（包括但不限于奖章材质符合性、设计水平、外型美观、平整度、标志位置的符合性、工艺水平、性能质量耐用性、可靠性、稳定性、上色工艺等方面）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5.产品样版实物；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6.提供相应专业售后服务情况（包括但不限于售后服务人员的名单、联系方式等）、实物配送方案、产品相关材料检测报告等；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7.近两年与本次制作项目相关的材料（包括但不限于合同复印件或有盖公章的客户评价意见书、制作经验案例、近两年在奖章制作行业内评比获得的优秀服务荣誉、其他佐证材料等）。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五、评审办法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评审小组根据投标人资质、信用、质量、价格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等情况投票，并确定成交供应商。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六、报名时间、联系地址及联系人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1.报名时间：请于20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前将报价材料密封后邮寄至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投标地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2.联系地址：广州市越秀区寺贝通津一号大院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姚小姐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，联系电话：020-87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184937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团省委少年部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2023年3月20日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ind w:firstLine="0" w:firstLineChars="0"/>
        <w:jc w:val="both"/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720" w:lineRule="exact"/>
        <w:ind w:firstLine="0" w:firstLineChars="0"/>
        <w:jc w:val="center"/>
        <w:outlineLvl w:val="0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采购竞价书模板</w:t>
      </w:r>
      <w:bookmarkStart w:id="0" w:name="_GoBack"/>
      <w:bookmarkEnd w:id="0"/>
    </w:p>
    <w:p>
      <w:pPr>
        <w:ind w:firstLine="640"/>
        <w:jc w:val="both"/>
        <w:outlineLvl w:val="0"/>
        <w:rPr>
          <w:rFonts w:ascii="方正仿宋_GBK" w:hAnsi="方正仿宋_GBK" w:cs="方正仿宋_GBK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采购项目名称：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制作广东省2022-2023年度“红领巾奖章”个人四星章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询价单位名称：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共青团广东省委员会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小姐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020-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87184937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四、报价单位名称：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****公司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五、报价单位联系人：       联系电话：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六、本次报价有效期：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从   年  月  日至  年  月  日，共  天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七、分项报价清单如下：</w:t>
      </w:r>
    </w:p>
    <w:tbl>
      <w:tblPr>
        <w:tblStyle w:val="5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数量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报价单位名称（加盖公章）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报价时间：202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D7E4DA"/>
    <w:multiLevelType w:val="singleLevel"/>
    <w:tmpl w:val="E2D7E4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OTdmNzQ1NTUxNDJmZGE0MWMxMmJhZDFhMDE4YzEifQ=="/>
  </w:docVars>
  <w:rsids>
    <w:rsidRoot w:val="3B1A6BD3"/>
    <w:rsid w:val="0FD92F60"/>
    <w:rsid w:val="13070555"/>
    <w:rsid w:val="15896FC5"/>
    <w:rsid w:val="178602F4"/>
    <w:rsid w:val="26220787"/>
    <w:rsid w:val="30F97745"/>
    <w:rsid w:val="33FD2015"/>
    <w:rsid w:val="37946379"/>
    <w:rsid w:val="3A8F1682"/>
    <w:rsid w:val="3B1A6BD3"/>
    <w:rsid w:val="3C2D0DF3"/>
    <w:rsid w:val="43CB6D82"/>
    <w:rsid w:val="56AD16F8"/>
    <w:rsid w:val="583074A4"/>
    <w:rsid w:val="59C54C72"/>
    <w:rsid w:val="5CFF4398"/>
    <w:rsid w:val="656C1F76"/>
    <w:rsid w:val="6B015558"/>
    <w:rsid w:val="6F1B6E0B"/>
    <w:rsid w:val="73BF60CB"/>
    <w:rsid w:val="7A4730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333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main_articletit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1108</Words>
  <Characters>1217</Characters>
  <Lines>0</Lines>
  <Paragraphs>0</Paragraphs>
  <TotalTime>19</TotalTime>
  <ScaleCrop>false</ScaleCrop>
  <LinksUpToDate>false</LinksUpToDate>
  <CharactersWithSpaces>1289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2019-07-23T09:19:00Z</dcterms:created>
  <dc:creator>M6400-01</dc:creator>
  <cp:lastModifiedBy>user</cp:lastModifiedBy>
  <cp:lastPrinted>2023-03-10T09:03:00Z</cp:lastPrinted>
  <dcterms:modified xsi:type="dcterms:W3CDTF">2023-03-20T03:05:21Z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90A4C62725884AA4ADEF4CEF70898FF6</vt:lpwstr>
  </property>
  <property fmtid="{D5CDD505-2E9C-101B-9397-08002B2CF9AE}" pid="4" name="KSOSaveFontToCloudKey">
    <vt:lpwstr>1145280095_btnclosed</vt:lpwstr>
  </property>
</Properties>
</file>