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24"/>
                <w:u w:val="none"/>
                <w:lang w:eastAsia="zh-CN"/>
              </w:rPr>
              <w:t>第八届“创青春”粤港澳大湾区青年创新创业大赛宣讲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广东省青年创业就业促进中心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 xml:space="preserve">纪圣军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205" w:tblpY="604"/>
              <w:tblOverlap w:val="never"/>
              <w:tblW w:w="8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1"/>
              <w:gridCol w:w="1968"/>
              <w:gridCol w:w="4272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项目内容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服务明细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走进不少于8所广东省内高等院校开展竞赛宣讲活动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走进不少于12家深圳、广州、珠海、佛山、东莞科技园区以及青年企业家协会等开展宣讲会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1390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每场活动邀请1-2位创新创业导师或资深投资人授课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1294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9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其他（物料设计、印制、寄送及人员对接）</w:t>
                  </w:r>
                </w:p>
              </w:tc>
              <w:tc>
                <w:tcPr>
                  <w:tcW w:w="427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709" w:hRule="atLeast"/>
              </w:trPr>
              <w:tc>
                <w:tcPr>
                  <w:tcW w:w="8371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组织报价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8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5897B86"/>
    <w:rsid w:val="28ED7B03"/>
    <w:rsid w:val="2B0D3AD4"/>
    <w:rsid w:val="2BB62D1D"/>
    <w:rsid w:val="30212672"/>
    <w:rsid w:val="35A23D66"/>
    <w:rsid w:val="38FC1158"/>
    <w:rsid w:val="3B7C1B11"/>
    <w:rsid w:val="465E44E1"/>
    <w:rsid w:val="49B43F7D"/>
    <w:rsid w:val="4B7E698B"/>
    <w:rsid w:val="56043572"/>
    <w:rsid w:val="56FF30E1"/>
    <w:rsid w:val="591E2A1E"/>
    <w:rsid w:val="5C201833"/>
    <w:rsid w:val="5DDA491F"/>
    <w:rsid w:val="5E0054CD"/>
    <w:rsid w:val="612C4E2D"/>
    <w:rsid w:val="624B2EF6"/>
    <w:rsid w:val="66B730BA"/>
    <w:rsid w:val="675C6C3C"/>
    <w:rsid w:val="68155C27"/>
    <w:rsid w:val="69EB0E6C"/>
    <w:rsid w:val="6ABA3F45"/>
    <w:rsid w:val="6B036828"/>
    <w:rsid w:val="6D535020"/>
    <w:rsid w:val="71745944"/>
    <w:rsid w:val="7473793B"/>
    <w:rsid w:val="75071D4A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李洋</cp:lastModifiedBy>
  <dcterms:modified xsi:type="dcterms:W3CDTF">2021-05-17T03:16:44Z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