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3CC0C" w14:textId="7A5651B2" w:rsidR="00C048AA" w:rsidRDefault="00C048AA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2"/>
      </w:tblGrid>
      <w:tr w:rsidR="00C048AA" w14:paraId="0832114F" w14:textId="77777777">
        <w:trPr>
          <w:trHeight w:val="390"/>
          <w:jc w:val="center"/>
        </w:trPr>
        <w:tc>
          <w:tcPr>
            <w:tcW w:w="9432" w:type="dxa"/>
            <w:vAlign w:val="center"/>
          </w:tcPr>
          <w:p w14:paraId="39E7AF04" w14:textId="77777777" w:rsidR="00C048AA" w:rsidRDefault="00B30909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</w:rPr>
              <w:t>附件</w:t>
            </w:r>
          </w:p>
        </w:tc>
      </w:tr>
      <w:tr w:rsidR="00C048AA" w14:paraId="2F24AAB0" w14:textId="77777777">
        <w:trPr>
          <w:trHeight w:val="555"/>
          <w:jc w:val="center"/>
        </w:trPr>
        <w:tc>
          <w:tcPr>
            <w:tcW w:w="9432" w:type="dxa"/>
            <w:vAlign w:val="center"/>
          </w:tcPr>
          <w:p w14:paraId="03CEC9E9" w14:textId="77777777" w:rsidR="00C048AA" w:rsidRDefault="00B30909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C048AA" w14:paraId="36EF4A2C" w14:textId="77777777">
        <w:trPr>
          <w:trHeight w:val="420"/>
          <w:jc w:val="center"/>
        </w:trPr>
        <w:tc>
          <w:tcPr>
            <w:tcW w:w="9432" w:type="dxa"/>
            <w:vAlign w:val="center"/>
          </w:tcPr>
          <w:p w14:paraId="2CB500E0" w14:textId="77777777" w:rsidR="00C048AA" w:rsidRDefault="00B30909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一、采购项目名称：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2020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“创青春”广东青年文化和旅游创新创业大赛</w:t>
            </w:r>
          </w:p>
        </w:tc>
      </w:tr>
      <w:tr w:rsidR="00C048AA" w14:paraId="53B3EC46" w14:textId="77777777">
        <w:trPr>
          <w:trHeight w:val="660"/>
          <w:jc w:val="center"/>
        </w:trPr>
        <w:tc>
          <w:tcPr>
            <w:tcW w:w="9432" w:type="dxa"/>
            <w:vAlign w:val="center"/>
          </w:tcPr>
          <w:p w14:paraId="14FD47B0" w14:textId="77777777" w:rsidR="00C048AA" w:rsidRDefault="00B30909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hAnsi="宋体" w:hint="eastAsia"/>
                <w:color w:val="000000"/>
                <w:sz w:val="24"/>
              </w:rPr>
              <w:t>广东省青年创业就业促进中心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</w:p>
        </w:tc>
      </w:tr>
      <w:tr w:rsidR="00C048AA" w14:paraId="0D3AF5E0" w14:textId="77777777">
        <w:trPr>
          <w:trHeight w:val="540"/>
          <w:jc w:val="center"/>
        </w:trPr>
        <w:tc>
          <w:tcPr>
            <w:tcW w:w="9432" w:type="dxa"/>
            <w:vAlign w:val="center"/>
          </w:tcPr>
          <w:p w14:paraId="387C2241" w14:textId="77777777" w:rsidR="00C048AA" w:rsidRDefault="00B30909">
            <w:pPr>
              <w:autoSpaceDN w:val="0"/>
              <w:spacing w:line="400" w:lineRule="exac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李晟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hint="eastAsia"/>
                <w:color w:val="000000"/>
                <w:sz w:val="24"/>
              </w:rPr>
              <w:t>020-37651600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</w:t>
            </w:r>
          </w:p>
        </w:tc>
      </w:tr>
      <w:tr w:rsidR="00C048AA" w14:paraId="11252C81" w14:textId="77777777">
        <w:trPr>
          <w:trHeight w:val="540"/>
          <w:jc w:val="center"/>
        </w:trPr>
        <w:tc>
          <w:tcPr>
            <w:tcW w:w="9432" w:type="dxa"/>
            <w:vAlign w:val="center"/>
          </w:tcPr>
          <w:p w14:paraId="29F7592F" w14:textId="77777777" w:rsidR="00C048AA" w:rsidRDefault="00B30909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</w:t>
            </w:r>
          </w:p>
        </w:tc>
      </w:tr>
      <w:tr w:rsidR="00C048AA" w14:paraId="742ABD2B" w14:textId="77777777">
        <w:trPr>
          <w:trHeight w:val="540"/>
          <w:jc w:val="center"/>
        </w:trPr>
        <w:tc>
          <w:tcPr>
            <w:tcW w:w="9432" w:type="dxa"/>
            <w:vAlign w:val="center"/>
          </w:tcPr>
          <w:p w14:paraId="5A290ED4" w14:textId="77777777" w:rsidR="00C048AA" w:rsidRDefault="00B30909">
            <w:pPr>
              <w:autoSpaceDN w:val="0"/>
              <w:spacing w:line="400" w:lineRule="exac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</w:t>
            </w:r>
          </w:p>
        </w:tc>
      </w:tr>
      <w:tr w:rsidR="00C048AA" w14:paraId="19CF25C4" w14:textId="77777777">
        <w:trPr>
          <w:trHeight w:val="630"/>
          <w:jc w:val="center"/>
        </w:trPr>
        <w:tc>
          <w:tcPr>
            <w:tcW w:w="9432" w:type="dxa"/>
            <w:vAlign w:val="center"/>
          </w:tcPr>
          <w:p w14:paraId="26A818E1" w14:textId="77777777" w:rsidR="00C048AA" w:rsidRDefault="00B30909">
            <w:pPr>
              <w:autoSpaceDN w:val="0"/>
              <w:spacing w:line="400" w:lineRule="exac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日，共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</w:rPr>
              <w:t>天。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            </w:t>
            </w:r>
          </w:p>
        </w:tc>
      </w:tr>
      <w:tr w:rsidR="00C048AA" w14:paraId="17481AFA" w14:textId="77777777">
        <w:trPr>
          <w:trHeight w:val="3477"/>
          <w:jc w:val="center"/>
        </w:trPr>
        <w:tc>
          <w:tcPr>
            <w:tcW w:w="9432" w:type="dxa"/>
            <w:vAlign w:val="center"/>
          </w:tcPr>
          <w:tbl>
            <w:tblPr>
              <w:tblStyle w:val="a5"/>
              <w:tblW w:w="97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 w:rsidR="00C048AA" w14:paraId="75FEADDD" w14:textId="77777777">
              <w:trPr>
                <w:trHeight w:hRule="exact" w:val="567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88242" w14:textId="77777777" w:rsidR="00C048AA" w:rsidRDefault="00B30909">
                  <w:pPr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b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9DE58" w14:textId="77777777" w:rsidR="00C048AA" w:rsidRDefault="00B30909">
                  <w:pPr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b/>
                      <w:sz w:val="28"/>
                      <w:szCs w:val="28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38A92" w14:textId="77777777" w:rsidR="00C048AA" w:rsidRDefault="00B30909">
                  <w:pPr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b/>
                      <w:sz w:val="28"/>
                      <w:szCs w:val="28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CA26" w14:textId="77777777" w:rsidR="00C048AA" w:rsidRDefault="00B30909">
                  <w:pPr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b/>
                      <w:sz w:val="28"/>
                      <w:szCs w:val="28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2D5BD" w14:textId="77777777" w:rsidR="00C048AA" w:rsidRDefault="00B30909">
                  <w:pPr>
                    <w:spacing w:line="540" w:lineRule="exact"/>
                    <w:jc w:val="center"/>
                    <w:rPr>
                      <w:rFonts w:ascii="方正仿宋_GBK" w:eastAsia="方正仿宋_GBK" w:hAnsi="方正仿宋_GBK" w:cs="方正仿宋_GBK"/>
                      <w:b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b/>
                      <w:sz w:val="28"/>
                      <w:szCs w:val="28"/>
                    </w:rPr>
                    <w:t>合计</w:t>
                  </w:r>
                </w:p>
              </w:tc>
            </w:tr>
            <w:tr w:rsidR="00C048AA" w14:paraId="486CCB35" w14:textId="77777777">
              <w:trPr>
                <w:trHeight w:hRule="exact" w:val="2098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1014E" w14:textId="77777777" w:rsidR="00C048AA" w:rsidRDefault="00B30909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27BD74B" w14:textId="77777777" w:rsidR="00C048AA" w:rsidRDefault="00B30909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物料设计与制作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F1670" w14:textId="77777777" w:rsidR="00C048AA" w:rsidRDefault="00B30909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大赛线下物料设计、制作、布场；灯光、音响、摄影录像、电脑打印机等设备租赁等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C0C9762" w14:textId="77777777" w:rsidR="00C048AA" w:rsidRDefault="00C048AA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A187C7E" w14:textId="77777777" w:rsidR="00C048AA" w:rsidRDefault="00C048AA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</w:tr>
            <w:tr w:rsidR="00C048AA" w14:paraId="05171DFF" w14:textId="77777777">
              <w:trPr>
                <w:trHeight w:hRule="exact" w:val="1781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C9D81" w14:textId="77777777" w:rsidR="00C048AA" w:rsidRDefault="00B30909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EF30AE6" w14:textId="77777777" w:rsidR="00C048AA" w:rsidRDefault="00B30909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后勤管理工作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5D366" w14:textId="77777777" w:rsidR="00C048AA" w:rsidRDefault="00B30909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选手、评委及工作人员住宿用餐，评委、志愿者接送用车租赁等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DBBD296" w14:textId="77777777" w:rsidR="00C048AA" w:rsidRDefault="00C048AA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98A98DC" w14:textId="77777777" w:rsidR="00C048AA" w:rsidRDefault="00C048AA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</w:tr>
            <w:tr w:rsidR="00C048AA" w14:paraId="293315FE" w14:textId="77777777">
              <w:trPr>
                <w:trHeight w:hRule="exact" w:val="3411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66C98" w14:textId="77777777" w:rsidR="00C048AA" w:rsidRDefault="00B30909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CE0DC75" w14:textId="77777777" w:rsidR="00C048AA" w:rsidRDefault="00B30909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线上直播宣传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65B29" w14:textId="77777777" w:rsidR="00C048AA" w:rsidRDefault="00B30909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线上网络视频直播、照片直播，宣传海报、</w:t>
                  </w: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H5</w:t>
                  </w: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、快闪小视频、公众</w:t>
                  </w: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号推文</w:t>
                  </w:r>
                  <w:proofErr w:type="gramEnd"/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设计制作等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3E186" w14:textId="77777777" w:rsidR="00C048AA" w:rsidRDefault="00C048AA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FC346" w14:textId="77777777" w:rsidR="00C048AA" w:rsidRDefault="00C048AA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</w:tr>
            <w:tr w:rsidR="00C048AA" w14:paraId="7FA1F1C9" w14:textId="77777777">
              <w:trPr>
                <w:trHeight w:hRule="exact" w:val="2371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F88A5" w14:textId="77777777" w:rsidR="00C048AA" w:rsidRDefault="00B30909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589DBDC" w14:textId="77777777" w:rsidR="00C048AA" w:rsidRDefault="00B30909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其他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706C" w14:textId="77777777" w:rsidR="00C048AA" w:rsidRDefault="00C048AA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200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9AF7C" w14:textId="77777777" w:rsidR="00C048AA" w:rsidRDefault="00C048AA">
                  <w:pPr>
                    <w:spacing w:line="52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DF020" w14:textId="77777777" w:rsidR="00C048AA" w:rsidRDefault="00C048AA">
                  <w:pPr>
                    <w:spacing w:line="520" w:lineRule="exact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</w:tr>
            <w:tr w:rsidR="00C048AA" w14:paraId="26DECB93" w14:textId="77777777">
              <w:trPr>
                <w:trHeight w:hRule="exact" w:val="1091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59705" w14:textId="77777777" w:rsidR="00C048AA" w:rsidRDefault="00B30909">
                  <w:pPr>
                    <w:autoSpaceDE w:val="0"/>
                    <w:spacing w:line="400" w:lineRule="exact"/>
                    <w:jc w:val="center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F5CFA" w14:textId="77777777" w:rsidR="00C048AA" w:rsidRDefault="00C048AA">
                  <w:pPr>
                    <w:spacing w:line="520" w:lineRule="exact"/>
                    <w:ind w:firstLineChars="100" w:firstLine="280"/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</w:tc>
            </w:tr>
          </w:tbl>
          <w:p w14:paraId="4C348E68" w14:textId="77777777" w:rsidR="00C048AA" w:rsidRDefault="00C048AA">
            <w:pPr>
              <w:autoSpaceDN w:val="0"/>
              <w:spacing w:line="400" w:lineRule="exac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C048AA" w14:paraId="68D3A2AB" w14:textId="77777777">
        <w:trPr>
          <w:trHeight w:val="754"/>
          <w:jc w:val="center"/>
        </w:trPr>
        <w:tc>
          <w:tcPr>
            <w:tcW w:w="9432" w:type="dxa"/>
            <w:vAlign w:val="center"/>
          </w:tcPr>
          <w:p w14:paraId="443FB193" w14:textId="77777777" w:rsidR="00C048AA" w:rsidRDefault="00C048AA">
            <w:pPr>
              <w:autoSpaceDN w:val="0"/>
              <w:spacing w:line="400" w:lineRule="exac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  <w:p w14:paraId="5A8C3C8D" w14:textId="77777777" w:rsidR="00C048AA" w:rsidRDefault="00B30909">
            <w:pPr>
              <w:autoSpaceDN w:val="0"/>
              <w:spacing w:line="40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附件：</w:t>
            </w: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采购项目报价书（盖章）</w:t>
            </w:r>
          </w:p>
          <w:p w14:paraId="50FBD97E" w14:textId="77777777" w:rsidR="00C048AA" w:rsidRDefault="00B30909">
            <w:pPr>
              <w:autoSpaceDN w:val="0"/>
              <w:spacing w:line="400" w:lineRule="exact"/>
              <w:ind w:firstLineChars="300" w:firstLine="72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/>
                <w:color w:val="000000"/>
                <w:sz w:val="24"/>
              </w:rPr>
              <w:t>报价单位营业执照复印（盖章）</w:t>
            </w:r>
          </w:p>
        </w:tc>
      </w:tr>
      <w:tr w:rsidR="00C048AA" w14:paraId="1C21B0CC" w14:textId="77777777">
        <w:trPr>
          <w:trHeight w:val="690"/>
          <w:jc w:val="center"/>
        </w:trPr>
        <w:tc>
          <w:tcPr>
            <w:tcW w:w="9432" w:type="dxa"/>
            <w:vAlign w:val="center"/>
          </w:tcPr>
          <w:p w14:paraId="1A14698B" w14:textId="77777777" w:rsidR="00C048AA" w:rsidRDefault="00B30909">
            <w:pPr>
              <w:autoSpaceDN w:val="0"/>
              <w:spacing w:line="400" w:lineRule="exac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报价单位名称（加盖公章）</w:t>
            </w:r>
          </w:p>
        </w:tc>
      </w:tr>
      <w:tr w:rsidR="00C048AA" w14:paraId="2BC749CE" w14:textId="77777777">
        <w:trPr>
          <w:trHeight w:val="870"/>
          <w:jc w:val="center"/>
        </w:trPr>
        <w:tc>
          <w:tcPr>
            <w:tcW w:w="9432" w:type="dxa"/>
            <w:vAlign w:val="center"/>
          </w:tcPr>
          <w:p w14:paraId="53883788" w14:textId="77777777" w:rsidR="00C048AA" w:rsidRDefault="00B30909">
            <w:pPr>
              <w:autoSpaceDN w:val="0"/>
              <w:spacing w:line="400" w:lineRule="exac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报价时间：</w:t>
            </w:r>
            <w:r>
              <w:rPr>
                <w:rFonts w:ascii="宋体" w:eastAsia="宋体" w:hAnsi="宋体"/>
                <w:color w:val="000000"/>
                <w:sz w:val="24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</w:t>
            </w:r>
          </w:p>
        </w:tc>
      </w:tr>
    </w:tbl>
    <w:p w14:paraId="17671ECF" w14:textId="77777777" w:rsidR="00C048AA" w:rsidRDefault="00C048AA"/>
    <w:sectPr w:rsidR="00C0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8916A" w14:textId="77777777" w:rsidR="00B30909" w:rsidRDefault="00B30909" w:rsidP="002A771A">
      <w:r>
        <w:separator/>
      </w:r>
    </w:p>
  </w:endnote>
  <w:endnote w:type="continuationSeparator" w:id="0">
    <w:p w14:paraId="0C667DB1" w14:textId="77777777" w:rsidR="00B30909" w:rsidRDefault="00B30909" w:rsidP="002A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E08E8" w14:textId="77777777" w:rsidR="00B30909" w:rsidRDefault="00B30909" w:rsidP="002A771A">
      <w:r>
        <w:separator/>
      </w:r>
    </w:p>
  </w:footnote>
  <w:footnote w:type="continuationSeparator" w:id="0">
    <w:p w14:paraId="6785BB3B" w14:textId="77777777" w:rsidR="00B30909" w:rsidRDefault="00B30909" w:rsidP="002A7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8AA"/>
    <w:rsid w:val="002A771A"/>
    <w:rsid w:val="00B30909"/>
    <w:rsid w:val="00C048AA"/>
    <w:rsid w:val="01554BBB"/>
    <w:rsid w:val="029C1C60"/>
    <w:rsid w:val="06062628"/>
    <w:rsid w:val="077D5352"/>
    <w:rsid w:val="07F01EB9"/>
    <w:rsid w:val="09EC5A64"/>
    <w:rsid w:val="0C897177"/>
    <w:rsid w:val="0D2B2133"/>
    <w:rsid w:val="0EA13C70"/>
    <w:rsid w:val="0EFD11FA"/>
    <w:rsid w:val="0FB9203B"/>
    <w:rsid w:val="11D918E5"/>
    <w:rsid w:val="143705B4"/>
    <w:rsid w:val="16D12B30"/>
    <w:rsid w:val="1E0C0C57"/>
    <w:rsid w:val="204752BF"/>
    <w:rsid w:val="206174B4"/>
    <w:rsid w:val="228456D6"/>
    <w:rsid w:val="27EA0347"/>
    <w:rsid w:val="29611ED2"/>
    <w:rsid w:val="2BAB6FCF"/>
    <w:rsid w:val="2E2C5969"/>
    <w:rsid w:val="2EE632F1"/>
    <w:rsid w:val="2FC60A9D"/>
    <w:rsid w:val="30127AA7"/>
    <w:rsid w:val="32F45E99"/>
    <w:rsid w:val="33157F0F"/>
    <w:rsid w:val="3353501C"/>
    <w:rsid w:val="33EE3902"/>
    <w:rsid w:val="33FB6ED8"/>
    <w:rsid w:val="364D0C09"/>
    <w:rsid w:val="36D07595"/>
    <w:rsid w:val="3726555E"/>
    <w:rsid w:val="38B23F4B"/>
    <w:rsid w:val="421D49EE"/>
    <w:rsid w:val="45A549B8"/>
    <w:rsid w:val="467353AA"/>
    <w:rsid w:val="477B5656"/>
    <w:rsid w:val="478327DF"/>
    <w:rsid w:val="48021BC6"/>
    <w:rsid w:val="4CB760F0"/>
    <w:rsid w:val="4D701A56"/>
    <w:rsid w:val="509730FE"/>
    <w:rsid w:val="57115163"/>
    <w:rsid w:val="587237C1"/>
    <w:rsid w:val="58F618BF"/>
    <w:rsid w:val="59D07527"/>
    <w:rsid w:val="5B376A42"/>
    <w:rsid w:val="5F3B66E9"/>
    <w:rsid w:val="6105165C"/>
    <w:rsid w:val="632525B7"/>
    <w:rsid w:val="64E9035D"/>
    <w:rsid w:val="6627393E"/>
    <w:rsid w:val="690F24D3"/>
    <w:rsid w:val="6B2F38E6"/>
    <w:rsid w:val="6C204D1A"/>
    <w:rsid w:val="6D125033"/>
    <w:rsid w:val="6DC05CDE"/>
    <w:rsid w:val="6F3B32DD"/>
    <w:rsid w:val="6FCC445D"/>
    <w:rsid w:val="703F11D1"/>
    <w:rsid w:val="71036BD5"/>
    <w:rsid w:val="73C01363"/>
    <w:rsid w:val="740A7990"/>
    <w:rsid w:val="75CE2D22"/>
    <w:rsid w:val="78D73D58"/>
    <w:rsid w:val="7EA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9A561"/>
  <w15:docId w15:val="{0B2D1E17-E8D9-4227-B600-675E92B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A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7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A7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7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2014-10-29T12:08:00Z</dcterms:created>
  <dcterms:modified xsi:type="dcterms:W3CDTF">2020-11-07T05:05:00Z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