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distribute"/>
        <w:outlineLvl w:val="0"/>
        <w:rPr>
          <w:rFonts w:hint="eastAsia" w:ascii="华文中宋" w:hAnsi="华文中宋" w:eastAsia="华文中宋"/>
          <w:b/>
          <w:color w:val="FF0000"/>
          <w:sz w:val="72"/>
          <w:szCs w:val="72"/>
        </w:rPr>
      </w:pPr>
      <w:r>
        <w:rPr>
          <w:rFonts w:hint="eastAsia" w:ascii="华文中宋" w:hAnsi="华文中宋" w:eastAsia="华文中宋"/>
          <w:b/>
          <w:color w:val="FF0000"/>
          <w:sz w:val="72"/>
          <w:szCs w:val="72"/>
        </w:rPr>
        <w:t>共青团广东省委员会</w:t>
      </w:r>
    </w:p>
    <w:p>
      <w:pPr>
        <w:spacing w:line="920" w:lineRule="exact"/>
        <w:jc w:val="distribute"/>
        <w:outlineLvl w:val="0"/>
        <w:rPr>
          <w:rStyle w:val="7"/>
          <w:rFonts w:hint="eastAsia" w:ascii="华文中宋" w:hAnsi="华文中宋" w:eastAsia="华文中宋"/>
          <w:bCs w:val="0"/>
          <w:color w:val="FF0000"/>
          <w:sz w:val="72"/>
          <w:szCs w:val="72"/>
          <w:lang w:eastAsia="zh-CN"/>
        </w:rPr>
      </w:pPr>
      <w:r>
        <w:rPr>
          <w:rFonts w:hint="eastAsia" w:ascii="华文中宋" w:hAnsi="华文中宋" w:eastAsia="华文中宋"/>
          <w:b/>
          <w:color w:val="FF0000"/>
          <w:sz w:val="72"/>
          <w:szCs w:val="72"/>
          <w:lang w:eastAsia="zh-CN"/>
        </w:rPr>
        <w:t>广东省社会科学</w:t>
      </w:r>
      <w:r>
        <w:rPr>
          <w:rFonts w:hint="eastAsia" w:ascii="华文中宋" w:hAnsi="华文中宋" w:eastAsia="华文中宋"/>
          <w:b/>
          <w:color w:val="FF0000"/>
          <w:sz w:val="72"/>
          <w:szCs w:val="72"/>
          <w:lang w:val="en-US" w:eastAsia="zh-CN"/>
        </w:rPr>
        <w:t>界</w:t>
      </w:r>
      <w:r>
        <w:rPr>
          <w:rFonts w:hint="eastAsia" w:ascii="华文中宋" w:hAnsi="华文中宋" w:eastAsia="华文中宋"/>
          <w:b/>
          <w:color w:val="FF0000"/>
          <w:sz w:val="72"/>
          <w:szCs w:val="72"/>
          <w:lang w:eastAsia="zh-CN"/>
        </w:rPr>
        <w:t>联合会</w:t>
      </w:r>
    </w:p>
    <w:p>
      <w:pPr>
        <w:spacing w:line="560" w:lineRule="exact"/>
        <w:jc w:val="both"/>
        <w:rPr>
          <w:rStyle w:val="7"/>
          <w:rFonts w:hint="eastAsia" w:ascii="方正仿宋_GBK" w:hAnsi="方正仿宋_GBK" w:eastAsia="方正仿宋_GBK" w:cs="方正仿宋_GBK"/>
          <w:b w:val="0"/>
          <w:sz w:val="32"/>
          <w:szCs w:val="32"/>
        </w:rPr>
      </w:pPr>
    </w:p>
    <w:p>
      <w:pPr>
        <w:spacing w:line="560" w:lineRule="exact"/>
        <w:jc w:val="center"/>
        <w:rPr>
          <w:rStyle w:val="7"/>
          <w:rFonts w:hint="eastAsia" w:ascii="方正仿宋_GBK" w:hAnsi="方正仿宋_GBK" w:eastAsia="方正仿宋_GBK" w:cs="方正仿宋_GBK"/>
          <w:b w:val="0"/>
          <w:sz w:val="32"/>
          <w:szCs w:val="32"/>
        </w:rPr>
      </w:pPr>
    </w:p>
    <w:p>
      <w:pPr>
        <w:widowControl/>
        <w:spacing w:line="560" w:lineRule="exact"/>
        <w:jc w:val="center"/>
        <w:rPr>
          <w:rFonts w:hint="eastAsia" w:ascii="华文中宋" w:hAnsi="华文中宋" w:eastAsia="华文中宋" w:cs="宋体"/>
          <w:b/>
          <w:bCs/>
          <w:color w:val="000000"/>
          <w:kern w:val="0"/>
          <w:sz w:val="30"/>
          <w:szCs w:val="30"/>
        </w:rPr>
      </w:pPr>
      <w:r>
        <w:rPr>
          <w:rFonts w:hint="eastAsia" w:ascii="华文中宋" w:hAnsi="华文中宋" w:eastAsia="华文中宋" w:cs="宋体"/>
          <w:b/>
          <w:bCs/>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-36830</wp:posOffset>
                </wp:positionV>
                <wp:extent cx="6057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5pt;margin-top:-2.9pt;height:0pt;width:477pt;z-index:251659264;mso-width-relative:page;mso-height-relative:page;" filled="f" stroked="t" coordsize="21600,21600" o:gfxdata="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hPcCDXAAAACQEAAA8AAAAA&#10;AAAAAQAgAAAAIgAAAGRycy9kb3ducmV2LnhtbFBLAQIUABQAAAAIAIdO4kDkdO3i3AEAAJYDAAAO&#10;AAAAAAAAAAEAIAAAACYBAABkcnMvZTJvRG9jLnhtbFBLBQYAAAAABgAGAFkBAAB0BQ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关于开展20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年度</w:t>
      </w:r>
      <w:r>
        <w:rPr>
          <w:rFonts w:hint="eastAsia" w:ascii="方正小标宋简体" w:hAnsi="方正小标宋简体" w:eastAsia="方正小标宋简体" w:cs="方正小标宋简体"/>
          <w:b w:val="0"/>
          <w:bCs/>
          <w:sz w:val="44"/>
          <w:szCs w:val="44"/>
          <w:lang w:eastAsia="zh-CN"/>
        </w:rPr>
        <w:t>广东省</w:t>
      </w:r>
      <w:r>
        <w:rPr>
          <w:rFonts w:hint="eastAsia" w:ascii="方正小标宋简体" w:hAnsi="方正小标宋简体" w:eastAsia="方正小标宋简体" w:cs="方正小标宋简体"/>
          <w:b w:val="0"/>
          <w:bCs/>
          <w:sz w:val="44"/>
          <w:szCs w:val="44"/>
          <w:lang w:val="en-US" w:eastAsia="zh-CN"/>
        </w:rPr>
        <w:t>青少年</w:t>
      </w:r>
      <w:r>
        <w:rPr>
          <w:rFonts w:hint="eastAsia" w:ascii="方正小标宋简体" w:hAnsi="方正小标宋简体" w:eastAsia="方正小标宋简体" w:cs="方正小标宋简体"/>
          <w:b w:val="0"/>
          <w:bCs/>
          <w:sz w:val="44"/>
          <w:szCs w:val="44"/>
        </w:rPr>
        <w:t>研究课题</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申报的通知</w:t>
      </w:r>
    </w:p>
    <w:p>
      <w:pPr>
        <w:adjustRightInd w:val="0"/>
        <w:snapToGrid w:val="0"/>
        <w:spacing w:line="360" w:lineRule="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各地级以上市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县（市、区）团委、</w:t>
      </w:r>
      <w:r>
        <w:rPr>
          <w:rFonts w:hint="default" w:ascii="Times New Roman" w:hAnsi="Times New Roman" w:eastAsia="方正仿宋_GBK" w:cs="Times New Roman"/>
          <w:sz w:val="32"/>
          <w:szCs w:val="32"/>
          <w:lang w:eastAsia="zh-CN"/>
        </w:rPr>
        <w:t>社科联，</w:t>
      </w:r>
      <w:r>
        <w:rPr>
          <w:rFonts w:hint="default" w:ascii="Times New Roman" w:hAnsi="Times New Roman" w:eastAsia="方正仿宋_GBK" w:cs="Times New Roman"/>
          <w:sz w:val="32"/>
          <w:szCs w:val="32"/>
        </w:rPr>
        <w:t>省直有关单位团委，各高等</w:t>
      </w:r>
      <w:r>
        <w:rPr>
          <w:rFonts w:hint="default" w:ascii="Times New Roman" w:hAnsi="Times New Roman" w:eastAsia="方正仿宋_GBK" w:cs="Times New Roman"/>
          <w:sz w:val="32"/>
          <w:szCs w:val="32"/>
          <w:lang w:eastAsia="zh-CN"/>
        </w:rPr>
        <w:t>学校</w:t>
      </w:r>
      <w:r>
        <w:rPr>
          <w:rFonts w:hint="eastAsia" w:ascii="Times New Roman" w:hAnsi="Times New Roman" w:eastAsia="方正仿宋_GBK" w:cs="Times New Roman"/>
          <w:sz w:val="32"/>
          <w:szCs w:val="32"/>
          <w:lang w:val="en-US" w:eastAsia="zh-CN"/>
        </w:rPr>
        <w:t>团委</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省属</w:t>
      </w:r>
      <w:r>
        <w:rPr>
          <w:rFonts w:hint="default" w:ascii="Times New Roman" w:hAnsi="Times New Roman" w:eastAsia="方正仿宋_GBK" w:cs="Times New Roman"/>
          <w:sz w:val="32"/>
          <w:szCs w:val="32"/>
        </w:rPr>
        <w:t>中学</w:t>
      </w:r>
      <w:r>
        <w:rPr>
          <w:rFonts w:hint="eastAsia" w:ascii="Times New Roman" w:hAnsi="Times New Roman" w:eastAsia="方正仿宋_GBK" w:cs="Times New Roman"/>
          <w:sz w:val="32"/>
          <w:szCs w:val="32"/>
          <w:lang w:val="en-US" w:eastAsia="zh-CN"/>
        </w:rPr>
        <w:t>团委</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为</w:t>
      </w:r>
      <w:r>
        <w:rPr>
          <w:rFonts w:hint="eastAsia" w:ascii="Times New Roman" w:hAnsi="Times New Roman" w:eastAsia="方正仿宋_GBK" w:cs="Times New Roman"/>
          <w:sz w:val="32"/>
          <w:lang w:val="en-US" w:eastAsia="zh-CN"/>
        </w:rPr>
        <w:t>贯彻落实《广东中长期青年发展规划（2018-2025年）》，</w:t>
      </w:r>
      <w:r>
        <w:rPr>
          <w:rFonts w:hint="default" w:ascii="Times New Roman" w:hAnsi="Times New Roman" w:eastAsia="方正仿宋_GBK" w:cs="Times New Roman"/>
          <w:sz w:val="32"/>
        </w:rPr>
        <w:t>进一步加强全省</w:t>
      </w:r>
      <w:r>
        <w:rPr>
          <w:rFonts w:hint="default" w:ascii="Times New Roman" w:hAnsi="Times New Roman" w:eastAsia="方正仿宋_GBK" w:cs="Times New Roman"/>
          <w:sz w:val="32"/>
          <w:lang w:val="en-US" w:eastAsia="zh-CN"/>
        </w:rPr>
        <w:t>共青团</w:t>
      </w:r>
      <w:r>
        <w:rPr>
          <w:rFonts w:hint="default" w:ascii="Times New Roman" w:hAnsi="Times New Roman" w:eastAsia="方正仿宋_GBK" w:cs="Times New Roman"/>
          <w:sz w:val="32"/>
        </w:rPr>
        <w:t>和青少年工作理论研究，</w:t>
      </w:r>
      <w:r>
        <w:rPr>
          <w:rFonts w:hint="default" w:ascii="Times New Roman" w:hAnsi="Times New Roman" w:eastAsia="方正仿宋_GBK" w:cs="Times New Roman"/>
          <w:sz w:val="32"/>
          <w:szCs w:val="32"/>
        </w:rPr>
        <w:t>共青团广东省委</w:t>
      </w:r>
      <w:r>
        <w:rPr>
          <w:rFonts w:hint="default" w:ascii="Times New Roman" w:hAnsi="Times New Roman" w:eastAsia="方正仿宋_GBK" w:cs="Times New Roman"/>
          <w:sz w:val="32"/>
          <w:szCs w:val="32"/>
          <w:lang w:eastAsia="zh-CN"/>
        </w:rPr>
        <w:t>员会</w:t>
      </w:r>
      <w:r>
        <w:rPr>
          <w:rFonts w:hint="default" w:ascii="Times New Roman" w:hAnsi="Times New Roman" w:eastAsia="方正仿宋_GBK" w:cs="Times New Roman"/>
          <w:sz w:val="32"/>
          <w:szCs w:val="32"/>
        </w:rPr>
        <w:t>、广东省社会科学</w:t>
      </w:r>
      <w:r>
        <w:rPr>
          <w:rFonts w:hint="default" w:ascii="Times New Roman" w:hAnsi="Times New Roman" w:eastAsia="方正仿宋_GBK" w:cs="Times New Roman"/>
          <w:sz w:val="32"/>
          <w:szCs w:val="32"/>
          <w:lang w:eastAsia="zh-CN"/>
        </w:rPr>
        <w:t>界</w:t>
      </w:r>
      <w:r>
        <w:rPr>
          <w:rFonts w:hint="default" w:ascii="Times New Roman" w:hAnsi="Times New Roman" w:eastAsia="方正仿宋_GBK" w:cs="Times New Roman"/>
          <w:sz w:val="32"/>
          <w:szCs w:val="32"/>
        </w:rPr>
        <w:t>联合会决定</w:t>
      </w:r>
      <w:r>
        <w:rPr>
          <w:rFonts w:hint="eastAsia" w:ascii="Times New Roman" w:hAnsi="Times New Roman" w:eastAsia="方正仿宋_GBK" w:cs="Times New Roman"/>
          <w:sz w:val="32"/>
          <w:szCs w:val="32"/>
          <w:lang w:val="en-US" w:eastAsia="zh-CN"/>
        </w:rPr>
        <w:t>联合</w:t>
      </w:r>
      <w:r>
        <w:rPr>
          <w:rFonts w:hint="default" w:ascii="Times New Roman" w:hAnsi="Times New Roman" w:eastAsia="方正仿宋_GBK" w:cs="Times New Roman"/>
          <w:sz w:val="32"/>
          <w:szCs w:val="32"/>
          <w:lang w:eastAsia="zh-CN"/>
        </w:rPr>
        <w:t>开展</w:t>
      </w:r>
      <w:r>
        <w:rPr>
          <w:rFonts w:hint="eastAsia"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lang w:val="en-US" w:eastAsia="zh-CN"/>
        </w:rPr>
        <w:t>共青团</w:t>
      </w:r>
      <w:r>
        <w:rPr>
          <w:rFonts w:hint="default" w:ascii="Times New Roman" w:hAnsi="Times New Roman" w:eastAsia="方正仿宋_GBK" w:cs="Times New Roman"/>
          <w:sz w:val="32"/>
          <w:szCs w:val="32"/>
        </w:rPr>
        <w:t>和青少年工作研究课题</w:t>
      </w:r>
      <w:r>
        <w:rPr>
          <w:rFonts w:hint="default"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rPr>
        <w:t>有关事宜通知如下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以习近平新时代中国特色社会主义思想为指导，全面贯彻党的十九大精神和十九届二中、三中、四中全会精神</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学习</w:t>
      </w:r>
      <w:r>
        <w:rPr>
          <w:rFonts w:hint="default" w:ascii="Times New Roman" w:hAnsi="Times New Roman" w:eastAsia="方正仿宋_GBK" w:cs="Times New Roman"/>
          <w:sz w:val="32"/>
          <w:szCs w:val="32"/>
          <w:lang w:val="en-US" w:eastAsia="zh-CN"/>
        </w:rPr>
        <w:t>习近平总书记关于青年工作的重要思想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深入研究当代青少年</w:t>
      </w:r>
      <w:r>
        <w:rPr>
          <w:rFonts w:hint="eastAsia"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lang w:val="en-US" w:eastAsia="zh-CN"/>
        </w:rPr>
        <w:t>的新特点、新规律和全省</w:t>
      </w:r>
      <w:r>
        <w:rPr>
          <w:rFonts w:hint="eastAsia" w:ascii="Times New Roman" w:hAnsi="Times New Roman" w:eastAsia="方正仿宋_GBK" w:cs="Times New Roman"/>
          <w:sz w:val="32"/>
          <w:szCs w:val="32"/>
          <w:lang w:val="en-US" w:eastAsia="zh-CN"/>
        </w:rPr>
        <w:t>青少年工作</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新课题、新挑战</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lang w:val="en-US" w:eastAsia="zh-CN"/>
        </w:rPr>
        <w:t>推动</w:t>
      </w:r>
      <w:r>
        <w:rPr>
          <w:rFonts w:hint="eastAsia" w:ascii="Times New Roman" w:hAnsi="Times New Roman" w:eastAsia="方正仿宋_GBK" w:cs="Times New Roman"/>
          <w:sz w:val="32"/>
          <w:szCs w:val="32"/>
          <w:lang w:val="en-US" w:eastAsia="zh-CN"/>
        </w:rPr>
        <w:t>共青团</w:t>
      </w:r>
      <w:r>
        <w:rPr>
          <w:rFonts w:hint="default" w:ascii="Times New Roman" w:hAnsi="Times New Roman" w:eastAsia="方正仿宋_GBK" w:cs="Times New Roman"/>
          <w:sz w:val="32"/>
          <w:szCs w:val="32"/>
          <w:lang w:val="en-US" w:eastAsia="zh-CN"/>
        </w:rPr>
        <w:t>组织的改革发展和工作创新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二、课题申报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各地团组织</w:t>
      </w:r>
      <w:r>
        <w:rPr>
          <w:rFonts w:hint="default" w:ascii="Times New Roman" w:hAnsi="Times New Roman" w:eastAsia="方正仿宋_GBK" w:cs="Times New Roman"/>
          <w:sz w:val="32"/>
          <w:szCs w:val="32"/>
          <w:lang w:eastAsia="zh-CN"/>
        </w:rPr>
        <w:t>、社科联</w:t>
      </w:r>
      <w:r>
        <w:rPr>
          <w:rFonts w:hint="default" w:ascii="Times New Roman" w:hAnsi="Times New Roman" w:eastAsia="方正仿宋_GBK" w:cs="Times New Roman"/>
          <w:sz w:val="32"/>
          <w:szCs w:val="32"/>
        </w:rPr>
        <w:t>可</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青少年研究者</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工作者积极申报课题。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2.请申报者认真阅读</w:t>
      </w:r>
      <w:r>
        <w:rPr>
          <w:rFonts w:hint="eastAsia" w:ascii="Times New Roman" w:hAnsi="Times New Roman" w:eastAsia="方正仿宋_GBK"/>
          <w:sz w:val="32"/>
          <w:szCs w:val="32"/>
        </w:rPr>
        <w:t>《2020年度广东省青少年研究课题指南》（</w:t>
      </w:r>
      <w:r>
        <w:rPr>
          <w:rFonts w:hint="eastAsia" w:ascii="Times New Roman" w:hAnsi="Times New Roman" w:eastAsia="方正仿宋_GBK"/>
          <w:sz w:val="32"/>
          <w:szCs w:val="32"/>
          <w:lang w:val="en-US" w:eastAsia="zh-CN"/>
        </w:rPr>
        <w:t>见附件1）确定选题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申报时</w:t>
      </w:r>
      <w:r>
        <w:rPr>
          <w:rFonts w:hint="default" w:ascii="Times New Roman" w:hAnsi="Times New Roman" w:eastAsia="方正仿宋_GBK" w:cs="Times New Roman"/>
          <w:sz w:val="32"/>
          <w:szCs w:val="32"/>
        </w:rPr>
        <w:t>可选择不同的研究角度、方法和侧重点，也可对条目的文字表述做出适当修改。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.申报广东省青少年研究立项课题的主持人，不得参与当年度共建课题申报。如有重复申报，一经查实，取消本年度</w:t>
      </w:r>
      <w:r>
        <w:rPr>
          <w:rFonts w:hint="eastAsia" w:ascii="方正仿宋_GBK" w:hAnsi="方正仿宋_GBK" w:eastAsia="方正仿宋_GBK" w:cs="方正仿宋_GBK"/>
          <w:sz w:val="32"/>
          <w:szCs w:val="32"/>
        </w:rPr>
        <w:t>广东省青少年研究课题</w:t>
      </w:r>
      <w:r>
        <w:rPr>
          <w:rFonts w:hint="eastAsia" w:ascii="方正仿宋_GBK" w:hAnsi="方正仿宋_GBK" w:eastAsia="方正仿宋_GBK" w:cs="方正仿宋_GBK"/>
          <w:sz w:val="32"/>
          <w:szCs w:val="32"/>
          <w:lang w:val="en-US" w:eastAsia="zh-CN"/>
        </w:rPr>
        <w:t>和共建课题的申报资格。</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MS Mincho" w:cs="Times New Roman"/>
          <w:sz w:val="32"/>
          <w:szCs w:val="32"/>
          <w:lang w:val="en-US" w:eastAsia="ja-JP"/>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每个</w:t>
      </w:r>
      <w:r>
        <w:rPr>
          <w:rFonts w:hint="eastAsia" w:ascii="方正仿宋_GBK" w:hAnsi="方正仿宋_GBK" w:eastAsia="方正仿宋_GBK" w:cs="方正仿宋_GBK"/>
          <w:sz w:val="32"/>
          <w:szCs w:val="32"/>
          <w:lang w:val="en-US" w:eastAsia="zh-CN"/>
        </w:rPr>
        <w:t>课题组只能确定一名课题主持人，限报一项，且不能作为另一课题组成员参加申报。非课题主持人的课题组成员在同一年度参与申报的项目不能超过两项。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MS Mincho" w:cs="Times New Roman"/>
          <w:sz w:val="32"/>
          <w:szCs w:val="32"/>
          <w:lang w:val="en-US" w:eastAsia="ja-JP"/>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申报课题工作由课题主持人负责。课题主持人申报的课题应先经所在单位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高校须经</w:t>
      </w:r>
      <w:r>
        <w:rPr>
          <w:rFonts w:hint="default" w:ascii="Times New Roman" w:hAnsi="Times New Roman" w:eastAsia="方正仿宋_GBK" w:cs="Times New Roman"/>
          <w:sz w:val="32"/>
          <w:szCs w:val="32"/>
          <w:lang w:val="en-US" w:eastAsia="zh-CN"/>
        </w:rPr>
        <w:t>科研部门）</w:t>
      </w:r>
      <w:r>
        <w:rPr>
          <w:rFonts w:hint="eastAsia" w:ascii="Times New Roman" w:hAnsi="Times New Roman" w:eastAsia="方正仿宋_GBK" w:cs="Times New Roman"/>
          <w:sz w:val="32"/>
          <w:szCs w:val="32"/>
          <w:lang w:val="en-US" w:eastAsia="zh-CN"/>
        </w:rPr>
        <w:t>备案、</w:t>
      </w:r>
      <w:r>
        <w:rPr>
          <w:rFonts w:hint="default" w:ascii="Times New Roman" w:hAnsi="Times New Roman" w:eastAsia="方正仿宋_GBK" w:cs="Times New Roman"/>
          <w:sz w:val="32"/>
          <w:szCs w:val="32"/>
        </w:rPr>
        <w:t>同意，</w:t>
      </w:r>
      <w:r>
        <w:rPr>
          <w:rFonts w:hint="eastAsia" w:ascii="Times New Roman" w:hAnsi="Times New Roman" w:eastAsia="方正仿宋_GBK" w:cs="Times New Roman"/>
          <w:sz w:val="32"/>
          <w:szCs w:val="32"/>
          <w:lang w:val="en-US" w:eastAsia="zh-CN"/>
        </w:rPr>
        <w:t>将立项申请书（附件2）纸质版</w:t>
      </w:r>
      <w:r>
        <w:rPr>
          <w:rFonts w:hint="default" w:ascii="Times New Roman" w:hAnsi="Times New Roman" w:eastAsia="方正仿宋_GBK" w:cs="Times New Roman"/>
          <w:sz w:val="32"/>
          <w:szCs w:val="32"/>
          <w:lang w:val="en-US" w:eastAsia="zh-CN"/>
        </w:rPr>
        <w:t>加盖单位（</w:t>
      </w:r>
      <w:r>
        <w:rPr>
          <w:rFonts w:hint="eastAsia" w:ascii="Times New Roman" w:hAnsi="Times New Roman" w:eastAsia="方正仿宋_GBK" w:cs="Times New Roman"/>
          <w:sz w:val="32"/>
          <w:szCs w:val="32"/>
          <w:lang w:val="en-US" w:eastAsia="zh-CN"/>
        </w:rPr>
        <w:t>同上</w:t>
      </w:r>
      <w:r>
        <w:rPr>
          <w:rFonts w:hint="default" w:ascii="Times New Roman" w:hAnsi="Times New Roman" w:eastAsia="方正仿宋_GBK" w:cs="Times New Roman"/>
          <w:sz w:val="32"/>
          <w:szCs w:val="32"/>
          <w:lang w:val="en-US" w:eastAsia="zh-CN"/>
        </w:rPr>
        <w:t>）公章</w:t>
      </w:r>
      <w:r>
        <w:rPr>
          <w:rFonts w:hint="default" w:ascii="Times New Roman" w:hAnsi="Times New Roman" w:eastAsia="方正仿宋_GBK" w:cs="Times New Roman"/>
          <w:sz w:val="32"/>
          <w:szCs w:val="32"/>
        </w:rPr>
        <w:t>然后</w:t>
      </w:r>
      <w:r>
        <w:rPr>
          <w:rFonts w:hint="default" w:ascii="Times New Roman" w:hAnsi="Times New Roman" w:eastAsia="方正仿宋_GBK" w:cs="Times New Roman"/>
          <w:sz w:val="32"/>
          <w:szCs w:val="32"/>
          <w:lang w:eastAsia="zh-CN"/>
        </w:rPr>
        <w:t>申</w:t>
      </w:r>
      <w:r>
        <w:rPr>
          <w:rFonts w:hint="default" w:ascii="Times New Roman" w:hAnsi="Times New Roman" w:eastAsia="方正仿宋_GBK" w:cs="Times New Roman"/>
          <w:sz w:val="32"/>
          <w:szCs w:val="32"/>
        </w:rPr>
        <w:t>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MS Mincho" w:cs="Times New Roman"/>
          <w:sz w:val="32"/>
          <w:szCs w:val="32"/>
          <w:lang w:val="en-US" w:eastAsia="ja-JP"/>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申报课题须</w:t>
      </w:r>
      <w:r>
        <w:rPr>
          <w:rFonts w:hint="eastAsia" w:ascii="Times New Roman" w:hAnsi="Times New Roman" w:eastAsia="方正仿宋_GBK" w:cs="Times New Roman"/>
          <w:sz w:val="32"/>
          <w:szCs w:val="32"/>
          <w:lang w:val="en-US" w:eastAsia="zh-CN"/>
        </w:rPr>
        <w:t>提交的材料包括</w:t>
      </w:r>
      <w:r>
        <w:rPr>
          <w:rFonts w:hint="default" w:ascii="Times New Roman" w:hAnsi="Times New Roman" w:eastAsia="方正仿宋_GBK" w:cs="Times New Roman"/>
          <w:sz w:val="32"/>
          <w:szCs w:val="32"/>
        </w:rPr>
        <w:t>课题立项申请书</w:t>
      </w:r>
      <w:r>
        <w:rPr>
          <w:rFonts w:hint="eastAsia" w:ascii="Times New Roman" w:hAnsi="Times New Roman" w:eastAsia="方正仿宋_GBK" w:cs="Times New Roman"/>
          <w:sz w:val="32"/>
          <w:szCs w:val="32"/>
          <w:lang w:val="en-US" w:eastAsia="zh-CN"/>
        </w:rPr>
        <w:t>纸质版</w:t>
      </w:r>
      <w:r>
        <w:rPr>
          <w:rFonts w:hint="default" w:ascii="Times New Roman" w:hAnsi="Times New Roman" w:eastAsia="方正仿宋_GBK" w:cs="Times New Roman"/>
          <w:sz w:val="32"/>
          <w:szCs w:val="32"/>
        </w:rPr>
        <w:t>（原件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电子版</w:t>
      </w:r>
      <w:r>
        <w:rPr>
          <w:rFonts w:hint="eastAsia" w:ascii="Times New Roman" w:hAnsi="Times New Roman" w:eastAsia="方正仿宋_GBK" w:cs="Times New Roman"/>
          <w:sz w:val="32"/>
          <w:szCs w:val="32"/>
          <w:lang w:val="en-US" w:eastAsia="zh-CN"/>
        </w:rPr>
        <w:t>（必须是word文档格式，所填内容要求均为五号宋体）</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邮寄</w:t>
      </w:r>
      <w:r>
        <w:rPr>
          <w:rFonts w:hint="default" w:ascii="Times New Roman" w:hAnsi="Times New Roman" w:eastAsia="方正仿宋_GBK" w:cs="Times New Roman"/>
          <w:sz w:val="32"/>
          <w:szCs w:val="32"/>
          <w:lang w:val="en-US" w:eastAsia="zh-CN"/>
        </w:rPr>
        <w:t>地址、</w:t>
      </w:r>
      <w:r>
        <w:rPr>
          <w:rFonts w:hint="eastAsia" w:ascii="Times New Roman" w:hAnsi="Times New Roman" w:eastAsia="方正仿宋_GBK" w:cs="Times New Roman"/>
          <w:sz w:val="32"/>
          <w:szCs w:val="32"/>
          <w:lang w:val="en-US" w:eastAsia="zh-CN"/>
        </w:rPr>
        <w:t>电子</w:t>
      </w:r>
      <w:r>
        <w:rPr>
          <w:rFonts w:hint="default" w:ascii="Times New Roman" w:hAnsi="Times New Roman" w:eastAsia="方正仿宋_GBK" w:cs="Times New Roman"/>
          <w:sz w:val="32"/>
          <w:szCs w:val="32"/>
          <w:lang w:val="en-US" w:eastAsia="zh-CN"/>
        </w:rPr>
        <w:t>邮箱附后</w:t>
      </w:r>
      <w:r>
        <w:rPr>
          <w:rFonts w:hint="default" w:ascii="Times New Roman" w:hAnsi="Times New Roman" w:eastAsia="方正仿宋_GBK" w:cs="Times New Roman"/>
          <w:sz w:val="32"/>
          <w:szCs w:val="32"/>
        </w:rPr>
        <w:t>。申请书样式可登陆广东共青团网</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val="en-US" w:eastAsia="zh-CN"/>
        </w:rPr>
        <w:t>公告栏</w:t>
      </w:r>
      <w:r>
        <w:rPr>
          <w:rFonts w:hint="default" w:ascii="Times New Roman" w:hAnsi="Times New Roman" w:eastAsia="方正仿宋_GBK" w:cs="Times New Roman"/>
          <w:sz w:val="32"/>
          <w:szCs w:val="32"/>
          <w:lang w:eastAsia="zh-CN"/>
        </w:rPr>
        <w:t>”栏目</w:t>
      </w:r>
      <w:r>
        <w:rPr>
          <w:rFonts w:hint="default" w:ascii="Times New Roman" w:hAnsi="Times New Roman" w:eastAsia="方正仿宋_GBK" w:cs="Times New Roman"/>
          <w:sz w:val="32"/>
          <w:szCs w:val="32"/>
        </w:rPr>
        <w:t>下载（网址：</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"http://www.gdcyl.org）。"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sz w:val="32"/>
          <w:szCs w:val="32"/>
          <w:u w:val="none"/>
        </w:rPr>
        <w:t>http://www.gdcyl.org</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MS Mincho" w:cs="Times New Roman"/>
          <w:sz w:val="32"/>
          <w:szCs w:val="32"/>
          <w:lang w:val="en-US" w:eastAsia="ja-JP"/>
        </w:rPr>
        <w:t>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申报课题审核合格后，经省内外青少年研究专家评审并公示，方可立项。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MS Mincho" w:cs="Times New Roman"/>
          <w:sz w:val="32"/>
          <w:szCs w:val="32"/>
          <w:lang w:val="en-US" w:eastAsia="ja-JP"/>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申报的课题经评审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网络公示无异议后立项，立项通知下发</w:t>
      </w:r>
      <w:r>
        <w:rPr>
          <w:rFonts w:hint="default" w:ascii="Times New Roman" w:hAnsi="Times New Roman" w:eastAsia="方正仿宋_GBK" w:cs="Times New Roman"/>
          <w:sz w:val="32"/>
          <w:szCs w:val="32"/>
        </w:rPr>
        <w:t>后即可开展研究，研究时限为</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不设延期</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方正楷体_GBK" w:hAnsi="方正楷体_GBK" w:eastAsia="方正楷体_GBK" w:cs="方正楷体_GBK"/>
          <w:sz w:val="32"/>
          <w:szCs w:val="32"/>
        </w:rPr>
        <w:t>高度重视，广泛动员。</w:t>
      </w:r>
      <w:r>
        <w:rPr>
          <w:rFonts w:hint="default" w:ascii="Times New Roman" w:hAnsi="Times New Roman" w:eastAsia="方正仿宋_GBK" w:cs="Times New Roman"/>
          <w:sz w:val="32"/>
          <w:szCs w:val="32"/>
        </w:rPr>
        <w:t>大力开展青少年研究，是贯彻党中央群团改革工作部署，</w:t>
      </w:r>
      <w:r>
        <w:rPr>
          <w:rFonts w:hint="eastAsia" w:ascii="Times New Roman" w:hAnsi="Times New Roman" w:eastAsia="方正仿宋_GBK" w:cs="Times New Roman"/>
          <w:sz w:val="32"/>
          <w:szCs w:val="32"/>
          <w:lang w:val="en-US" w:eastAsia="zh-CN"/>
        </w:rPr>
        <w:t>落实国家和省中长期青年发展规划，</w:t>
      </w:r>
      <w:r>
        <w:rPr>
          <w:rFonts w:hint="default" w:ascii="Times New Roman" w:hAnsi="Times New Roman" w:eastAsia="方正仿宋_GBK" w:cs="Times New Roman"/>
          <w:sz w:val="32"/>
          <w:szCs w:val="32"/>
        </w:rPr>
        <w:t>提升青少年工作的科学化决策水平的必然要求。要高度重视，广泛组织动员本地区本单位的青少年研究者、实务工作者积极参与课题申报。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方正楷体_GBK" w:hAnsi="方正楷体_GBK" w:eastAsia="方正楷体_GBK" w:cs="方正楷体_GBK"/>
          <w:sz w:val="32"/>
          <w:szCs w:val="32"/>
          <w:lang w:val="en-US" w:eastAsia="zh-CN"/>
        </w:rPr>
        <w:t>与时俱进</w:t>
      </w:r>
      <w:r>
        <w:rPr>
          <w:rFonts w:hint="eastAsia" w:ascii="方正楷体_GBK" w:hAnsi="方正楷体_GBK" w:eastAsia="方正楷体_GBK" w:cs="方正楷体_GBK"/>
          <w:sz w:val="32"/>
          <w:szCs w:val="32"/>
        </w:rPr>
        <w:t>，精准选题。</w:t>
      </w:r>
      <w:r>
        <w:rPr>
          <w:rFonts w:hint="default" w:ascii="Times New Roman" w:hAnsi="Times New Roman" w:eastAsia="方正仿宋_GBK" w:cs="Times New Roman"/>
          <w:sz w:val="32"/>
          <w:szCs w:val="32"/>
        </w:rPr>
        <w:t>选准研究课题是取得有价值研究成果的前提。要善于发现青少年成长过程中面临的突出问题和青少年工作中</w:t>
      </w:r>
      <w:r>
        <w:rPr>
          <w:rFonts w:hint="eastAsia" w:ascii="Times New Roman" w:hAnsi="Times New Roman" w:eastAsia="方正仿宋_GBK" w:cs="Times New Roman"/>
          <w:sz w:val="32"/>
          <w:szCs w:val="32"/>
          <w:lang w:val="en-US" w:eastAsia="zh-CN"/>
        </w:rPr>
        <w:t>亟</w:t>
      </w:r>
      <w:r>
        <w:rPr>
          <w:rFonts w:hint="default" w:ascii="Times New Roman" w:hAnsi="Times New Roman" w:eastAsia="方正仿宋_GBK" w:cs="Times New Roman"/>
          <w:sz w:val="32"/>
          <w:szCs w:val="32"/>
        </w:rPr>
        <w:t>需解决的牵动性、瓶颈性矛盾，大处着眼，小处着手，力争提出具有一定前瞻性和创新性的选题。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方正楷体_GBK" w:hAnsi="方正楷体_GBK" w:eastAsia="方正楷体_GBK" w:cs="方正楷体_GBK"/>
          <w:sz w:val="32"/>
          <w:szCs w:val="32"/>
        </w:rPr>
        <w:t>精益求精，保证质量。</w:t>
      </w:r>
      <w:r>
        <w:rPr>
          <w:rFonts w:hint="default" w:ascii="Times New Roman" w:hAnsi="Times New Roman" w:eastAsia="方正仿宋_GBK" w:cs="Times New Roman"/>
          <w:sz w:val="32"/>
          <w:szCs w:val="32"/>
        </w:rPr>
        <w:t>青少年</w:t>
      </w:r>
      <w:r>
        <w:rPr>
          <w:rFonts w:hint="eastAsia" w:ascii="Times New Roman" w:hAnsi="Times New Roman" w:eastAsia="方正仿宋_GBK" w:cs="Times New Roman"/>
          <w:sz w:val="32"/>
          <w:szCs w:val="32"/>
          <w:lang w:val="en-US" w:eastAsia="zh-CN"/>
        </w:rPr>
        <w:t>研究</w:t>
      </w:r>
      <w:r>
        <w:rPr>
          <w:rFonts w:hint="default" w:ascii="Times New Roman" w:hAnsi="Times New Roman" w:eastAsia="方正仿宋_GBK" w:cs="Times New Roman"/>
          <w:sz w:val="32"/>
          <w:szCs w:val="32"/>
        </w:rPr>
        <w:t>是一个跨学科的研究领域。提倡深入一线开展实地调查，鼓励运用多学科的理论、方法和成果开展课题研究。要遵守国家法律法规，恪守学术道德和学术规范，不断提升课题研究质量，力争在我省青少年研究领域做出新的贡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、其他事项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申报课题并被立项的，将</w:t>
      </w:r>
      <w:r>
        <w:rPr>
          <w:rFonts w:hint="default" w:ascii="Times New Roman" w:hAnsi="Times New Roman" w:eastAsia="方正仿宋_GBK" w:cs="Times New Roman"/>
          <w:sz w:val="32"/>
          <w:szCs w:val="32"/>
          <w:lang w:eastAsia="zh-CN"/>
        </w:rPr>
        <w:t>分为重</w:t>
      </w:r>
      <w:r>
        <w:rPr>
          <w:rFonts w:hint="eastAsia"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eastAsia="zh-CN"/>
        </w:rPr>
        <w:t>资助课题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一般</w:t>
      </w:r>
      <w:r>
        <w:rPr>
          <w:rFonts w:hint="default" w:ascii="Times New Roman" w:hAnsi="Times New Roman" w:eastAsia="方正仿宋_GBK" w:cs="Times New Roman"/>
          <w:sz w:val="32"/>
          <w:szCs w:val="32"/>
          <w:lang w:val="en-US" w:eastAsia="zh-CN"/>
        </w:rPr>
        <w:t>资助</w:t>
      </w:r>
      <w:r>
        <w:rPr>
          <w:rFonts w:hint="default" w:ascii="Times New Roman" w:hAnsi="Times New Roman" w:eastAsia="方正仿宋_GBK" w:cs="Times New Roman"/>
          <w:sz w:val="32"/>
          <w:szCs w:val="32"/>
          <w:lang w:eastAsia="zh-CN"/>
        </w:rPr>
        <w:t>课题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30个</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两</w:t>
      </w:r>
      <w:r>
        <w:rPr>
          <w:rFonts w:hint="default" w:ascii="Times New Roman" w:hAnsi="Times New Roman" w:eastAsia="方正仿宋_GBK" w:cs="Times New Roman"/>
          <w:sz w:val="32"/>
          <w:szCs w:val="32"/>
          <w:lang w:eastAsia="zh-CN"/>
        </w:rPr>
        <w:t>个类别，</w:t>
      </w:r>
      <w:r>
        <w:rPr>
          <w:rFonts w:hint="default" w:ascii="Times New Roman" w:hAnsi="Times New Roman" w:eastAsia="方正仿宋_GBK" w:cs="Times New Roman"/>
          <w:sz w:val="32"/>
          <w:szCs w:val="32"/>
          <w:lang w:val="en-US" w:eastAsia="zh-CN"/>
        </w:rPr>
        <w:t>团省委</w:t>
      </w:r>
      <w:r>
        <w:rPr>
          <w:rFonts w:hint="default" w:ascii="Times New Roman" w:hAnsi="Times New Roman" w:eastAsia="方正仿宋_GBK" w:cs="Times New Roman"/>
          <w:sz w:val="32"/>
          <w:szCs w:val="32"/>
          <w:lang w:eastAsia="zh-CN"/>
        </w:rPr>
        <w:t>给予</w:t>
      </w:r>
      <w:r>
        <w:rPr>
          <w:rFonts w:hint="default" w:ascii="Times New Roman" w:hAnsi="Times New Roman" w:eastAsia="方正仿宋_GBK" w:cs="Times New Roman"/>
          <w:sz w:val="32"/>
          <w:szCs w:val="32"/>
          <w:lang w:val="en-US" w:eastAsia="zh-CN"/>
        </w:rPr>
        <w:t>一定的经费支持；以上</w:t>
      </w:r>
      <w:r>
        <w:rPr>
          <w:rFonts w:hint="default" w:ascii="Times New Roman" w:hAnsi="Times New Roman" w:eastAsia="方正仿宋_GBK" w:cs="Times New Roman"/>
          <w:sz w:val="32"/>
          <w:szCs w:val="32"/>
          <w:lang w:eastAsia="zh-CN"/>
        </w:rPr>
        <w:t>课题均在省社科联备案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结题成果</w:t>
      </w:r>
      <w:r>
        <w:rPr>
          <w:rFonts w:hint="eastAsia" w:ascii="Times New Roman" w:hAnsi="Times New Roman" w:eastAsia="方正仿宋_GBK" w:cs="Times New Roman"/>
          <w:sz w:val="32"/>
          <w:szCs w:val="32"/>
          <w:lang w:val="en-US" w:eastAsia="zh-CN"/>
        </w:rPr>
        <w:t>发表要求：必须以课题主持人为第一作者，重点资助类须在全国中文核心期刊上公开发表至少1篇或省级以上期刊2篇学术论文；一般资助类须在省级以上期刊公开发表至少1篇。</w:t>
      </w:r>
      <w:r>
        <w:rPr>
          <w:rFonts w:hint="eastAsia" w:ascii="Times New Roman" w:hAnsi="Times New Roman" w:eastAsia="方正仿宋_GBK" w:cs="Times New Roman"/>
          <w:color w:val="auto"/>
          <w:sz w:val="32"/>
          <w:szCs w:val="32"/>
          <w:lang w:val="en-US" w:eastAsia="zh-CN"/>
        </w:rPr>
        <w:t>成果</w:t>
      </w:r>
      <w:r>
        <w:rPr>
          <w:rFonts w:hint="eastAsia" w:ascii="仿宋_GB2312" w:eastAsia="仿宋_GB2312"/>
          <w:color w:val="auto"/>
          <w:sz w:val="32"/>
          <w:szCs w:val="32"/>
          <w:lang w:val="en-US" w:eastAsia="zh-CN"/>
        </w:rPr>
        <w:t>发表时须注明</w:t>
      </w:r>
      <w:r>
        <w:rPr>
          <w:rFonts w:hint="eastAsia" w:ascii="方正黑体_GBK" w:hAnsi="方正黑体_GBK" w:eastAsia="方正黑体_GBK" w:cs="方正黑体_GBK"/>
          <w:color w:val="auto"/>
          <w:sz w:val="32"/>
          <w:szCs w:val="32"/>
          <w:lang w:val="en-US" w:eastAsia="zh-CN"/>
        </w:rPr>
        <w:t>“本文系2020年度广东省青少年</w:t>
      </w:r>
      <w:r>
        <w:rPr>
          <w:rFonts w:hint="eastAsia" w:ascii="方正黑体_GBK" w:hAnsi="方正黑体_GBK" w:eastAsia="方正黑体_GBK" w:cs="方正黑体_GBK"/>
          <w:sz w:val="32"/>
          <w:szCs w:val="32"/>
          <w:lang w:val="en-US" w:eastAsia="zh-CN"/>
        </w:rPr>
        <w:t>研究课题资助成果，</w:t>
      </w:r>
      <w:r>
        <w:rPr>
          <w:rFonts w:hint="eastAsia" w:ascii="方正黑体_GBK" w:hAnsi="方正黑体_GBK" w:eastAsia="方正黑体_GBK" w:cs="方正黑体_GBK"/>
          <w:color w:val="auto"/>
          <w:sz w:val="32"/>
          <w:szCs w:val="32"/>
          <w:lang w:val="en-US" w:eastAsia="zh-CN"/>
        </w:rPr>
        <w:t>课题编号xx</w:t>
      </w:r>
      <w:r>
        <w:rPr>
          <w:rFonts w:hint="eastAsia" w:ascii="方正黑体_GBK" w:hAnsi="方正黑体_GBK" w:eastAsia="方正黑体_GBK" w:cs="方正黑体_GBK"/>
          <w:sz w:val="32"/>
          <w:szCs w:val="32"/>
          <w:lang w:val="en-US" w:eastAsia="zh-CN"/>
        </w:rPr>
        <w:t>”</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课题申报截止日期为20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以电子邮件送达时间为准，逾期不予受理。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课题评审办公室设在广东省青少年事业研究与发展中心，咨询有关情况请与课题评审办公室联系。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1598" w:leftChars="304" w:right="0" w:rightChars="0" w:hanging="960" w:hangingChars="3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w:t>
      </w:r>
      <w:r>
        <w:rPr>
          <w:rFonts w:hint="eastAsia"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rPr>
        <w:t>青少年研究课题指南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1596" w:leftChars="76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rPr>
        <w:t>青少年研究课题立项申请书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人：杨  扬</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黄丽萍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联系电话：020-8718562</w:t>
      </w:r>
      <w:r>
        <w:rPr>
          <w:rFonts w:hint="default" w:ascii="Times New Roman" w:hAnsi="Times New Roman" w:eastAsia="方正仿宋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电子邮件：for</w:t>
      </w:r>
      <w:r>
        <w:rPr>
          <w:rFonts w:hint="default" w:ascii="Times New Roman" w:hAnsi="Times New Roman" w:eastAsia="方正仿宋_GBK" w:cs="Times New Roman"/>
          <w:b/>
          <w:bCs/>
          <w:sz w:val="32"/>
          <w:szCs w:val="32"/>
        </w:rPr>
        <w:t>_</w:t>
      </w:r>
      <w:r>
        <w:rPr>
          <w:rFonts w:hint="default" w:ascii="Times New Roman" w:hAnsi="Times New Roman" w:eastAsia="方正仿宋_GBK" w:cs="Times New Roman"/>
          <w:sz w:val="32"/>
          <w:szCs w:val="32"/>
        </w:rPr>
        <w:t>youth</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126.com</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邮寄</w:t>
      </w:r>
      <w:r>
        <w:rPr>
          <w:rFonts w:hint="default" w:ascii="Times New Roman" w:hAnsi="Times New Roman" w:eastAsia="方正仿宋_GBK" w:cs="Times New Roman"/>
          <w:sz w:val="32"/>
          <w:szCs w:val="32"/>
        </w:rPr>
        <w:t>地址：广州市</w:t>
      </w:r>
      <w:r>
        <w:rPr>
          <w:rFonts w:hint="default" w:ascii="Times New Roman" w:hAnsi="Times New Roman" w:eastAsia="方正仿宋_GBK" w:cs="Times New Roman"/>
          <w:sz w:val="32"/>
          <w:szCs w:val="32"/>
          <w:lang w:eastAsia="zh-CN"/>
        </w:rPr>
        <w:t>越秀区</w:t>
      </w:r>
      <w:r>
        <w:rPr>
          <w:rFonts w:hint="default" w:ascii="Times New Roman" w:hAnsi="Times New Roman" w:eastAsia="方正仿宋_GBK" w:cs="Times New Roman"/>
          <w:sz w:val="32"/>
          <w:szCs w:val="32"/>
        </w:rPr>
        <w:t>寺贝通津1号</w:t>
      </w:r>
      <w:r>
        <w:rPr>
          <w:rFonts w:hint="default" w:ascii="Times New Roman" w:hAnsi="Times New Roman" w:eastAsia="方正仿宋_GBK" w:cs="Times New Roman"/>
          <w:sz w:val="32"/>
          <w:szCs w:val="32"/>
          <w:lang w:val="en-US" w:eastAsia="zh-CN"/>
        </w:rPr>
        <w:t>之三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邮编</w:t>
      </w:r>
      <w:r>
        <w:rPr>
          <w:rFonts w:hint="default" w:ascii="Times New Roman" w:hAnsi="Times New Roman" w:eastAsia="方正仿宋_GBK" w:cs="Times New Roman"/>
          <w:sz w:val="32"/>
          <w:szCs w:val="32"/>
        </w:rPr>
        <w:t>510080）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共青团广东省委员会          广东省社会科学</w:t>
      </w:r>
      <w:r>
        <w:rPr>
          <w:rFonts w:hint="default" w:ascii="Times New Roman" w:hAnsi="Times New Roman" w:eastAsia="方正仿宋_GBK" w:cs="Times New Roman"/>
          <w:sz w:val="32"/>
          <w:szCs w:val="32"/>
          <w:lang w:eastAsia="zh-CN"/>
        </w:rPr>
        <w:t>界</w:t>
      </w:r>
      <w:r>
        <w:rPr>
          <w:rFonts w:hint="default" w:ascii="Times New Roman" w:hAnsi="Times New Roman" w:eastAsia="方正仿宋_GBK" w:cs="Times New Roman"/>
          <w:sz w:val="32"/>
          <w:szCs w:val="32"/>
        </w:rPr>
        <w:t>联合会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before="0" w:beforeLines="0" w:after="0" w:afterLines="0" w:line="560" w:lineRule="exact"/>
        <w:ind w:left="0" w:leftChars="0" w:right="0" w:rightChars="0"/>
        <w:textAlignment w:val="auto"/>
        <w:outlineLvl w:val="9"/>
        <w:rPr>
          <w:rFonts w:hint="default" w:ascii="楷体_GB2312" w:hAnsi="楷体_GB2312" w:eastAsia="楷体_GB2312"/>
          <w:sz w:val="32"/>
          <w:szCs w:val="32"/>
          <w:lang w:val="zh-CN"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2"/>
          <w:szCs w:val="32"/>
          <w:lang w:val="en-US" w:eastAsia="zh-CN"/>
        </w:rPr>
        <w:t>1</w:t>
      </w:r>
    </w:p>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2020年度广东省青少年研究课题指南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default"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1.党管青年原则和青年优先发展理念研究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2.中长期青年发展规划实施和青年政策研究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default"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3.建设“青年发展型”城市的评价体系研究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4.青年互联网社交媒体使用和思想引领创新研究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5.青年政治理论和素养提升路径研究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6.新时代青少年劳动教育的价值和实践路径研究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default"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7.重大公共突发事件对青年成长发展及生活方式影响研究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8.各类青年群体身心健康现状和提升路径研究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9.青年婚恋交友现状及对策研究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10.青年就业创业新形态和政策保障研究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11.乡村振兴背景下新生代农民工返乡创业研究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zh-CN" w:eastAsia="zh-CN"/>
        </w:rPr>
      </w:pPr>
      <w:r>
        <w:rPr>
          <w:rFonts w:hint="eastAsia" w:ascii="方正仿宋_GBK" w:hAnsi="方正仿宋_GBK" w:eastAsia="方正仿宋_GBK"/>
          <w:sz w:val="28"/>
          <w:szCs w:val="28"/>
          <w:lang w:val="en-US" w:eastAsia="zh-CN"/>
        </w:rPr>
        <w:t>12.</w:t>
      </w:r>
      <w:r>
        <w:rPr>
          <w:rFonts w:hint="eastAsia" w:ascii="方正仿宋_GBK" w:hAnsi="方正仿宋_GBK" w:eastAsia="方正仿宋_GBK"/>
          <w:sz w:val="28"/>
          <w:szCs w:val="28"/>
          <w:lang w:val="zh-CN" w:eastAsia="zh-CN"/>
        </w:rPr>
        <w:t>志愿服务</w:t>
      </w:r>
      <w:r>
        <w:rPr>
          <w:rFonts w:hint="eastAsia" w:ascii="方正仿宋_GBK" w:hAnsi="方正仿宋_GBK" w:eastAsia="方正仿宋_GBK"/>
          <w:sz w:val="28"/>
          <w:szCs w:val="28"/>
          <w:lang w:val="en-US" w:eastAsia="zh-CN"/>
        </w:rPr>
        <w:t>参与基层社会治理应对突发公共事件</w:t>
      </w:r>
      <w:r>
        <w:rPr>
          <w:rFonts w:hint="eastAsia" w:ascii="方正仿宋_GBK" w:hAnsi="方正仿宋_GBK" w:eastAsia="方正仿宋_GBK"/>
          <w:sz w:val="28"/>
          <w:szCs w:val="28"/>
          <w:lang w:val="zh-CN" w:eastAsia="zh-CN"/>
        </w:rPr>
        <w:t>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zh-CN" w:eastAsia="zh-CN"/>
        </w:rPr>
      </w:pPr>
      <w:r>
        <w:rPr>
          <w:rFonts w:hint="eastAsia" w:ascii="方正仿宋_GBK" w:hAnsi="方正仿宋_GBK" w:eastAsia="方正仿宋_GBK"/>
          <w:sz w:val="28"/>
          <w:szCs w:val="28"/>
          <w:lang w:val="en-US" w:eastAsia="zh-CN"/>
        </w:rPr>
        <w:t>13.粤</w:t>
      </w:r>
      <w:r>
        <w:rPr>
          <w:rFonts w:hint="eastAsia" w:ascii="方正仿宋_GBK" w:hAnsi="方正仿宋_GBK" w:eastAsia="方正仿宋_GBK"/>
          <w:sz w:val="28"/>
          <w:szCs w:val="28"/>
          <w:lang w:val="zh-CN" w:eastAsia="zh-CN"/>
        </w:rPr>
        <w:t>港澳</w:t>
      </w:r>
      <w:r>
        <w:rPr>
          <w:rFonts w:hint="eastAsia" w:ascii="方正仿宋_GBK" w:hAnsi="方正仿宋_GBK" w:eastAsia="方正仿宋_GBK"/>
          <w:sz w:val="28"/>
          <w:szCs w:val="28"/>
          <w:lang w:val="en-US" w:eastAsia="zh-CN"/>
        </w:rPr>
        <w:t>大湾区</w:t>
      </w:r>
      <w:r>
        <w:rPr>
          <w:rFonts w:hint="eastAsia" w:ascii="方正仿宋_GBK" w:hAnsi="方正仿宋_GBK" w:eastAsia="方正仿宋_GBK"/>
          <w:sz w:val="28"/>
          <w:szCs w:val="28"/>
          <w:lang w:val="zh-CN" w:eastAsia="zh-CN"/>
        </w:rPr>
        <w:t>青少年</w:t>
      </w:r>
      <w:r>
        <w:rPr>
          <w:rFonts w:hint="eastAsia" w:ascii="方正仿宋_GBK" w:hAnsi="方正仿宋_GBK" w:eastAsia="方正仿宋_GBK"/>
          <w:sz w:val="28"/>
          <w:szCs w:val="28"/>
          <w:lang w:val="en-US" w:eastAsia="zh-CN"/>
        </w:rPr>
        <w:t>发展和交流融合</w:t>
      </w:r>
      <w:r>
        <w:rPr>
          <w:rFonts w:hint="eastAsia" w:ascii="方正仿宋_GBK" w:hAnsi="方正仿宋_GBK" w:eastAsia="方正仿宋_GBK"/>
          <w:sz w:val="28"/>
          <w:szCs w:val="28"/>
          <w:lang w:val="zh-CN" w:eastAsia="zh-CN"/>
        </w:rPr>
        <w:t>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 xml:space="preserve">14.防范青少年欺凌行为和校园治理研究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15.重点青少年群体服务管理和预防犯罪研究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16.城镇青年居住现状、问题和对策研究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17.共青团的基层组织建设和工作创新研究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18.共青团组织助力扶贫攻坚乡村振兴工作的路径与方法研究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19.高校学生会（研究生会）深化改革路径研究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20.少年儿童组织思想意识教育贯穿团队衔接的路径研究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560" w:firstLineChars="200"/>
        <w:jc w:val="both"/>
        <w:textAlignment w:val="auto"/>
        <w:outlineLvl w:val="9"/>
        <w:rPr>
          <w:rFonts w:hint="eastAsia" w:ascii="方正仿宋_GBK" w:hAnsi="方正仿宋_GBK" w:eastAsia="方正仿宋_GBK"/>
          <w:sz w:val="28"/>
          <w:szCs w:val="28"/>
          <w:lang w:val="en-US" w:eastAsia="zh-CN"/>
        </w:rPr>
      </w:pPr>
    </w:p>
    <w:p>
      <w:pPr>
        <w:keepNext w:val="0"/>
        <w:keepLines w:val="0"/>
        <w:pageBreakBefore w:val="0"/>
        <w:widowControl w:val="0"/>
        <w:kinsoku/>
        <w:wordWrap/>
        <w:overflowPunct/>
        <w:topLinePunct w:val="0"/>
        <w:autoSpaceDE w:val="0"/>
        <w:autoSpaceDN w:val="0"/>
        <w:bidi w:val="0"/>
        <w:spacing w:before="0" w:beforeLines="0" w:after="0" w:afterLines="0" w:line="560" w:lineRule="exact"/>
        <w:ind w:left="0" w:leftChars="0" w:right="0" w:rightChars="0"/>
        <w:textAlignment w:val="auto"/>
        <w:outlineLvl w:val="9"/>
        <w:rPr>
          <w:rFonts w:hint="eastAsia" w:ascii="仿宋_GB2312" w:hAnsi="仿宋_GB2312" w:eastAsia="仿宋_GB2312" w:cs="仿宋_GB2312"/>
          <w:spacing w:val="10"/>
          <w:sz w:val="30"/>
          <w:szCs w:val="30"/>
        </w:rPr>
      </w:pPr>
      <w:r>
        <w:rPr>
          <w:rFonts w:hint="eastAsia" w:ascii="方正黑体_GBK" w:hAnsi="方正黑体_GBK" w:eastAsia="方正黑体_GBK" w:cs="方正黑体_GBK"/>
          <w:sz w:val="2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289560</wp:posOffset>
                </wp:positionV>
                <wp:extent cx="114300" cy="1066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114300" cy="106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36pt;margin-top:22.8pt;height:8.4pt;width:9pt;z-index:251658240;mso-width-relative:page;mso-height-relative:page;" fillcolor="#FFFFFF" filled="t" stroked="t" coordsize="21600,21600" o:gfxdata="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M9NtgAAAAJAQAADwAAAAAAAAABACAAAAAiAAAAZHJzL2Rvd25yZXYueG1sUEsBAhQAFAAAAAgA&#10;h07iQFsYzRLsAQAA5wMAAA4AAAAAAAAAAQAgAAAAJwEAAGRycy9lMm9Eb2MueG1sUEsFBgAAAAAG&#10;AAYAWQEAAIUFAAAAAA==&#10;">
                <v:fill on="t" focussize="0,0"/>
                <v:stroke color="#FFFFFF" joinstyle="miter"/>
                <v:imagedata o:title=""/>
                <o:lock v:ext="edit" aspectratio="f"/>
                <v:textbox>
                  <w:txbxContent>
                    <w:p>
                      <w:pPr>
                        <w:rPr>
                          <w:rFonts w:hint="eastAsia" w:ascii="仿宋_GB2312" w:eastAsia="仿宋_GB2312"/>
                          <w:sz w:val="24"/>
                        </w:rPr>
                      </w:pPr>
                    </w:p>
                  </w:txbxContent>
                </v:textbox>
              </v:shape>
            </w:pict>
          </mc:Fallback>
        </mc:AlternateContent>
      </w:r>
      <w:r>
        <w:rPr>
          <w:rFonts w:hint="eastAsia" w:ascii="方正黑体_GBK" w:hAnsi="方正黑体_GBK" w:eastAsia="方正黑体_GBK" w:cs="方正黑体_GBK"/>
          <w:spacing w:val="10"/>
          <w:sz w:val="30"/>
          <w:szCs w:val="30"/>
        </w:rPr>
        <w:t>附件</w:t>
      </w:r>
      <w:r>
        <w:rPr>
          <w:rFonts w:hint="eastAsia" w:ascii="方正黑体_GBK" w:hAnsi="方正黑体_GBK" w:eastAsia="方正黑体_GBK" w:cs="方正黑体_GBK"/>
          <w:sz w:val="32"/>
          <w:szCs w:val="32"/>
        </w:rPr>
        <w:t>2</w:t>
      </w:r>
    </w:p>
    <w:p>
      <w:pPr>
        <w:spacing w:line="540" w:lineRule="exact"/>
        <w:rPr>
          <w:rFonts w:hint="eastAsia" w:eastAsia="仿宋_GB2312"/>
          <w:spacing w:val="10"/>
          <w:sz w:val="30"/>
          <w:szCs w:val="30"/>
        </w:rPr>
      </w:pPr>
    </w:p>
    <w:p>
      <w:pPr>
        <w:rPr>
          <w:rFonts w:hint="eastAsia" w:eastAsia="黑体"/>
          <w:sz w:val="28"/>
        </w:rPr>
      </w:pPr>
    </w:p>
    <w:p>
      <w:pPr>
        <w:adjustRightInd w:val="0"/>
        <w:snapToGrid w:val="0"/>
        <w:jc w:val="center"/>
        <w:rPr>
          <w:rFonts w:hint="default" w:ascii="Times New Roman" w:hAnsi="Times New Roman" w:eastAsia="方正黑体_GBK" w:cs="Times New Roman"/>
          <w:spacing w:val="42"/>
          <w:sz w:val="44"/>
          <w:szCs w:val="44"/>
        </w:rPr>
      </w:pPr>
      <w:r>
        <w:rPr>
          <w:rFonts w:hint="default" w:ascii="Times New Roman" w:hAnsi="Times New Roman" w:eastAsia="方正黑体_GBK" w:cs="Times New Roman"/>
          <w:sz w:val="44"/>
          <w:szCs w:val="32"/>
        </w:rPr>
        <w:t>20</w:t>
      </w:r>
      <w:r>
        <w:rPr>
          <w:rFonts w:hint="eastAsia" w:ascii="Times New Roman" w:hAnsi="Times New Roman" w:eastAsia="方正黑体_GBK" w:cs="Times New Roman"/>
          <w:sz w:val="44"/>
          <w:szCs w:val="32"/>
          <w:lang w:val="en-US" w:eastAsia="zh-CN"/>
        </w:rPr>
        <w:t>20</w:t>
      </w:r>
      <w:r>
        <w:rPr>
          <w:rFonts w:hint="default" w:ascii="Times New Roman" w:hAnsi="Times New Roman" w:eastAsia="方正黑体_GBK" w:cs="Times New Roman"/>
          <w:sz w:val="44"/>
          <w:szCs w:val="32"/>
        </w:rPr>
        <w:t>年度</w:t>
      </w:r>
      <w:r>
        <w:rPr>
          <w:rFonts w:hint="default" w:ascii="Times New Roman" w:hAnsi="Times New Roman" w:eastAsia="方正黑体_GBK" w:cs="Times New Roman"/>
          <w:sz w:val="44"/>
          <w:szCs w:val="32"/>
          <w:lang w:eastAsia="zh-CN"/>
        </w:rPr>
        <w:t>广东省</w:t>
      </w:r>
      <w:r>
        <w:rPr>
          <w:rFonts w:hint="eastAsia" w:ascii="Times New Roman" w:hAnsi="Times New Roman" w:eastAsia="方正黑体_GBK" w:cs="Times New Roman"/>
          <w:sz w:val="44"/>
          <w:szCs w:val="32"/>
          <w:lang w:val="en-US" w:eastAsia="zh-CN"/>
        </w:rPr>
        <w:t>青少年</w:t>
      </w:r>
      <w:r>
        <w:rPr>
          <w:rFonts w:hint="default" w:ascii="Times New Roman" w:hAnsi="Times New Roman" w:eastAsia="方正黑体_GBK" w:cs="Times New Roman"/>
          <w:sz w:val="44"/>
          <w:szCs w:val="32"/>
        </w:rPr>
        <w:t>研究</w:t>
      </w:r>
      <w:r>
        <w:rPr>
          <w:rFonts w:hint="default" w:ascii="Times New Roman" w:hAnsi="Times New Roman" w:eastAsia="方正黑体_GBK" w:cs="Times New Roman"/>
          <w:spacing w:val="42"/>
          <w:sz w:val="44"/>
          <w:szCs w:val="44"/>
        </w:rPr>
        <w:t>课题</w:t>
      </w:r>
    </w:p>
    <w:p>
      <w:pPr>
        <w:jc w:val="center"/>
        <w:rPr>
          <w:rFonts w:hint="default" w:ascii="Times New Roman" w:hAnsi="Times New Roman" w:eastAsia="方正黑体_GBK" w:cs="Times New Roman"/>
          <w:spacing w:val="42"/>
          <w:sz w:val="44"/>
          <w:szCs w:val="44"/>
        </w:rPr>
      </w:pPr>
      <w:r>
        <w:rPr>
          <w:rFonts w:hint="default" w:ascii="Times New Roman" w:hAnsi="Times New Roman" w:eastAsia="方正黑体_GBK" w:cs="Times New Roman"/>
          <w:spacing w:val="42"/>
          <w:sz w:val="44"/>
          <w:szCs w:val="44"/>
        </w:rPr>
        <w:t>立项申请书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课  题  名  称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课 题 主 持 人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主持人所在单位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填  表  日  期 </w:t>
      </w:r>
      <w:r>
        <w:rPr>
          <w:rFonts w:hint="default" w:ascii="Times New Roman" w:hAnsi="Times New Roman" w:eastAsia="方正仿宋_GBK" w:cs="Times New Roman"/>
          <w:sz w:val="32"/>
          <w:szCs w:val="32"/>
          <w:u w:val="single"/>
        </w:rPr>
        <w:t xml:space="preserve">                     </w:t>
      </w:r>
    </w:p>
    <w:p>
      <w:pPr>
        <w:ind w:firstLine="2158" w:firstLineChars="771"/>
        <w:rPr>
          <w:rFonts w:hint="default" w:ascii="Times New Roman" w:hAnsi="Times New Roman" w:eastAsia="方正仿宋_GBK" w:cs="Times New Roman"/>
          <w:sz w:val="28"/>
        </w:rPr>
      </w:pPr>
    </w:p>
    <w:p>
      <w:pPr>
        <w:ind w:firstLine="2158" w:firstLineChars="771"/>
        <w:rPr>
          <w:rFonts w:hint="default" w:ascii="Times New Roman" w:hAnsi="Times New Roman" w:eastAsia="仿宋_GB2312" w:cs="Times New Roman"/>
          <w:sz w:val="28"/>
        </w:rPr>
      </w:pPr>
    </w:p>
    <w:p>
      <w:pPr>
        <w:ind w:firstLine="2158" w:firstLineChars="771"/>
        <w:rPr>
          <w:rFonts w:hint="default" w:ascii="Times New Roman" w:hAnsi="Times New Roman" w:eastAsia="仿宋_GB2312" w:cs="Times New Roman"/>
          <w:sz w:val="28"/>
        </w:rPr>
      </w:pPr>
    </w:p>
    <w:p>
      <w:pPr>
        <w:ind w:firstLine="2158" w:firstLineChars="771"/>
        <w:rPr>
          <w:rFonts w:hint="default" w:ascii="Times New Roman" w:hAnsi="Times New Roman" w:eastAsia="仿宋_GB2312" w:cs="Times New Roman"/>
          <w:sz w:val="28"/>
        </w:rPr>
      </w:pPr>
    </w:p>
    <w:p>
      <w:pPr>
        <w:rPr>
          <w:rFonts w:hint="default" w:ascii="Times New Roman" w:hAnsi="Times New Roman" w:cs="Times New Roman"/>
        </w:rPr>
      </w:pPr>
    </w:p>
    <w:p>
      <w:pPr>
        <w:jc w:val="center"/>
        <w:rPr>
          <w:rFonts w:hint="default" w:ascii="Times New Roman" w:hAnsi="Times New Roman" w:eastAsia="仿宋_GB2312" w:cs="Times New Roman"/>
          <w:spacing w:val="30"/>
          <w:sz w:val="32"/>
          <w:szCs w:val="32"/>
        </w:rPr>
      </w:pPr>
      <w:r>
        <w:rPr>
          <w:rFonts w:hint="default" w:ascii="Times New Roman" w:hAnsi="Times New Roman" w:eastAsia="仿宋_GB2312" w:cs="Times New Roman"/>
          <w:spacing w:val="30"/>
          <w:sz w:val="32"/>
          <w:szCs w:val="32"/>
        </w:rPr>
        <w:t>共青团广东省委</w:t>
      </w:r>
      <w:r>
        <w:rPr>
          <w:rFonts w:hint="default" w:ascii="Times New Roman" w:hAnsi="Times New Roman" w:eastAsia="仿宋_GB2312" w:cs="Times New Roman"/>
          <w:spacing w:val="30"/>
          <w:sz w:val="32"/>
          <w:szCs w:val="32"/>
          <w:lang w:eastAsia="zh-CN"/>
        </w:rPr>
        <w:t>员会</w:t>
      </w:r>
    </w:p>
    <w:p>
      <w:pPr>
        <w:jc w:val="center"/>
        <w:rPr>
          <w:rFonts w:hint="default" w:ascii="Times New Roman" w:hAnsi="Times New Roman" w:eastAsia="仿宋_GB2312" w:cs="Times New Roman"/>
          <w:spacing w:val="30"/>
          <w:sz w:val="32"/>
          <w:szCs w:val="32"/>
        </w:rPr>
      </w:pPr>
      <w:r>
        <w:rPr>
          <w:rFonts w:hint="default" w:ascii="Times New Roman" w:hAnsi="Times New Roman" w:eastAsia="仿宋_GB2312" w:cs="Times New Roman"/>
          <w:spacing w:val="30"/>
          <w:sz w:val="32"/>
          <w:szCs w:val="32"/>
        </w:rPr>
        <w:t>广东省社会科学</w:t>
      </w:r>
      <w:r>
        <w:rPr>
          <w:rFonts w:hint="default" w:ascii="Times New Roman" w:hAnsi="Times New Roman" w:eastAsia="仿宋_GB2312" w:cs="Times New Roman"/>
          <w:spacing w:val="30"/>
          <w:sz w:val="32"/>
          <w:szCs w:val="32"/>
          <w:lang w:eastAsia="zh-CN"/>
        </w:rPr>
        <w:t>界</w:t>
      </w:r>
      <w:r>
        <w:rPr>
          <w:rFonts w:hint="default" w:ascii="Times New Roman" w:hAnsi="Times New Roman" w:eastAsia="仿宋_GB2312" w:cs="Times New Roman"/>
          <w:spacing w:val="30"/>
          <w:sz w:val="32"/>
          <w:szCs w:val="32"/>
        </w:rPr>
        <w:t>联合会</w:t>
      </w:r>
    </w:p>
    <w:p>
      <w:pPr>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cs="Times New Roman"/>
          <w:sz w:val="32"/>
          <w:szCs w:val="32"/>
        </w:rPr>
        <w:t>月</w:t>
      </w:r>
    </w:p>
    <w:p>
      <w:pPr>
        <w:jc w:val="center"/>
        <w:rPr>
          <w:rFonts w:hint="default" w:ascii="Times New Roman" w:hAnsi="Times New Roman" w:cs="Times New Roman"/>
          <w:sz w:val="32"/>
          <w:szCs w:val="32"/>
        </w:rPr>
      </w:pPr>
    </w:p>
    <w:p>
      <w:pPr>
        <w:rPr>
          <w:rFonts w:hint="eastAsia" w:eastAsia="宋体"/>
          <w:lang w:val="en-US" w:eastAsia="zh-CN"/>
        </w:rPr>
      </w:pPr>
    </w:p>
    <w:p>
      <w:pPr>
        <w:rPr>
          <w:rFonts w:hint="eastAsia"/>
        </w:rPr>
      </w:pPr>
    </w:p>
    <w:p>
      <w:pPr>
        <w:ind w:left="0" w:leftChars="0" w:right="0" w:righ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填　写　说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明</w:t>
      </w:r>
    </w:p>
    <w:p>
      <w:pPr>
        <w:pStyle w:val="2"/>
        <w:ind w:left="0" w:leftChars="0" w:right="76" w:rightChars="36" w:firstLine="520" w:firstLineChars="200"/>
        <w:rPr>
          <w:rFonts w:hint="eastAsia" w:ascii="楷体_GB2312" w:eastAsia="楷体_GB2312"/>
          <w:sz w:val="26"/>
        </w:rPr>
      </w:pPr>
    </w:p>
    <w:p>
      <w:pPr>
        <w:pStyle w:val="2"/>
        <w:spacing w:line="600" w:lineRule="exact"/>
        <w:ind w:left="0" w:leftChars="0"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一、本申请书所列各项，请认真如实填写。除签名外，其余部分建议打印填写。</w:t>
      </w:r>
      <w:r>
        <w:rPr>
          <w:rFonts w:hint="eastAsia" w:ascii="Times New Roman" w:hAnsi="Times New Roman" w:eastAsia="方正仿宋_GBK" w:cs="Times New Roman"/>
          <w:sz w:val="32"/>
          <w:szCs w:val="32"/>
          <w:lang w:val="en-US" w:eastAsia="zh-CN"/>
        </w:rPr>
        <w:t>所填内容要求均为五号宋体。</w:t>
      </w:r>
    </w:p>
    <w:p>
      <w:pPr>
        <w:spacing w:line="600" w:lineRule="exact"/>
        <w:ind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二、本申请书一式</w:t>
      </w:r>
      <w:r>
        <w:rPr>
          <w:rFonts w:hint="eastAsia" w:ascii="Times New Roman" w:hAnsi="Times New Roman" w:eastAsia="方正仿宋_GBK" w:cs="Times New Roman"/>
          <w:spacing w:val="10"/>
          <w:sz w:val="32"/>
          <w:szCs w:val="32"/>
          <w:lang w:val="en-US" w:eastAsia="zh-CN"/>
        </w:rPr>
        <w:t>1</w:t>
      </w:r>
      <w:r>
        <w:rPr>
          <w:rFonts w:hint="default" w:ascii="Times New Roman" w:hAnsi="Times New Roman" w:eastAsia="方正仿宋_GBK" w:cs="Times New Roman"/>
          <w:spacing w:val="10"/>
          <w:sz w:val="32"/>
          <w:szCs w:val="32"/>
        </w:rPr>
        <w:t>份</w:t>
      </w:r>
      <w:r>
        <w:rPr>
          <w:rFonts w:hint="eastAsia" w:ascii="Times New Roman" w:hAnsi="Times New Roman" w:eastAsia="方正仿宋_GBK" w:cs="Times New Roman"/>
          <w:spacing w:val="10"/>
          <w:sz w:val="32"/>
          <w:szCs w:val="32"/>
          <w:lang w:val="en-US" w:eastAsia="zh-CN"/>
        </w:rPr>
        <w:t>纸质版</w:t>
      </w:r>
      <w:r>
        <w:rPr>
          <w:rFonts w:hint="default" w:ascii="Times New Roman" w:hAnsi="Times New Roman" w:eastAsia="方正仿宋_GBK" w:cs="Times New Roman"/>
          <w:spacing w:val="10"/>
          <w:sz w:val="32"/>
          <w:szCs w:val="32"/>
        </w:rPr>
        <w:t>原件，先经过所在单位</w:t>
      </w:r>
      <w:r>
        <w:rPr>
          <w:rFonts w:hint="eastAsia" w:ascii="Times New Roman" w:hAnsi="Times New Roman" w:eastAsia="方正仿宋_GBK" w:cs="Times New Roman"/>
          <w:spacing w:val="10"/>
          <w:sz w:val="32"/>
          <w:szCs w:val="32"/>
          <w:lang w:val="en-US" w:eastAsia="zh-CN"/>
        </w:rPr>
        <w:t>备案、</w:t>
      </w:r>
      <w:r>
        <w:rPr>
          <w:rFonts w:hint="default" w:ascii="Times New Roman" w:hAnsi="Times New Roman" w:eastAsia="方正仿宋_GBK" w:cs="Times New Roman"/>
          <w:spacing w:val="10"/>
          <w:sz w:val="32"/>
          <w:szCs w:val="32"/>
        </w:rPr>
        <w:t>同意盖章</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lang w:val="en-US" w:eastAsia="zh-CN"/>
        </w:rPr>
        <w:t>高校须科研部门章</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，再报送</w:t>
      </w:r>
      <w:r>
        <w:rPr>
          <w:rFonts w:hint="default" w:ascii="Times New Roman" w:hAnsi="Times New Roman" w:eastAsia="方正仿宋_GBK" w:cs="Times New Roman"/>
          <w:sz w:val="32"/>
          <w:szCs w:val="32"/>
        </w:rPr>
        <w:t>课题评审办公室</w:t>
      </w:r>
      <w:r>
        <w:rPr>
          <w:rFonts w:hint="default"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lang w:val="en-US" w:eastAsia="zh-CN"/>
        </w:rPr>
        <w:t>同时提交电子版到指定邮箱。</w:t>
      </w:r>
    </w:p>
    <w:p>
      <w:pPr>
        <w:spacing w:line="600" w:lineRule="exact"/>
        <w:ind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三、</w:t>
      </w:r>
      <w:r>
        <w:rPr>
          <w:rFonts w:hint="default" w:ascii="Times New Roman" w:hAnsi="Times New Roman" w:eastAsia="方正仿宋_GBK" w:cs="Times New Roman"/>
          <w:sz w:val="32"/>
          <w:szCs w:val="32"/>
        </w:rPr>
        <w:t>课题评审办公室</w:t>
      </w:r>
      <w:r>
        <w:rPr>
          <w:rFonts w:hint="default" w:ascii="Times New Roman" w:hAnsi="Times New Roman" w:eastAsia="方正仿宋_GBK" w:cs="Times New Roman"/>
          <w:spacing w:val="10"/>
          <w:sz w:val="32"/>
          <w:szCs w:val="32"/>
        </w:rPr>
        <w:t>通讯地址：广州市越秀区寺贝通津1号</w:t>
      </w:r>
      <w:r>
        <w:rPr>
          <w:rFonts w:hint="default" w:ascii="Times New Roman" w:hAnsi="Times New Roman" w:eastAsia="方正仿宋_GBK" w:cs="Times New Roman"/>
          <w:spacing w:val="10"/>
          <w:sz w:val="32"/>
          <w:szCs w:val="32"/>
          <w:lang w:val="en-US" w:eastAsia="zh-CN"/>
        </w:rPr>
        <w:t>之三</w:t>
      </w:r>
      <w:r>
        <w:rPr>
          <w:rFonts w:hint="default" w:ascii="Times New Roman" w:hAnsi="Times New Roman" w:eastAsia="方正仿宋_GBK" w:cs="Times New Roman"/>
          <w:spacing w:val="10"/>
          <w:sz w:val="32"/>
          <w:szCs w:val="32"/>
        </w:rPr>
        <w:t>广东省青少年事业研究与发展中心；邮编：510080；联系电话：</w:t>
      </w:r>
      <w:r>
        <w:rPr>
          <w:rFonts w:hint="eastAsia" w:ascii="Times New Roman" w:hAnsi="Times New Roman" w:eastAsia="方正仿宋_GBK" w:cs="Times New Roman"/>
          <w:spacing w:val="10"/>
          <w:sz w:val="32"/>
          <w:szCs w:val="32"/>
          <w:lang w:val="en-US" w:eastAsia="zh-CN"/>
        </w:rPr>
        <w:t>020-</w:t>
      </w:r>
      <w:r>
        <w:rPr>
          <w:rFonts w:hint="default" w:ascii="Times New Roman" w:hAnsi="Times New Roman" w:eastAsia="方正仿宋_GBK" w:cs="Times New Roman"/>
          <w:spacing w:val="10"/>
          <w:sz w:val="32"/>
          <w:szCs w:val="32"/>
        </w:rPr>
        <w:t>8718562</w:t>
      </w:r>
      <w:r>
        <w:rPr>
          <w:rFonts w:hint="default" w:ascii="Times New Roman" w:hAnsi="Times New Roman" w:eastAsia="方正仿宋_GBK" w:cs="Times New Roman"/>
          <w:spacing w:val="10"/>
          <w:sz w:val="32"/>
          <w:szCs w:val="32"/>
          <w:lang w:val="en-US" w:eastAsia="zh-CN"/>
        </w:rPr>
        <w:t>5</w:t>
      </w:r>
      <w:r>
        <w:rPr>
          <w:rFonts w:hint="default" w:ascii="Times New Roman" w:hAnsi="Times New Roman" w:eastAsia="方正仿宋_GBK" w:cs="Times New Roman"/>
          <w:spacing w:val="10"/>
          <w:sz w:val="32"/>
          <w:szCs w:val="32"/>
        </w:rPr>
        <w:t>；</w:t>
      </w:r>
      <w:r>
        <w:rPr>
          <w:rFonts w:hint="default" w:ascii="Times New Roman" w:hAnsi="Times New Roman" w:eastAsia="方正仿宋_GBK" w:cs="Times New Roman"/>
          <w:spacing w:val="10"/>
          <w:sz w:val="32"/>
          <w:szCs w:val="32"/>
          <w:lang w:val="en-US" w:eastAsia="zh-CN"/>
        </w:rPr>
        <w:t>邮箱：for_youth@126.com</w:t>
      </w:r>
      <w:r>
        <w:rPr>
          <w:rFonts w:hint="default" w:ascii="Times New Roman" w:hAnsi="Times New Roman" w:eastAsia="方正仿宋_GBK" w:cs="Times New Roman"/>
          <w:spacing w:val="10"/>
          <w:sz w:val="32"/>
          <w:szCs w:val="32"/>
        </w:rPr>
        <w:t>。</w:t>
      </w:r>
    </w:p>
    <w:p>
      <w:pPr>
        <w:spacing w:line="600" w:lineRule="exact"/>
        <w:ind w:right="76" w:rightChars="36"/>
        <w:rPr>
          <w:rFonts w:hint="eastAsia" w:ascii="楷体_GB2312" w:eastAsia="楷体_GB2312"/>
          <w:b/>
          <w:bCs/>
          <w:spacing w:val="10"/>
          <w:sz w:val="30"/>
          <w:szCs w:val="30"/>
          <w:u w:val="single"/>
        </w:rPr>
      </w:pPr>
      <w:r>
        <w:rPr>
          <w:rFonts w:hint="eastAsia" w:ascii="楷体_GB2312" w:eastAsia="楷体_GB2312"/>
          <w:b/>
          <w:bCs/>
          <w:spacing w:val="10"/>
          <w:sz w:val="30"/>
          <w:szCs w:val="30"/>
          <w:u w:val="single"/>
        </w:rPr>
        <w:t xml:space="preserve">　　　　　　　　　　　　　  </w:t>
      </w:r>
    </w:p>
    <w:p>
      <w:pPr>
        <w:spacing w:line="600" w:lineRule="exact"/>
        <w:ind w:right="76" w:rightChars="36"/>
        <w:rPr>
          <w:rFonts w:hint="eastAsia" w:ascii="方正楷体_GBK" w:hAnsi="方正楷体_GBK" w:eastAsia="方正楷体_GBK" w:cs="方正楷体_GBK"/>
          <w:b/>
          <w:bCs/>
          <w:spacing w:val="10"/>
          <w:sz w:val="32"/>
          <w:szCs w:val="32"/>
        </w:rPr>
      </w:pPr>
      <w:r>
        <w:rPr>
          <w:rFonts w:hint="eastAsia" w:ascii="方正楷体_GBK" w:hAnsi="方正楷体_GBK" w:eastAsia="方正楷体_GBK" w:cs="方正楷体_GBK"/>
          <w:b/>
          <w:bCs/>
          <w:spacing w:val="10"/>
          <w:sz w:val="32"/>
          <w:szCs w:val="32"/>
        </w:rPr>
        <w:t>课题主持人的承诺：</w:t>
      </w:r>
    </w:p>
    <w:p>
      <w:pPr>
        <w:spacing w:line="600" w:lineRule="exact"/>
        <w:ind w:right="76" w:rightChars="36" w:firstLine="68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我保证如实填写各项内容。如果获准立项，我承诺以本申请书为有约束力的协议，遵守</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lang w:val="en-US" w:eastAsia="zh-CN"/>
        </w:rPr>
        <w:t>广东省青少年研究课题管理办法（试行）</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lang w:val="en-US" w:eastAsia="zh-CN"/>
        </w:rPr>
        <w:t>的规定</w:t>
      </w:r>
      <w:r>
        <w:rPr>
          <w:rFonts w:hint="eastAsia" w:ascii="方正仿宋_GBK" w:hAnsi="方正仿宋_GBK" w:eastAsia="方正仿宋_GBK" w:cs="方正仿宋_GBK"/>
          <w:spacing w:val="10"/>
          <w:sz w:val="32"/>
          <w:szCs w:val="32"/>
        </w:rPr>
        <w:t>，认真开展研究工作，</w:t>
      </w:r>
      <w:r>
        <w:rPr>
          <w:rFonts w:hint="eastAsia" w:ascii="方正仿宋_GBK" w:hAnsi="方正仿宋_GBK" w:eastAsia="方正仿宋_GBK" w:cs="方正仿宋_GBK"/>
          <w:spacing w:val="10"/>
          <w:sz w:val="32"/>
          <w:szCs w:val="32"/>
          <w:lang w:val="en-US" w:eastAsia="zh-CN"/>
        </w:rPr>
        <w:t>按时保质取得</w:t>
      </w:r>
      <w:r>
        <w:rPr>
          <w:rFonts w:hint="eastAsia" w:ascii="方正仿宋_GBK" w:hAnsi="方正仿宋_GBK" w:eastAsia="方正仿宋_GBK" w:cs="方正仿宋_GBK"/>
          <w:spacing w:val="10"/>
          <w:sz w:val="32"/>
          <w:szCs w:val="32"/>
        </w:rPr>
        <w:t>研究成果。成果发表注明为</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pacing w:val="10"/>
          <w:sz w:val="32"/>
          <w:szCs w:val="32"/>
        </w:rPr>
        <w:t>青少年研究课题项目</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lang w:val="en-US" w:eastAsia="zh-CN"/>
        </w:rPr>
        <w:t>编号：XXXX</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rPr>
        <w:t>。共青团广东省委有权使用本课题所有研究成果。</w:t>
      </w:r>
    </w:p>
    <w:p>
      <w:pPr>
        <w:spacing w:line="600" w:lineRule="exact"/>
        <w:ind w:right="76" w:rightChars="36" w:firstLine="680" w:firstLineChars="200"/>
        <w:rPr>
          <w:rFonts w:hint="eastAsia" w:ascii="方正仿宋_GBK" w:hAnsi="方正仿宋_GBK" w:eastAsia="方正仿宋_GBK" w:cs="方正仿宋_GBK"/>
          <w:spacing w:val="10"/>
          <w:sz w:val="32"/>
          <w:szCs w:val="32"/>
        </w:rPr>
      </w:pPr>
    </w:p>
    <w:p>
      <w:pPr>
        <w:spacing w:after="156" w:afterLines="50" w:line="600" w:lineRule="exact"/>
        <w:ind w:left="718" w:leftChars="342" w:right="76" w:rightChars="36" w:firstLine="652" w:firstLineChars="192"/>
        <w:jc w:val="center"/>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      课题主持人（签名）：</w:t>
      </w:r>
    </w:p>
    <w:p>
      <w:pPr>
        <w:spacing w:line="600" w:lineRule="exact"/>
        <w:ind w:left="718" w:leftChars="342" w:right="76" w:rightChars="36" w:firstLine="652" w:firstLineChars="192"/>
        <w:jc w:val="center"/>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                     年    月    日</w:t>
      </w:r>
    </w:p>
    <w:p>
      <w:pPr>
        <w:spacing w:line="600" w:lineRule="exact"/>
        <w:ind w:left="718" w:leftChars="342" w:right="76" w:rightChars="36" w:firstLine="652" w:firstLineChars="192"/>
        <w:jc w:val="center"/>
        <w:rPr>
          <w:rFonts w:hint="eastAsia" w:ascii="方正仿宋_GBK" w:hAnsi="方正仿宋_GBK" w:eastAsia="方正仿宋_GBK" w:cs="方正仿宋_GBK"/>
          <w:spacing w:val="10"/>
          <w:sz w:val="32"/>
          <w:szCs w:val="32"/>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20"/>
        <w:gridCol w:w="825"/>
        <w:gridCol w:w="844"/>
        <w:gridCol w:w="947"/>
        <w:gridCol w:w="947"/>
        <w:gridCol w:w="1087"/>
        <w:gridCol w:w="807"/>
        <w:gridCol w:w="947"/>
        <w:gridCol w:w="947"/>
      </w:tblGrid>
      <w:tr>
        <w:tblPrEx>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rPr>
            </w:pPr>
            <w:r>
              <w:rPr>
                <w:rFonts w:hint="eastAsia" w:ascii="方正楷体_GBK" w:hAnsi="方正楷体_GBK" w:eastAsia="方正楷体_GBK" w:cs="方正楷体_GBK"/>
                <w:sz w:val="21"/>
                <w:szCs w:val="21"/>
                <w:vertAlign w:val="baseline"/>
                <w:lang w:val="en-US" w:eastAsia="zh-CN"/>
              </w:rPr>
              <w:t>课题名称</w:t>
            </w:r>
          </w:p>
        </w:tc>
        <w:tc>
          <w:tcPr>
            <w:tcW w:w="6526" w:type="dxa"/>
            <w:gridSpan w:val="7"/>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课题主持人情况</w:t>
            </w: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姓名</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性别</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民族</w:t>
            </w: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年月</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行政职务</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职称</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最高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学历</w:t>
            </w: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专长</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移动电话</w:t>
            </w:r>
          </w:p>
        </w:tc>
        <w:tc>
          <w:tcPr>
            <w:tcW w:w="2738"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电子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邮箱</w:t>
            </w:r>
          </w:p>
        </w:tc>
        <w:tc>
          <w:tcPr>
            <w:tcW w:w="2701"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工作单位</w:t>
            </w:r>
          </w:p>
        </w:tc>
        <w:tc>
          <w:tcPr>
            <w:tcW w:w="6526" w:type="dxa"/>
            <w:gridSpan w:val="7"/>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邮寄地址</w:t>
            </w:r>
          </w:p>
        </w:tc>
        <w:tc>
          <w:tcPr>
            <w:tcW w:w="6526" w:type="dxa"/>
            <w:gridSpan w:val="7"/>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课题组成员情况</w:t>
            </w: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sz w:val="21"/>
                <w:szCs w:val="21"/>
                <w:vertAlign w:val="baseline"/>
                <w:lang w:val="en-US" w:eastAsia="zh-CN"/>
              </w:rPr>
            </w:pPr>
            <w:r>
              <w:rPr>
                <w:rFonts w:hint="eastAsia" w:ascii="方正楷体_GBK" w:hAnsi="方正楷体_GBK" w:eastAsia="方正楷体_GBK" w:cs="方正楷体_GBK"/>
                <w:sz w:val="21"/>
                <w:szCs w:val="21"/>
                <w:vertAlign w:val="baseline"/>
                <w:lang w:val="en-US" w:eastAsia="zh-CN"/>
              </w:rPr>
              <w:t>姓名</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性别</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出生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年月</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职称</w:t>
            </w: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专长</w:t>
            </w: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rPr>
            </w:pPr>
            <w:r>
              <w:rPr>
                <w:rFonts w:hint="eastAsia" w:ascii="方正楷体_GBK" w:hAnsi="方正楷体_GBK" w:eastAsia="方正楷体_GBK" w:cs="方正楷体_GBK"/>
                <w:vertAlign w:val="baseline"/>
              </w:rPr>
              <w:t>学历</w:t>
            </w: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r>
              <w:rPr>
                <w:rFonts w:hint="eastAsia" w:ascii="方正楷体_GBK" w:hAnsi="方正楷体_GBK" w:eastAsia="方正楷体_GBK" w:cs="方正楷体_GBK"/>
                <w:vertAlign w:val="baseli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1245"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科目/开支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（元）</w:t>
            </w:r>
          </w:p>
        </w:tc>
        <w:tc>
          <w:tcPr>
            <w:tcW w:w="844"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图书资料费</w:t>
            </w:r>
          </w:p>
        </w:tc>
        <w:tc>
          <w:tcPr>
            <w:tcW w:w="94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调研差旅费</w:t>
            </w:r>
          </w:p>
        </w:tc>
        <w:tc>
          <w:tcPr>
            <w:tcW w:w="94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印刷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出版费</w:t>
            </w:r>
          </w:p>
        </w:tc>
        <w:tc>
          <w:tcPr>
            <w:tcW w:w="108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小型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会议费</w:t>
            </w:r>
          </w:p>
        </w:tc>
        <w:tc>
          <w:tcPr>
            <w:tcW w:w="8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管理费</w:t>
            </w:r>
          </w:p>
        </w:tc>
        <w:tc>
          <w:tcPr>
            <w:tcW w:w="94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其他</w:t>
            </w:r>
          </w:p>
        </w:tc>
        <w:tc>
          <w:tcPr>
            <w:tcW w:w="94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年份</w:t>
            </w:r>
          </w:p>
        </w:tc>
        <w:tc>
          <w:tcPr>
            <w:tcW w:w="844"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2021</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2022</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gridSpan w:val="3"/>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总计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楷体_GBK" w:hAnsi="方正楷体_GBK" w:eastAsia="方正楷体_GBK" w:cs="方正楷体_GBK"/>
                <w:vertAlign w:val="baseline"/>
                <w:lang w:val="en-US" w:eastAsia="zh-CN"/>
              </w:rPr>
            </w:pPr>
            <w:r>
              <w:rPr>
                <w:rFonts w:hint="eastAsia" w:ascii="方正楷体_GBK" w:hAnsi="方正楷体_GBK" w:eastAsia="方正楷体_GBK" w:cs="方正楷体_GBK"/>
                <w:vertAlign w:val="baseline"/>
                <w:lang w:val="en-US" w:eastAsia="zh-CN"/>
              </w:rPr>
              <w:t>2（年）</w:t>
            </w:r>
          </w:p>
        </w:tc>
        <w:tc>
          <w:tcPr>
            <w:tcW w:w="8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vertAlign w:val="baseline"/>
                <w:lang w:val="en-US" w:eastAsia="zh-CN"/>
              </w:rPr>
            </w:pPr>
            <w:r>
              <w:rPr>
                <w:rFonts w:hint="eastAsia" w:ascii="方正楷体_GBK" w:hAnsi="方正楷体_GBK" w:eastAsia="方正楷体_GBK" w:cs="方正楷体_GBK"/>
                <w:vertAlign w:val="baseline"/>
                <w:lang w:val="en-US" w:eastAsia="zh-CN"/>
              </w:rPr>
              <w:t>课题主持人所在单位对公账户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1"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vertAlign w:val="baseline"/>
                <w:lang w:val="en-US" w:eastAsia="zh-CN"/>
              </w:rPr>
            </w:pPr>
            <w:r>
              <w:rPr>
                <w:rFonts w:hint="eastAsia" w:ascii="方正楷体_GBK" w:hAnsi="方正楷体_GBK" w:eastAsia="方正楷体_GBK" w:cs="方正楷体_GBK"/>
                <w:vertAlign w:val="baseline"/>
                <w:lang w:val="en-US" w:eastAsia="zh-CN"/>
              </w:rPr>
              <w:t>开户名</w:t>
            </w:r>
          </w:p>
        </w:tc>
        <w:tc>
          <w:tcPr>
            <w:tcW w:w="166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94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vertAlign w:val="baseline"/>
                <w:lang w:val="en-US" w:eastAsia="zh-CN"/>
              </w:rPr>
            </w:pPr>
            <w:r>
              <w:rPr>
                <w:rFonts w:hint="eastAsia" w:ascii="方正楷体_GBK" w:hAnsi="方正楷体_GBK" w:eastAsia="方正楷体_GBK" w:cs="方正楷体_GBK"/>
                <w:vertAlign w:val="baseline"/>
                <w:lang w:val="en-US" w:eastAsia="zh-CN"/>
              </w:rPr>
              <w:t>开户行</w:t>
            </w:r>
          </w:p>
        </w:tc>
        <w:tc>
          <w:tcPr>
            <w:tcW w:w="203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c>
          <w:tcPr>
            <w:tcW w:w="80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vertAlign w:val="baseline"/>
                <w:lang w:val="en-US" w:eastAsia="zh-CN"/>
              </w:rPr>
            </w:pPr>
            <w:r>
              <w:rPr>
                <w:rFonts w:hint="eastAsia" w:ascii="方正楷体_GBK" w:hAnsi="方正楷体_GBK" w:eastAsia="方正楷体_GBK" w:cs="方正楷体_GBK"/>
                <w:vertAlign w:val="baseline"/>
                <w:lang w:val="en-US" w:eastAsia="zh-CN"/>
              </w:rPr>
              <w:t>账号</w:t>
            </w:r>
          </w:p>
        </w:tc>
        <w:tc>
          <w:tcPr>
            <w:tcW w:w="189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p>
    <w:tbl>
      <w:tblPr>
        <w:tblStyle w:val="9"/>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9224" w:type="dxa"/>
            <w:vAlign w:val="top"/>
          </w:tcPr>
          <w:p>
            <w:pPr>
              <w:spacing w:line="40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课题设计论证（500</w:t>
            </w:r>
            <w:r>
              <w:rPr>
                <w:rFonts w:hint="eastAsia" w:ascii="Times New Roman" w:hAnsi="Times New Roman" w:eastAsia="方正楷体_GBK" w:cs="Times New Roman"/>
                <w:sz w:val="32"/>
                <w:szCs w:val="32"/>
                <w:lang w:val="en-US" w:eastAsia="zh-CN"/>
              </w:rPr>
              <w:t>-3000字</w:t>
            </w:r>
            <w:r>
              <w:rPr>
                <w:rFonts w:hint="default" w:ascii="Times New Roman" w:hAnsi="Times New Roman" w:eastAsia="方正楷体_GBK" w:cs="Times New Roman"/>
                <w:sz w:val="32"/>
                <w:szCs w:val="32"/>
              </w:rPr>
              <w:t>）</w:t>
            </w:r>
          </w:p>
          <w:p>
            <w:pPr>
              <w:spacing w:line="4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本课题研究的主要问题；重点和难点；同类课题国内外研究状况；研究方法；理论意义和实践意义；本课题的创新</w:t>
            </w:r>
            <w:r>
              <w:rPr>
                <w:rFonts w:hint="eastAsia" w:ascii="Times New Roman" w:hAnsi="Times New Roman" w:eastAsia="方正楷体_GBK" w:cs="Times New Roman"/>
                <w:sz w:val="32"/>
                <w:szCs w:val="32"/>
                <w:lang w:val="en-US" w:eastAsia="zh-CN"/>
              </w:rPr>
              <w:t>之处</w:t>
            </w:r>
            <w:r>
              <w:rPr>
                <w:rFonts w:hint="default" w:ascii="Times New Roman" w:hAnsi="Times New Roman" w:eastAsia="方正楷体_GBK" w:cs="Times New Roman"/>
                <w:sz w:val="32"/>
                <w:szCs w:val="32"/>
              </w:rPr>
              <w:t>（篇幅不够可另页）。</w:t>
            </w:r>
          </w:p>
          <w:p>
            <w:pPr>
              <w:spacing w:before="156" w:beforeLines="50" w:after="156" w:afterLines="50" w:line="360" w:lineRule="atLeast"/>
              <w:rPr>
                <w:rFonts w:hint="eastAsia" w:ascii="宋体" w:hAnsi="宋体" w:eastAsia="宋体" w:cs="宋体"/>
                <w:sz w:val="21"/>
                <w:szCs w:val="21"/>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9224" w:type="dxa"/>
            <w:vAlign w:val="top"/>
          </w:tcPr>
          <w:p>
            <w:pPr>
              <w:spacing w:line="40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完成项目的条件和保证</w:t>
            </w:r>
          </w:p>
          <w:p>
            <w:pPr>
              <w:spacing w:line="4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主持人和主要成员曾完成哪些重要研究课题；已有与本课题相关的研究成果；完成本课题的研究能力和时间保证；资料设备；科研手段（篇幅不够可另页）。</w:t>
            </w:r>
          </w:p>
          <w:p>
            <w:pPr>
              <w:spacing w:line="400" w:lineRule="exact"/>
              <w:rPr>
                <w:rFonts w:hint="eastAsia" w:ascii="宋体" w:hAnsi="宋体" w:eastAsia="宋体" w:cs="宋体"/>
                <w:sz w:val="21"/>
                <w:szCs w:val="21"/>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1" w:hRule="atLeast"/>
          <w:jc w:val="center"/>
        </w:trPr>
        <w:tc>
          <w:tcPr>
            <w:tcW w:w="9224" w:type="dxa"/>
            <w:vAlign w:val="top"/>
          </w:tcPr>
          <w:p>
            <w:pPr>
              <w:spacing w:line="44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课题主持人所在单位意见</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高校须科研部门</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单 位 公 章              单位负责人签名：</w:t>
            </w:r>
          </w:p>
          <w:p>
            <w:pPr>
              <w:spacing w:line="440" w:lineRule="exact"/>
              <w:ind w:firstLine="6560" w:firstLineChars="2050"/>
              <w:rPr>
                <w:rFonts w:hint="default" w:ascii="Times New Roman" w:hAnsi="Times New Roman" w:eastAsia="方正楷体_GBK" w:cs="Times New Roman"/>
                <w:sz w:val="24"/>
              </w:rPr>
            </w:pPr>
            <w:r>
              <w:rPr>
                <w:rFonts w:hint="default" w:ascii="Times New Roman" w:hAnsi="Times New Roman" w:eastAsia="方正楷体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3" w:hRule="atLeast"/>
          <w:jc w:val="center"/>
        </w:trPr>
        <w:tc>
          <w:tcPr>
            <w:tcW w:w="9224" w:type="dxa"/>
            <w:vAlign w:val="top"/>
          </w:tcPr>
          <w:p>
            <w:pPr>
              <w:spacing w:line="440" w:lineRule="exact"/>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val="en-US" w:eastAsia="zh-CN"/>
              </w:rPr>
              <w:t>课题评审办意见：</w:t>
            </w:r>
          </w:p>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w:t>
            </w:r>
          </w:p>
          <w:p>
            <w:pPr>
              <w:spacing w:line="44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p>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w:t>
            </w:r>
          </w:p>
          <w:p>
            <w:pPr>
              <w:spacing w:line="440" w:lineRule="exact"/>
              <w:jc w:val="both"/>
              <w:rPr>
                <w:rFonts w:hint="default" w:ascii="Times New Roman" w:hAnsi="Times New Roman" w:eastAsia="方正楷体_GBK" w:cs="Times New Roman"/>
                <w:sz w:val="32"/>
                <w:szCs w:val="32"/>
                <w:lang w:val="en-US" w:eastAsia="zh-CN"/>
              </w:rPr>
            </w:pPr>
          </w:p>
          <w:p>
            <w:pPr>
              <w:spacing w:line="440" w:lineRule="exact"/>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p>
          <w:p>
            <w:pPr>
              <w:spacing w:line="440" w:lineRule="exact"/>
              <w:ind w:left="2940" w:leftChars="140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lang w:val="en-US" w:eastAsia="zh-CN"/>
              </w:rPr>
              <w:t>广东省青少年研究课题评审办公室</w:t>
            </w:r>
            <w:r>
              <w:rPr>
                <w:rFonts w:hint="default" w:ascii="Times New Roman" w:hAnsi="Times New Roman" w:eastAsia="方正楷体_GBK" w:cs="Times New Roman"/>
                <w:sz w:val="32"/>
                <w:szCs w:val="32"/>
                <w:lang w:val="en-US" w:eastAsia="zh-CN"/>
              </w:rPr>
              <w:t xml:space="preserve"> </w:t>
            </w:r>
          </w:p>
          <w:p>
            <w:pPr>
              <w:spacing w:line="440" w:lineRule="exact"/>
              <w:ind w:left="2940" w:leftChars="140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盖章处</w:t>
            </w:r>
            <w:r>
              <w:rPr>
                <w:rFonts w:hint="default" w:ascii="Times New Roman" w:hAnsi="Times New Roman" w:eastAsia="方正楷体_GBK" w:cs="Times New Roman"/>
                <w:sz w:val="32"/>
                <w:szCs w:val="32"/>
              </w:rPr>
              <w:t>）</w:t>
            </w:r>
          </w:p>
          <w:p>
            <w:pPr>
              <w:spacing w:line="440" w:lineRule="exact"/>
              <w:ind w:firstLine="160" w:firstLineChars="50"/>
              <w:jc w:val="center"/>
              <w:rPr>
                <w:rFonts w:hint="default" w:ascii="Times New Roman" w:hAnsi="Times New Roman" w:eastAsia="方正楷体_GBK" w:cs="Times New Roman"/>
                <w:sz w:val="24"/>
              </w:rPr>
            </w:pP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 xml:space="preserve">   年  月  日</w:t>
            </w:r>
          </w:p>
        </w:tc>
      </w:tr>
    </w:tbl>
    <w:p/>
    <w:p/>
    <w:p/>
    <w:p/>
    <w:p/>
    <w:p/>
    <w:p/>
    <w:p/>
    <w:p/>
    <w:p/>
    <w:p/>
    <w:p/>
    <w:p/>
    <w:p/>
    <w:p/>
    <w:p/>
    <w:p/>
    <w:p/>
    <w:p/>
    <w:p/>
    <w:p/>
    <w:p/>
    <w:p/>
    <w:p/>
    <w:p/>
    <w:p/>
    <w:tbl>
      <w:tblPr>
        <w:tblStyle w:val="9"/>
        <w:tblpPr w:leftFromText="181" w:rightFromText="181" w:vertAnchor="page" w:horzAnchor="page" w:tblpX="969" w:tblpY="13357"/>
        <w:tblW w:w="964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9645" w:type="dxa"/>
            <w:gridSpan w:val="2"/>
            <w:tcBorders>
              <w:top w:val="nil"/>
              <w:left w:val="single" w:color="FFFFFF" w:sz="4" w:space="0"/>
              <w:bottom w:val="single" w:color="auto" w:sz="4" w:space="0"/>
              <w:right w:val="nil"/>
            </w:tcBorders>
            <w:vAlign w:val="top"/>
          </w:tcPr>
          <w:p>
            <w:pPr>
              <w:pStyle w:val="11"/>
              <w:rPr>
                <w:rFonts w:ascii="黑体" w:eastAsia="黑体"/>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965" w:type="dxa"/>
            <w:tcBorders>
              <w:top w:val="single" w:color="auto" w:sz="4" w:space="0"/>
              <w:left w:val="single" w:color="FFFFFF" w:sz="4" w:space="0"/>
              <w:bottom w:val="single" w:color="auto" w:sz="4" w:space="0"/>
              <w:right w:val="nil"/>
            </w:tcBorders>
            <w:vAlign w:val="top"/>
          </w:tcPr>
          <w:p>
            <w:pPr>
              <w:tabs>
                <w:tab w:val="left" w:pos="5598"/>
              </w:tabs>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共青团广东省委办公室</w:t>
            </w:r>
          </w:p>
        </w:tc>
        <w:tc>
          <w:tcPr>
            <w:tcW w:w="5680" w:type="dxa"/>
            <w:tcBorders>
              <w:top w:val="single" w:color="auto" w:sz="4" w:space="0"/>
              <w:left w:val="nil"/>
              <w:bottom w:val="single" w:color="auto" w:sz="4" w:space="0"/>
              <w:right w:val="nil"/>
            </w:tcBorders>
            <w:vAlign w:val="top"/>
          </w:tcPr>
          <w:p>
            <w:pPr>
              <w:tabs>
                <w:tab w:val="left" w:pos="5598"/>
              </w:tabs>
              <w:wordWrap w:val="0"/>
              <w:ind w:right="87"/>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tabs>
                <w:tab w:val="left" w:pos="5598"/>
              </w:tabs>
              <w:wordWrap w:val="0"/>
              <w:ind w:right="567"/>
              <w:jc w:val="right"/>
              <w:rPr>
                <w:rFonts w:hint="default" w:ascii="Times New Roman" w:hAnsi="Times New Roman" w:eastAsia="方正仿宋_GBK" w:cs="Times New Roman"/>
                <w:sz w:val="32"/>
                <w:szCs w:val="32"/>
              </w:rPr>
            </w:pPr>
          </w:p>
        </w:tc>
      </w:tr>
    </w:tbl>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23EC5"/>
    <w:rsid w:val="09CB1168"/>
    <w:rsid w:val="1212755E"/>
    <w:rsid w:val="14E23EC5"/>
    <w:rsid w:val="20E35219"/>
    <w:rsid w:val="2B805F1A"/>
    <w:rsid w:val="391830F3"/>
    <w:rsid w:val="53C6406F"/>
    <w:rsid w:val="5E0265DA"/>
    <w:rsid w:val="65A45963"/>
    <w:rsid w:val="6B636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link w:val="6"/>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0"/>
    <w:pPr>
      <w:spacing w:line="440" w:lineRule="exact"/>
      <w:ind w:left="718" w:leftChars="342" w:right="565" w:rightChars="269" w:firstLine="538" w:firstLineChars="192"/>
    </w:pPr>
    <w:rPr>
      <w:rFonts w:eastAsia="仿宋_GB2312"/>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pPr>
      <w:widowControl/>
      <w:jc w:val="left"/>
    </w:pPr>
  </w:style>
  <w:style w:type="character" w:styleId="7">
    <w:name w:val="Strong"/>
    <w:basedOn w:val="5"/>
    <w:qFormat/>
    <w:uiPriority w:val="0"/>
    <w:rPr>
      <w:b/>
      <w:bCs/>
    </w:rPr>
  </w:style>
  <w:style w:type="character" w:styleId="8">
    <w:name w:val="Hyperlink"/>
    <w:basedOn w:val="5"/>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2020-06-05T10:34:00Z</dcterms:created>
  <dc:creator>yang</dc:creator>
  <cp:lastModifiedBy>yang</cp:lastModifiedBy>
  <cp:lastPrinted>2020-06-29T08:04:00Z</cp:lastPrinted>
  <dcterms:modified xsi:type="dcterms:W3CDTF">2020-07-03T01:32:43Z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