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ind w:left="1280" w:hanging="1280" w:hangingChars="400"/>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附件10</w:t>
      </w:r>
    </w:p>
    <w:p>
      <w:pPr>
        <w:widowControl w:val="0"/>
        <w:wordWrap/>
        <w:adjustRightInd/>
        <w:snapToGrid w:val="0"/>
        <w:spacing w:line="600" w:lineRule="exact"/>
        <w:jc w:val="center"/>
        <w:textAlignment w:val="auto"/>
        <w:outlineLvl w:val="9"/>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lang w:eastAsia="zh-CN"/>
        </w:rPr>
        <w:t>2019-2020</w:t>
      </w:r>
      <w:r>
        <w:rPr>
          <w:rFonts w:hint="eastAsia" w:ascii="方正小标宋简体" w:hAnsi="方正小标宋简体" w:eastAsia="方正小标宋简体" w:cs="方正小标宋简体"/>
          <w:bCs/>
          <w:color w:val="auto"/>
          <w:sz w:val="44"/>
          <w:szCs w:val="44"/>
        </w:rPr>
        <w:t>年度“广东省</w:t>
      </w:r>
      <w:r>
        <w:rPr>
          <w:rFonts w:hint="eastAsia" w:ascii="方正小标宋简体" w:hAnsi="方正小标宋简体" w:eastAsia="方正小标宋简体" w:cs="方正小标宋简体"/>
          <w:bCs/>
          <w:color w:val="auto"/>
          <w:sz w:val="44"/>
          <w:szCs w:val="44"/>
          <w:lang w:eastAsia="zh-CN"/>
        </w:rPr>
        <w:t>五四红旗团支部</w:t>
      </w:r>
      <w:r>
        <w:rPr>
          <w:rFonts w:hint="eastAsia" w:ascii="方正小标宋简体" w:hAnsi="方正小标宋简体" w:eastAsia="方正小标宋简体" w:cs="方正小标宋简体"/>
          <w:bCs/>
          <w:color w:val="auto"/>
          <w:sz w:val="44"/>
          <w:szCs w:val="44"/>
        </w:rPr>
        <w:t>”</w:t>
      </w:r>
    </w:p>
    <w:bookmarkEnd w:id="0"/>
    <w:p>
      <w:pPr>
        <w:widowControl w:val="0"/>
        <w:wordWrap/>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拟表彰</w:t>
      </w:r>
      <w:r>
        <w:rPr>
          <w:rFonts w:hint="eastAsia" w:ascii="方正小标宋简体" w:hAnsi="方正小标宋简体" w:eastAsia="方正小标宋简体" w:cs="方正小标宋简体"/>
          <w:bCs/>
          <w:color w:val="auto"/>
          <w:sz w:val="44"/>
          <w:szCs w:val="44"/>
        </w:rPr>
        <w:t>名单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36"/>
          <w:szCs w:val="36"/>
          <w:lang w:eastAsia="zh-CN"/>
        </w:rPr>
        <w:t>（</w:t>
      </w:r>
      <w:r>
        <w:rPr>
          <w:rFonts w:hint="eastAsia" w:ascii="方正小标宋简体" w:hAnsi="方正小标宋简体" w:eastAsia="方正小标宋简体" w:cs="方正小标宋简体"/>
          <w:bCs/>
          <w:color w:val="auto"/>
          <w:sz w:val="36"/>
          <w:szCs w:val="36"/>
          <w:lang w:val="en-US" w:eastAsia="zh-CN"/>
        </w:rPr>
        <w:t>排名不分先后</w:t>
      </w:r>
      <w:r>
        <w:rPr>
          <w:rFonts w:hint="eastAsia" w:ascii="方正小标宋简体" w:hAnsi="方正小标宋简体" w:eastAsia="方正小标宋简体" w:cs="方正小标宋简体"/>
          <w:bCs/>
          <w:color w:val="auto"/>
          <w:sz w:val="36"/>
          <w:szCs w:val="36"/>
          <w:lang w:eastAsia="zh-CN"/>
        </w:rPr>
        <w:t>）</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广州健民医药连锁有限公司团支部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广州市公安局十五处团总支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广州计量检测技术研究院团支部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广州市幼儿师范学校学前教育专业2017级2班团支部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广州市消防支队珠江东中队团支部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广州市广播电视台综合频道团支部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广州市北二环交通科技有限公司团总支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广州市荔湾中心医院第四团支部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广州市花都区人民法院法庭团支部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广州市南沙区南沙团青社会组织联合团总支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广州珠江物业酒店管理有限公司团总支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广州市城市管理和综合执法局机关团支部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广州市照明建设管理中心团支部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广州市白云出租汽车集团有限公司本部团支部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广州大学华软软件学院管理系16级工商管理专业（旅游管理）班团支部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广东广百海元物流发展有限公司团支部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广州农村商业银行股份有限公司荔湾支行第一团支部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广东外语外贸大学实验中学教工团支部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广州市增城区增江街大埔围村团支部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广州南沙海事处团总支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广州港船务有限公司团总支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广州燃气集团有限公司西区分公司团总支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广州九尾信息科技有限公司团支部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深圳市龙岗区南湾街道兆驰股份有限公司团支部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深圳市龙华区慢性病防治中心团支部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深圳市坪山区烟草专卖局（公司）团支部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深圳市光明区玉塘街道社会事务团支部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深圳市南山区纪委监委团支部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深圳市大亚湾海事局团总支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中建五局深圳分公司团总支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深圳市天健（集团）股份有限公司深圳市市政工程总公司建筑公司团支部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中建科工集团深圳分公司团总支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深圳市罗湖区财政局国库支付中心团支部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深圳小学教工团支部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深圳市南山区荔枝微课团支部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深圳市血液中心团支部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武警广东省总队执勤第三支队执勤二大队执勤十中队团支部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深圳市儿童医院急诊团支部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深圳市大鹏新区葵涌办事处公共服务中心团支部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深圳市宝安区疾病预防控制中心团支部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深圳市龙岗区坪地街道坪西社区第一团支部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中国南方电网有限责任公司深圳供电局有限公司输电管理所团委电缆综合团支部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广东省能源集团有限公司广东珠海金湾发电有限公司运行团支部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珠海城市职业技术学院经济管理学院团总支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广东省珠海水务环境控股集团有限公司珠海市城市排水有限公司香洲片区团支部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珠海市香洲区翠香街道青竹社区团支部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北京理工大学珠海学院计算机学院团总支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珠海市金湾区红旗镇大林社区团支部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广东科学技术职业学院机械与汽车学院2018级机电一体化（海工装备自动化）专业海工一班团支部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珠海市消防救援支队特勤大队二站团支部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汕头市龙湖区第二人民医院团总支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汕头职业技术学院自然科学系团总支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汕头市澄海区上都中学团总支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汕头大学德馨书院第四团总支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潮阳电商创业园团支部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汕头市潮南区两英镇高堂社区团支部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揭阳海关团支部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中建五局汕头国瑞观海居项目团支部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佛山市公安局指挥中心团支部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佛山市建设开发投资有限公司团总支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广东圣辉电力工程有限公司团支部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佛山市顺德区职业技术学院商学院2018级财务管理1班团支部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佛山市禅城区人民法院团总支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佛山市南海区大沥镇沥兴社区团总支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佛山市南海区里水镇河村社区团支部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佛山市南海区人民医院门急诊团支部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佛山市顺德区乐从镇东平社区团支部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佛山市顺德区广东新宝电器有限公司团总支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佛山市公安局高明分局巡逻警察大队团支部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广东松山职业技术学院机械工程系团总支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韶关市新丰县检察院团支部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国家税务总局翁源县税务局团支部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韶关市武江区新华街工业东社区团支部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韶关市粤北第二人民医院团总支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韶关海关团支部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韶关市财政局团总支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韶关学院化学与土木工程学院2016级化学师范1班团支部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河源市紫金县九和中学团总支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河源职业技术学院电子与信息工程学院团总支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河源市河源理工学校交通运输教学部团总支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河源市人力资源和社会保障局团总支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河源市源城区新江街道朱门亭社区团支部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河源市紫金县人民医院团支部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梅州市消防支队五华中队团支部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国家税务总局兴宁市税务局团总支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梅州市五华县财政局团支部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梅州海关团支部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梅州市梅县区高级中学高中团总支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梅州市梅江区长沙中学团支部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梅州市大埔县博物馆团支部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嘉应学院政法学院法学专业2017级03班团支部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劲家庄（惠州）健康食品有限公司团支部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惠州市惠阳区新圩中学团总支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国家税务总局龙门县税务局团支部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惠州市博罗县罗浮中学团总支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中国南方电网有限责任公司广东电网惠州龙门供电局第四团支部 </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惠州仲恺城市发展集团有限公司团总支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惠州经济职业技术学院工商学院团总支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惠州市技师学院基础教育部团总支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汕尾市海事局团支部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中国南方电网有限责任公司广东电网公司汕尾供电局机关第一团支部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汕尾市海丰县民政局团支部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汕尾市城区凤山中学团总支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东莞市莞城医院</w:t>
      </w:r>
      <w:r>
        <w:rPr>
          <w:rFonts w:hint="eastAsia" w:ascii="方正仿宋_GBK" w:hAnsi="方正仿宋_GBK" w:eastAsia="方正仿宋_GBK" w:cs="方正仿宋_GBK"/>
          <w:bCs/>
          <w:color w:val="auto"/>
          <w:sz w:val="28"/>
          <w:szCs w:val="28"/>
          <w:lang w:val="en-US" w:eastAsia="zh-CN"/>
        </w:rPr>
        <w:t>团</w:t>
      </w:r>
      <w:r>
        <w:rPr>
          <w:rFonts w:hint="eastAsia" w:ascii="方正仿宋_GBK" w:hAnsi="方正仿宋_GBK" w:eastAsia="方正仿宋_GBK" w:cs="方正仿宋_GBK"/>
          <w:bCs/>
          <w:color w:val="auto"/>
          <w:sz w:val="28"/>
          <w:szCs w:val="28"/>
        </w:rPr>
        <w:t>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东莞市商业学校学前教育部</w:t>
      </w:r>
      <w:r>
        <w:rPr>
          <w:rFonts w:hint="eastAsia" w:ascii="方正仿宋_GBK" w:hAnsi="方正仿宋_GBK" w:eastAsia="方正仿宋_GBK" w:cs="方正仿宋_GBK"/>
          <w:bCs/>
          <w:color w:val="auto"/>
          <w:sz w:val="28"/>
          <w:szCs w:val="28"/>
          <w:lang w:val="en-US" w:eastAsia="zh-CN"/>
        </w:rPr>
        <w:t>团</w:t>
      </w:r>
      <w:r>
        <w:rPr>
          <w:rFonts w:hint="eastAsia" w:ascii="方正仿宋_GBK" w:hAnsi="方正仿宋_GBK" w:eastAsia="方正仿宋_GBK" w:cs="方正仿宋_GBK"/>
          <w:bCs/>
          <w:color w:val="auto"/>
          <w:sz w:val="28"/>
          <w:szCs w:val="28"/>
        </w:rPr>
        <w:t>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东莞市税务局东城税务分局团支部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东莞市厚街镇竹溪中学教工团支部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中国南方电网有限责任公司广东电网有限责任公司东莞供电局变电管理二所团总支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东莞市东莞理工学校计算机专业团总支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东莞市凤岗镇社区居民团总支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东莞市技师学院智能制造学院团总支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东莞市第六高级中学2017级1班团支部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东莞理工学院学生社区知行学院2018级杨振宁创新班团支部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东莞市机关第一幼儿园团支部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东莞市松山湖实验中学团总支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东莞职业技术学院应用外语系</w:t>
      </w:r>
      <w:r>
        <w:rPr>
          <w:rFonts w:hint="eastAsia" w:ascii="方正仿宋_GBK" w:hAnsi="方正仿宋_GBK" w:eastAsia="方正仿宋_GBK" w:cs="方正仿宋_GBK"/>
          <w:bCs/>
          <w:color w:val="auto"/>
          <w:sz w:val="28"/>
          <w:szCs w:val="28"/>
          <w:lang w:val="en-US" w:eastAsia="zh-CN"/>
        </w:rPr>
        <w:t>团</w:t>
      </w:r>
      <w:r>
        <w:rPr>
          <w:rFonts w:hint="eastAsia" w:ascii="方正仿宋_GBK" w:hAnsi="方正仿宋_GBK" w:eastAsia="方正仿宋_GBK" w:cs="方正仿宋_GBK"/>
          <w:bCs/>
          <w:color w:val="auto"/>
          <w:sz w:val="28"/>
          <w:szCs w:val="28"/>
        </w:rPr>
        <w:t>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中山市南区良都社区团总支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中山市沙溪镇圣狮村团支部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中山市三乡医院团总支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国家税务总局中山市税务局小榄税务分局团支部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中山市东凤镇同安村团总支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中山火炬职业技术学院健康产业学院团总支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中山市第二中学2017级8班团支部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中山市民众镇东胜村团支部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江门市委组织部团支部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广东开平农村商业银行股份有限公司水口团支部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江门市碧源污水治理有限责任公司团支部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国家税务总局江门市蓬江区税务局团总支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五邑大学智能制造学部团总支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江门海关风险防控分局团支部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江门职业技术学院电子与信息技术系团总支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江门市江海区人民法院团支部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江门市第一幼儿园团支部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国家税务总局阳春市税务局机关团支部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阳江市海陵岛经济开发试验区闸坡镇东风社区团支部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国家税务总局阳江高新技术产业开发区税务局团支部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中国移动通信集团广东有限公司阳江分公司阳西分公司团支部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湛江市消防救援支队新兴站团支部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湛江市消防救援支队海东消防救援站团支部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雷州市西湖消防救援站团支部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廉江市卫生职业技术学校2017级护理3班团支部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国家税务总局吴川市税务局机关团总支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遂溪县遂城消防救援站团支部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广东海洋大学机械与动力工程学院机械设计制造及其自动化专业1177班团支部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岭南师范学院信息工程学院2017级计算机科学与技术（软件服务外包）1班团支部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湛江开放大学教工团支部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湛江海关所属霞山海关团总支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中海石油（中国）有限公司湛江分公司东方作业公司东方终端团支部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湛江港国际集装箱码头有限公司团总支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茂名市茂南区鳌头镇鳌头团支部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化州市石湾街道石湾社区团支部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信宜市中医院团支部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中国石化集团茂名石油化工有限公司化工分部全密度车间团支部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茂名市第三人民医院第一团支部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高州市财政局团支部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化州市新安中学高三186班团支部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茂名市电白区人民法院团支部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广东石油化工学院环境科学与工程学院团总支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广东电网有限责任公司茂名茂南供电局团支部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肇庆港口海事处团支部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封开县消防救援大队江口消防救援站团支部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肇庆学院经济与管理学院人力资源管理专业2016级2班团支部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肇庆市第一人民医院门诊团支部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肇庆市端州区华佗医院团总支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肇庆市鼎湖区人民医院团支部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清远市人民医院急诊科团支部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广东电网有限责任公司清远清城供电局凤城供电所团支部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清远市阳山县人民法院团支部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广东电网有限责任公司清远供电局系统运行团支部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广东省潮州市社会保险基金管理局团支部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中国移动通信集团广东有限公司潮州分公司饶平团支部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潮州市公安局特警支队团支部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中国联合网络通信集团有限公司潮州市分公司网络运维团支部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韩山师范学院潮州师范分院学前教育系团总支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揭阳市人民检察院机关团总支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揭阳市揭西县人民医院团支部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揭阳市榕城区仙桥街道古溪初级中学团总支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揭阳市惠来县葵潭镇中英文学校团支部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罗定职业技术学院教育系团总支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云浮市云安区都杨镇杨柳中学团总支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国家税务总局郁南县税务局团支部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广东电网有限责任公司云浮郁南供电局团总支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广东省有色金属地质局九三一队地质团支部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中山大学附属第一医院行政后勤团总支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华南理工大学计算机科学与工程学院计算机科学与技术专业2017级二班团支部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暨南大学管理学院会计学专业2017级团支部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华南农业大学农学院农学专业丁颖创新班团支部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南方医科大学公卫学院2017级本科生团总支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广州中医药大学针灸康复临床医学院2018级康复治疗学团支部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华南师范大学物理与电信工程学院2016级物理学1B班团支部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广东外语外贸大学会计院系会计专业1701班团支部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广东财经大学文化创意与旅游学院2017级酒店管理专业1班团支部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仲恺农业工程学院人文与社会科学学院社会工作专业171班团支部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广东药科大学医药经济学院经济学16（2）班团支部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广州美术学院美术教育学院团总支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广东技术师范学院财经学院18级国际经济与贸易2团支部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广东金融学院金融与投资学院金融学专业1715112班团支部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广东警官学院刑事技术系刑事科学技术专业2018级三区队团支部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广东第二师范学院中文系汉语国际教育专业2017级汉语国际教育班团支部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广州商学院信息技术与工程学院2018级信息管理与信息系统1团支部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广东工业大学华立学院城建学院团总支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中山大学南方学院文学与传媒学院团总支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华南理工大学广州学院计算机工程学院2017级计算机科学与技术专业1班团支部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广东外语外贸大学南国商学院经济学院税收学2017级税收学班团支部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广东省外语艺术职业学院基础教育学院语文教育专业2018级1班团支部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广东机电职业技术学院物流学院</w:t>
      </w:r>
      <w:r>
        <w:rPr>
          <w:rFonts w:hint="eastAsia" w:ascii="方正仿宋_GBK" w:hAnsi="方正仿宋_GBK" w:eastAsia="方正仿宋_GBK" w:cs="方正仿宋_GBK"/>
          <w:bCs/>
          <w:color w:val="auto"/>
          <w:sz w:val="28"/>
          <w:szCs w:val="28"/>
          <w:lang w:val="en-US" w:eastAsia="zh-CN"/>
        </w:rPr>
        <w:t>团</w:t>
      </w:r>
      <w:r>
        <w:rPr>
          <w:rFonts w:hint="eastAsia" w:ascii="方正仿宋_GBK" w:hAnsi="方正仿宋_GBK" w:eastAsia="方正仿宋_GBK" w:cs="方正仿宋_GBK"/>
          <w:bCs/>
          <w:color w:val="auto"/>
          <w:sz w:val="28"/>
          <w:szCs w:val="28"/>
        </w:rPr>
        <w:t>总支连锁1811团支部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广东交通职业技术学院汽车与工程机械学院18汽车营销与服务2班团支部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广东食品药品职业学院护理学院团总支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广东环境保护工程职业学院环境科学系团总支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广州华南商贸职业学院18级工商企业管理3班团支部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华南理工大学机械与汽车工程学院车辆工程专业2018级二班团支部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华南农业大学兽医学院2017级动物医学丁颖创新班团支部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广东财经大学公共管理学院2017级行政管理2班团支部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广州城建职业学院经济与管理学院2017级财务管理专业2班团支部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广东工业大学轻工化工学院化学工程与工艺2017级2班团支部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广东工贸职业技术学院经济贸易系团总支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广东理工职业学院人工智能学院团总支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广东工程职业技术学院建筑工程学院团总支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广东岭南职业技术学院医药健康学院2018级护理8班团支部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广东实验中学2017级南山班团支部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华南师范大学附属中学2018级高二3班团支部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南航营销委客户服务部团总支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中国广核集团有限公司大亚湾核电运营管理有限责任公司仪控部团支部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广州南高铁工务段深圳北高铁路桥车间团支部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广东广播电视台电视新闻中心团总支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广东省实验动物监测所团支部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佛山海关驻禅城办事处团总支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穗东海关团总支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中铁广州工程局集团第二工程有限公司南沙港铁路项目团支部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广东南华工商职业学院应用法学与公共事业学院社会工作专业2017级社工班团支部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广东省人民医院综合临床团总支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广东省气象公共服务中心团支部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国家粮食和物资储备局广东局三五三处团支部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广州白云国际机场航空物流服务分公司货物案件团支部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广州船舶工业有限公司广州黄埔造船厂职工医院团支部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中国移动通信集团广东有限公司网络管理中心团支部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广东河源农村商业银行团总支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中国交通建设集团中交第四航务工程勘察设计院有限公司海外事业部团总支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中国石油化工股份有限公司广州分公司炼油二部团总支</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中国交建建设股份有限公司中交广州航道局有限公司深中通道项目团支部</w:t>
      </w:r>
    </w:p>
    <w:p>
      <w:pPr>
        <w:widowControl w:val="0"/>
        <w:wordWrap/>
        <w:adjustRightInd/>
        <w:snapToGrid w:val="0"/>
        <w:spacing w:line="460" w:lineRule="exact"/>
        <w:ind w:left="0" w:firstLine="0" w:firstLineChars="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广东省军区警卫勤务队警卫中队团支部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4548E"/>
    <w:rsid w:val="63B4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2020-04-26T13:07:00Z</dcterms:created>
  <dc:creator>葛磊</dc:creator>
  <cp:lastModifiedBy>葛磊</cp:lastModifiedBy>
  <dcterms:modified xsi:type="dcterms:W3CDTF">2020-04-26T13:08:21Z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