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6"/>
          <w:sz w:val="44"/>
          <w:szCs w:val="44"/>
          <w:lang w:val="en-US" w:eastAsia="zh-CN"/>
        </w:rPr>
      </w:pPr>
      <w:r>
        <w:rPr>
          <w:rFonts w:hint="eastAsia" w:ascii="方正小标宋简体" w:hAnsi="方正小标宋简体" w:eastAsia="方正小标宋简体" w:cs="方正小标宋简体"/>
          <w:w w:val="96"/>
          <w:sz w:val="44"/>
          <w:szCs w:val="44"/>
          <w:lang w:val="en-US" w:eastAsia="zh-CN"/>
        </w:rPr>
        <w:t>广东省青少年发展基金会、广东省志愿者联合会、广东省志愿者事业发展基金会、广东省青年</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6"/>
          <w:sz w:val="44"/>
          <w:szCs w:val="44"/>
          <w:lang w:val="en-US" w:eastAsia="zh-CN"/>
        </w:rPr>
      </w:pPr>
      <w:r>
        <w:rPr>
          <w:rFonts w:hint="eastAsia" w:ascii="方正小标宋简体" w:hAnsi="方正小标宋简体" w:eastAsia="方正小标宋简体" w:cs="方正小标宋简体"/>
          <w:w w:val="96"/>
          <w:sz w:val="44"/>
          <w:szCs w:val="44"/>
          <w:lang w:val="en-US" w:eastAsia="zh-CN"/>
        </w:rPr>
        <w:t>志愿者协会、广东省青少年网络协会</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6"/>
          <w:sz w:val="44"/>
          <w:szCs w:val="44"/>
          <w:lang w:eastAsia="zh-CN"/>
        </w:rPr>
      </w:pPr>
      <w:r>
        <w:rPr>
          <w:rFonts w:hint="eastAsia" w:ascii="方正小标宋简体" w:hAnsi="方正小标宋简体" w:eastAsia="方正小标宋简体" w:cs="方正小标宋简体"/>
          <w:w w:val="96"/>
          <w:sz w:val="44"/>
          <w:szCs w:val="44"/>
          <w:lang w:val="en-US" w:eastAsia="zh-CN"/>
        </w:rPr>
        <w:t>联合招聘工作人员公告</w:t>
      </w:r>
    </w:p>
    <w:p>
      <w:pPr/>
    </w:p>
    <w:p>
      <w:pPr>
        <w:ind w:firstLine="631"/>
        <w:rPr>
          <w:rFonts w:hint="eastAsia"/>
          <w:lang w:val="en-US" w:eastAsia="zh-CN"/>
        </w:rPr>
      </w:pPr>
      <w:r>
        <w:rPr>
          <w:rFonts w:hint="eastAsia"/>
          <w:lang w:val="en-US" w:eastAsia="zh-CN"/>
        </w:rPr>
        <w:t>根据工作需要，广东省青少年发展基金会、广东省志愿者联合会、广东省志愿者事业发展基金会、广东省青年志愿者协会、广东省青少年网络协会（简介详见附件）联合招聘工作人员，具体招聘方案如下：</w:t>
      </w:r>
    </w:p>
    <w:p>
      <w:pPr>
        <w:ind w:firstLine="631"/>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一、招聘人数</w:t>
      </w:r>
    </w:p>
    <w:p>
      <w:pPr>
        <w:rPr>
          <w:rFonts w:hint="eastAsia"/>
        </w:rPr>
      </w:pPr>
      <w:r>
        <w:rPr>
          <w:rFonts w:hint="eastAsia"/>
          <w:lang w:val="en-US" w:eastAsia="zh-CN"/>
        </w:rPr>
        <w:t xml:space="preserve">    共联合招聘11名专职工作人员。其中：广东省青少年发展基金会公开招聘专职工作人员3名；广东省志愿者联合会、广东省志愿者事业发展基金会公开</w:t>
      </w:r>
      <w:r>
        <w:rPr>
          <w:rFonts w:hint="eastAsia"/>
          <w:lang w:val="en-US" w:eastAsia="zh-CN"/>
        </w:rPr>
        <w:t>招聘专职工作人员4名；广东省青年志愿者协会公开招聘专职工作人员1名；广东省青少年网络协会公开招聘专职工作人员3名。</w:t>
      </w:r>
    </w:p>
    <w:p>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二、基本条件</w:t>
      </w:r>
    </w:p>
    <w:p>
      <w:pPr>
        <w:rPr>
          <w:rFonts w:hint="eastAsia"/>
          <w:lang w:val="en-US" w:eastAsia="zh-CN"/>
        </w:rPr>
      </w:pPr>
      <w:r>
        <w:rPr>
          <w:rFonts w:hint="eastAsia"/>
          <w:lang w:val="en-US" w:eastAsia="zh-CN"/>
        </w:rPr>
        <w:t xml:space="preserve">    1．遵守中华人民共和国宪法和法律，拥护中国共产党领导和社会主义制度；</w:t>
      </w:r>
    </w:p>
    <w:p>
      <w:pPr>
        <w:rPr>
          <w:rFonts w:hint="eastAsia"/>
          <w:lang w:val="en-US" w:eastAsia="zh-CN"/>
        </w:rPr>
      </w:pPr>
      <w:r>
        <w:rPr>
          <w:rFonts w:hint="eastAsia"/>
          <w:lang w:val="en-US" w:eastAsia="zh-CN"/>
        </w:rPr>
        <w:t xml:space="preserve">    2．思想政治素质好，热爱共青团工作，具有良好的品行和职业道德；</w:t>
      </w:r>
    </w:p>
    <w:p>
      <w:pPr>
        <w:rPr>
          <w:rFonts w:hint="eastAsia"/>
          <w:lang w:val="en-US" w:eastAsia="zh-CN"/>
        </w:rPr>
      </w:pPr>
      <w:r>
        <w:rPr>
          <w:rFonts w:hint="eastAsia"/>
          <w:lang w:val="en-US" w:eastAsia="zh-CN"/>
        </w:rPr>
        <w:t xml:space="preserve">    3．中共党员或共青团员；</w:t>
      </w:r>
    </w:p>
    <w:p>
      <w:pPr>
        <w:numPr>
          <w:ilvl w:val="0"/>
          <w:numId w:val="1"/>
        </w:numPr>
        <w:ind w:firstLine="631"/>
        <w:rPr>
          <w:rFonts w:hint="eastAsia"/>
          <w:lang w:val="en-US" w:eastAsia="zh-CN"/>
        </w:rPr>
      </w:pPr>
      <w:r>
        <w:rPr>
          <w:rFonts w:hint="eastAsia"/>
          <w:lang w:val="en-US" w:eastAsia="zh-CN"/>
        </w:rPr>
        <w:t>具有正常履行职责的身体条件、心理素质和符合岗位要求的工作能力；</w:t>
      </w:r>
    </w:p>
    <w:p>
      <w:pPr>
        <w:numPr>
          <w:ilvl w:val="0"/>
          <w:numId w:val="1"/>
        </w:numPr>
        <w:ind w:firstLine="631"/>
        <w:rPr>
          <w:rFonts w:hint="eastAsia"/>
          <w:lang w:val="en-US" w:eastAsia="zh-CN"/>
        </w:rPr>
      </w:pPr>
      <w:r>
        <w:rPr>
          <w:rFonts w:hint="eastAsia"/>
          <w:lang w:val="en-US" w:eastAsia="zh-CN"/>
        </w:rPr>
        <w:t>具有团队合作精神、良好的协调沟通能力和较强的执行力；具有一定的文字写作功底；</w:t>
      </w:r>
    </w:p>
    <w:p>
      <w:pPr>
        <w:numPr>
          <w:ilvl w:val="0"/>
          <w:numId w:val="1"/>
        </w:numPr>
        <w:ind w:firstLine="631"/>
        <w:rPr>
          <w:rFonts w:hint="eastAsia"/>
          <w:lang w:val="en-US" w:eastAsia="zh-CN"/>
        </w:rPr>
      </w:pPr>
      <w:r>
        <w:rPr>
          <w:rFonts w:hint="eastAsia"/>
          <w:lang w:val="en-US" w:eastAsia="zh-CN"/>
        </w:rPr>
        <w:t>全日制本科及以上学历和学位应届毕业生、社会人员；</w:t>
      </w:r>
    </w:p>
    <w:p>
      <w:pPr>
        <w:numPr>
          <w:ilvl w:val="0"/>
          <w:numId w:val="1"/>
        </w:numPr>
        <w:ind w:firstLine="631"/>
        <w:rPr>
          <w:rFonts w:hint="eastAsia"/>
          <w:lang w:val="en-US" w:eastAsia="zh-CN"/>
        </w:rPr>
      </w:pPr>
      <w:r>
        <w:rPr>
          <w:rFonts w:hint="eastAsia"/>
          <w:lang w:val="en-US" w:eastAsia="zh-CN"/>
        </w:rPr>
        <w:t>年龄不超过30周岁（计算至2020年3月）；</w:t>
      </w:r>
    </w:p>
    <w:p>
      <w:pPr>
        <w:numPr>
          <w:ilvl w:val="0"/>
          <w:numId w:val="1"/>
        </w:numPr>
        <w:ind w:firstLine="631"/>
        <w:rPr>
          <w:rFonts w:hint="eastAsia"/>
          <w:lang w:val="en-US" w:eastAsia="zh-CN"/>
        </w:rPr>
      </w:pPr>
      <w:r>
        <w:rPr>
          <w:rFonts w:hint="eastAsia"/>
          <w:lang w:val="en-US" w:eastAsia="zh-CN"/>
        </w:rPr>
        <w:t>尚未解除纪律处分或正在接受纪律审查的人员，刑事处罚期限未满或者涉嫌违法犯罪正在接受调查的人员，以及其他不适合聘用的人员，不接受其应聘。</w:t>
      </w:r>
    </w:p>
    <w:p>
      <w:pPr>
        <w:ind w:firstLine="631"/>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三、招聘岗位、工作内容和具体要求</w:t>
      </w:r>
    </w:p>
    <w:p>
      <w:pPr>
        <w:ind w:firstLine="63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（一）广东省青少年发展基金会</w:t>
      </w:r>
    </w:p>
    <w:p>
      <w:pPr>
        <w:ind w:firstLine="631"/>
        <w:rPr>
          <w:rFonts w:hint="eastAsia" w:eastAsia="仿宋_GB2312"/>
          <w:lang w:val="en-US" w:eastAsia="zh-CN"/>
        </w:rPr>
      </w:pPr>
      <w:r>
        <w:rPr>
          <w:rFonts w:hint="eastAsia"/>
          <w:lang w:val="en-US" w:eastAsia="zh-CN"/>
        </w:rPr>
        <w:t>（1）</w:t>
      </w:r>
      <w:r>
        <w:rPr>
          <w:rFonts w:hint="eastAsia" w:eastAsia="仿宋_GB2312"/>
          <w:lang w:val="en-US" w:eastAsia="zh-CN"/>
        </w:rPr>
        <w:t>合作发展部（1名）</w:t>
      </w:r>
    </w:p>
    <w:p>
      <w:pPr>
        <w:rPr>
          <w:rFonts w:hint="eastAsia" w:eastAsia="仿宋_GB2312"/>
          <w:lang w:val="en-US" w:eastAsia="zh-CN"/>
        </w:rPr>
      </w:pPr>
      <w:r>
        <w:rPr>
          <w:rFonts w:hint="eastAsia"/>
          <w:lang w:val="en-US" w:eastAsia="zh-CN"/>
        </w:rPr>
        <w:t xml:space="preserve">    </w:t>
      </w:r>
      <w:r>
        <w:rPr>
          <w:rFonts w:hint="eastAsia" w:eastAsia="仿宋_GB2312"/>
          <w:b/>
          <w:bCs/>
          <w:lang w:val="en-US" w:eastAsia="zh-CN"/>
        </w:rPr>
        <w:t>主要工作职责：</w:t>
      </w:r>
      <w:r>
        <w:rPr>
          <w:rFonts w:hint="eastAsia" w:eastAsia="仿宋_GB2312"/>
          <w:lang w:val="en-US" w:eastAsia="zh-CN"/>
        </w:rPr>
        <w:t>对外宣传、筹款、项目开发、对外交流及合作等方面，具体</w:t>
      </w:r>
      <w:r>
        <w:rPr>
          <w:rFonts w:hint="eastAsia"/>
          <w:lang w:val="en-US" w:eastAsia="zh-CN"/>
        </w:rPr>
        <w:t>为</w:t>
      </w:r>
      <w:r>
        <w:rPr>
          <w:rFonts w:hint="eastAsia" w:eastAsia="仿宋_GB2312"/>
          <w:lang w:val="en-US" w:eastAsia="zh-CN"/>
        </w:rPr>
        <w:t>：宣传策划、线上线下筹款工作；专项基金建立及管理；捐赠、合作协议的签订及管理；慈善项目开发、落实与跟进；对外交流和合作</w:t>
      </w:r>
      <w:r>
        <w:rPr>
          <w:rFonts w:hint="eastAsia"/>
          <w:lang w:val="en-US" w:eastAsia="zh-CN"/>
        </w:rPr>
        <w:t>。</w:t>
      </w:r>
    </w:p>
    <w:p>
      <w:pPr>
        <w:rPr>
          <w:rFonts w:hint="eastAsia" w:eastAsia="仿宋_GB2312"/>
          <w:lang w:val="en-US" w:eastAsia="zh-CN"/>
        </w:rPr>
      </w:pPr>
      <w:r>
        <w:rPr>
          <w:rFonts w:hint="eastAsia"/>
          <w:lang w:val="en-US" w:eastAsia="zh-CN"/>
        </w:rPr>
        <w:t xml:space="preserve">    </w:t>
      </w:r>
      <w:r>
        <w:rPr>
          <w:rFonts w:hint="eastAsia"/>
          <w:b/>
          <w:bCs/>
          <w:lang w:val="en-US" w:eastAsia="zh-CN"/>
        </w:rPr>
        <w:t>具体</w:t>
      </w:r>
      <w:r>
        <w:rPr>
          <w:rFonts w:hint="eastAsia" w:eastAsia="仿宋_GB2312"/>
          <w:b/>
          <w:bCs/>
          <w:lang w:val="en-US" w:eastAsia="zh-CN"/>
        </w:rPr>
        <w:t>要求</w:t>
      </w:r>
      <w:r>
        <w:rPr>
          <w:rFonts w:hint="eastAsia" w:eastAsia="仿宋_GB2312"/>
          <w:lang w:val="en-US" w:eastAsia="zh-CN"/>
        </w:rPr>
        <w:t>：新闻学类专业优先，有志愿服务经历1年及以上或者有公益类社会组织从业经验者优先；</w:t>
      </w:r>
    </w:p>
    <w:p>
      <w:pPr>
        <w:rPr>
          <w:rFonts w:hint="eastAsia" w:eastAsia="仿宋_GB2312"/>
          <w:lang w:val="en-US" w:eastAsia="zh-CN"/>
        </w:rPr>
      </w:pPr>
      <w:r>
        <w:rPr>
          <w:rFonts w:hint="eastAsia"/>
          <w:lang w:val="en-US" w:eastAsia="zh-CN"/>
        </w:rPr>
        <w:t xml:space="preserve">    （2）</w:t>
      </w:r>
      <w:r>
        <w:rPr>
          <w:rFonts w:hint="eastAsia" w:eastAsia="仿宋_GB2312"/>
          <w:lang w:val="en-US" w:eastAsia="zh-CN"/>
        </w:rPr>
        <w:t>项目管理部（1名）</w:t>
      </w:r>
    </w:p>
    <w:p>
      <w:pPr>
        <w:rPr>
          <w:rFonts w:hint="eastAsia" w:eastAsia="仿宋_GB2312"/>
          <w:lang w:val="en-US" w:eastAsia="zh-CN"/>
        </w:rPr>
      </w:pPr>
      <w:r>
        <w:rPr>
          <w:rFonts w:hint="eastAsia"/>
          <w:b/>
          <w:bCs/>
          <w:lang w:val="en-US" w:eastAsia="zh-CN"/>
        </w:rPr>
        <w:t xml:space="preserve">    </w:t>
      </w:r>
      <w:r>
        <w:rPr>
          <w:rFonts w:hint="eastAsia" w:eastAsia="仿宋_GB2312"/>
          <w:b/>
          <w:bCs/>
          <w:lang w:val="en-US" w:eastAsia="zh-CN"/>
        </w:rPr>
        <w:t>主要工作职责：</w:t>
      </w:r>
      <w:r>
        <w:rPr>
          <w:rFonts w:hint="eastAsia" w:eastAsia="仿宋_GB2312"/>
          <w:lang w:val="en-US" w:eastAsia="zh-CN"/>
        </w:rPr>
        <w:t>学生资助与管理；希望小学、希望家园、幸福厨房、希望足球场项目建设与管理；希望小学教师培训、希望图书室等有关希望小学项目的建设与管理；其他资助项目如救灾项目、大病救助、保护母亲河等项目的资助与管理；中青基项目的实施工作；定期了解各种资助项目尤其是重点资助项目的建设进程情况、运行情况和工作成果，及时向捐方和上级反馈和汇报。重点资助项目，要长期跟踪服务</w:t>
      </w:r>
      <w:r>
        <w:rPr>
          <w:rFonts w:hint="eastAsia"/>
          <w:lang w:val="en-US" w:eastAsia="zh-CN"/>
        </w:rPr>
        <w:t>。</w:t>
      </w:r>
    </w:p>
    <w:p>
      <w:pPr>
        <w:rPr>
          <w:rFonts w:hint="eastAsia" w:eastAsia="仿宋_GB2312"/>
          <w:lang w:val="en-US" w:eastAsia="zh-CN"/>
        </w:rPr>
      </w:pPr>
      <w:r>
        <w:rPr>
          <w:rFonts w:hint="eastAsia"/>
          <w:b/>
          <w:bCs/>
          <w:lang w:val="en-US" w:eastAsia="zh-CN"/>
        </w:rPr>
        <w:t xml:space="preserve">    具体</w:t>
      </w:r>
      <w:r>
        <w:rPr>
          <w:rFonts w:hint="eastAsia" w:eastAsia="仿宋_GB2312"/>
          <w:b/>
          <w:bCs/>
          <w:lang w:val="en-US" w:eastAsia="zh-CN"/>
        </w:rPr>
        <w:t>要求</w:t>
      </w:r>
      <w:r>
        <w:rPr>
          <w:rFonts w:hint="eastAsia" w:eastAsia="仿宋_GB2312"/>
          <w:lang w:val="en-US" w:eastAsia="zh-CN"/>
        </w:rPr>
        <w:t>：社会学类专业优先，有志愿服务经历1年及以上或者有公益类社会组织从业经验者优先；熟悉Excel、ACCESS等数据库的运用。</w:t>
      </w:r>
    </w:p>
    <w:p>
      <w:pPr>
        <w:rPr>
          <w:rFonts w:hint="eastAsia" w:eastAsia="仿宋_GB2312"/>
          <w:lang w:val="en-US" w:eastAsia="zh-CN"/>
        </w:rPr>
      </w:pPr>
      <w:r>
        <w:rPr>
          <w:rFonts w:hint="eastAsia"/>
          <w:lang w:val="en-US" w:eastAsia="zh-CN"/>
        </w:rPr>
        <w:t xml:space="preserve">    （3）</w:t>
      </w:r>
      <w:r>
        <w:rPr>
          <w:rFonts w:hint="eastAsia" w:eastAsia="仿宋_GB2312"/>
          <w:lang w:val="en-US" w:eastAsia="zh-CN"/>
        </w:rPr>
        <w:t>行政财务部（1名）</w:t>
      </w:r>
    </w:p>
    <w:p>
      <w:pPr>
        <w:rPr>
          <w:rFonts w:hint="eastAsia" w:eastAsia="仿宋_GB2312"/>
          <w:lang w:val="en-US" w:eastAsia="zh-CN"/>
        </w:rPr>
      </w:pPr>
      <w:r>
        <w:rPr>
          <w:rFonts w:hint="eastAsia"/>
          <w:b/>
          <w:bCs/>
          <w:lang w:val="en-US" w:eastAsia="zh-CN"/>
        </w:rPr>
        <w:t xml:space="preserve">    </w:t>
      </w:r>
      <w:r>
        <w:rPr>
          <w:rFonts w:hint="eastAsia" w:eastAsia="仿宋_GB2312"/>
          <w:b/>
          <w:bCs/>
          <w:lang w:val="en-US" w:eastAsia="zh-CN"/>
        </w:rPr>
        <w:t>主要工作职责：</w:t>
      </w:r>
      <w:r>
        <w:rPr>
          <w:rFonts w:hint="eastAsia" w:eastAsia="仿宋_GB2312"/>
          <w:lang w:val="en-US" w:eastAsia="zh-CN"/>
        </w:rPr>
        <w:t>数据统计工作</w:t>
      </w:r>
      <w:r>
        <w:rPr>
          <w:rFonts w:hint="eastAsia"/>
          <w:lang w:val="en-US" w:eastAsia="zh-CN"/>
        </w:rPr>
        <w:t>，包括</w:t>
      </w:r>
      <w:r>
        <w:rPr>
          <w:rFonts w:hint="eastAsia" w:eastAsia="仿宋_GB2312"/>
          <w:lang w:val="en-US" w:eastAsia="zh-CN"/>
        </w:rPr>
        <w:t>根据各类捐款到账情况进行登记、统计及对账；及时登记、统计各类捐款的收支明细；定期和项目部门进行数据核对；纳税及年检填报工作</w:t>
      </w:r>
      <w:r>
        <w:rPr>
          <w:rFonts w:hint="eastAsia"/>
          <w:lang w:val="en-US" w:eastAsia="zh-CN"/>
        </w:rPr>
        <w:t>；</w:t>
      </w:r>
      <w:r>
        <w:rPr>
          <w:rFonts w:hint="eastAsia" w:eastAsia="仿宋_GB2312"/>
          <w:lang w:val="en-US" w:eastAsia="zh-CN"/>
        </w:rPr>
        <w:t>票据管理工作</w:t>
      </w:r>
      <w:r>
        <w:rPr>
          <w:rFonts w:hint="eastAsia"/>
          <w:lang w:val="en-US" w:eastAsia="zh-CN"/>
        </w:rPr>
        <w:t>；</w:t>
      </w:r>
      <w:r>
        <w:rPr>
          <w:rFonts w:hint="eastAsia" w:eastAsia="仿宋_GB2312"/>
          <w:lang w:val="en-US" w:eastAsia="zh-CN"/>
        </w:rPr>
        <w:t>其他与行政、财务相关工作。</w:t>
      </w:r>
    </w:p>
    <w:p>
      <w:pPr>
        <w:rPr>
          <w:rFonts w:hint="eastAsia" w:eastAsia="仿宋_GB2312"/>
          <w:lang w:val="en-US" w:eastAsia="zh-CN"/>
        </w:rPr>
      </w:pPr>
      <w:r>
        <w:rPr>
          <w:rFonts w:hint="eastAsia"/>
          <w:b/>
          <w:bCs/>
          <w:lang w:val="en-US" w:eastAsia="zh-CN"/>
        </w:rPr>
        <w:t xml:space="preserve">    具体</w:t>
      </w:r>
      <w:r>
        <w:rPr>
          <w:rFonts w:hint="eastAsia" w:eastAsia="仿宋_GB2312"/>
          <w:b/>
          <w:bCs/>
          <w:lang w:val="en-US" w:eastAsia="zh-CN"/>
        </w:rPr>
        <w:t>要求</w:t>
      </w:r>
      <w:r>
        <w:rPr>
          <w:rFonts w:hint="eastAsia" w:eastAsia="仿宋_GB2312"/>
          <w:lang w:val="en-US" w:eastAsia="zh-CN"/>
        </w:rPr>
        <w:t>：财经类专业优先</w:t>
      </w:r>
      <w:r>
        <w:rPr>
          <w:rFonts w:hint="eastAsia"/>
          <w:lang w:val="en-US" w:eastAsia="zh-CN"/>
        </w:rPr>
        <w:t>；</w:t>
      </w:r>
      <w:r>
        <w:rPr>
          <w:rFonts w:hint="eastAsia" w:eastAsia="仿宋_GB2312"/>
          <w:lang w:val="en-US" w:eastAsia="zh-CN"/>
        </w:rPr>
        <w:t>熟悉Excel、word等办公软件的运用。</w:t>
      </w:r>
    </w:p>
    <w:p>
      <w:pPr>
        <w:ind w:firstLine="63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（二）广东省志愿者联合会、广东省志愿者事业发展基金会、广东省青年志愿者协会</w:t>
      </w:r>
    </w:p>
    <w:p>
      <w:pPr>
        <w:rPr>
          <w:rFonts w:hint="eastAsia" w:eastAsia="仿宋_GB2312"/>
          <w:color w:val="auto"/>
          <w:lang w:val="en-US" w:eastAsia="zh-CN"/>
        </w:rPr>
      </w:pPr>
      <w:r>
        <w:rPr>
          <w:rFonts w:hint="eastAsia"/>
          <w:color w:val="0000FF"/>
          <w:lang w:val="en-US" w:eastAsia="zh-CN"/>
        </w:rPr>
        <w:t xml:space="preserve">    </w:t>
      </w:r>
      <w:r>
        <w:rPr>
          <w:rFonts w:hint="eastAsia"/>
          <w:color w:val="auto"/>
          <w:lang w:val="en-US" w:eastAsia="zh-CN"/>
        </w:rPr>
        <w:t>（4）</w:t>
      </w:r>
      <w:r>
        <w:rPr>
          <w:rFonts w:hint="eastAsia"/>
          <w:color w:val="auto"/>
        </w:rPr>
        <w:t>志愿文化传播</w:t>
      </w:r>
      <w:r>
        <w:rPr>
          <w:rFonts w:hint="eastAsia"/>
          <w:color w:val="auto"/>
          <w:lang w:eastAsia="zh-CN"/>
        </w:rPr>
        <w:t>（</w:t>
      </w:r>
      <w:r>
        <w:rPr>
          <w:rFonts w:hint="eastAsia"/>
          <w:color w:val="auto"/>
          <w:lang w:val="en-US" w:eastAsia="zh-CN"/>
        </w:rPr>
        <w:t>1名</w:t>
      </w:r>
      <w:r>
        <w:rPr>
          <w:rFonts w:hint="eastAsia"/>
          <w:color w:val="auto"/>
          <w:lang w:eastAsia="zh-CN"/>
        </w:rPr>
        <w:t>）</w:t>
      </w:r>
    </w:p>
    <w:p>
      <w:pPr>
        <w:ind w:firstLine="631"/>
        <w:rPr>
          <w:rFonts w:hint="eastAsia"/>
          <w:color w:val="auto"/>
          <w:lang w:val="en-US" w:eastAsia="zh-CN"/>
        </w:rPr>
      </w:pPr>
      <w:r>
        <w:rPr>
          <w:rFonts w:hint="eastAsia" w:eastAsia="仿宋_GB2312"/>
          <w:b/>
          <w:bCs/>
          <w:color w:val="auto"/>
          <w:lang w:val="en-US" w:eastAsia="zh-CN"/>
        </w:rPr>
        <w:t>主要工作职责：</w:t>
      </w:r>
      <w:r>
        <w:rPr>
          <w:rFonts w:hint="eastAsia"/>
          <w:b w:val="0"/>
          <w:bCs w:val="0"/>
          <w:color w:val="auto"/>
          <w:lang w:val="en-US" w:eastAsia="zh-CN"/>
        </w:rPr>
        <w:t>主要从事</w:t>
      </w:r>
      <w:r>
        <w:rPr>
          <w:rFonts w:hint="eastAsia" w:eastAsia="仿宋_GB2312"/>
          <w:color w:val="auto"/>
          <w:lang w:val="en-US" w:eastAsia="zh-CN"/>
        </w:rPr>
        <w:t>官方新媒体</w:t>
      </w:r>
      <w:r>
        <w:rPr>
          <w:rFonts w:hint="eastAsia"/>
          <w:color w:val="auto"/>
          <w:lang w:val="en-US" w:eastAsia="zh-CN"/>
        </w:rPr>
        <w:t>平台的日常运营；</w:t>
      </w:r>
      <w:r>
        <w:rPr>
          <w:rFonts w:hint="eastAsia" w:eastAsia="仿宋_GB2312"/>
          <w:color w:val="auto"/>
          <w:lang w:val="en-US" w:eastAsia="zh-CN"/>
        </w:rPr>
        <w:t>志愿文化传播产品的策划、跟进及</w:t>
      </w:r>
      <w:r>
        <w:rPr>
          <w:rFonts w:hint="eastAsia"/>
          <w:color w:val="auto"/>
          <w:lang w:val="en-US" w:eastAsia="zh-CN"/>
        </w:rPr>
        <w:t>推广；志愿服务品牌项目的传播。</w:t>
      </w:r>
    </w:p>
    <w:p>
      <w:pPr>
        <w:ind w:firstLine="631"/>
        <w:rPr>
          <w:rFonts w:hint="eastAsia"/>
          <w:color w:val="auto"/>
        </w:rPr>
      </w:pPr>
      <w:r>
        <w:rPr>
          <w:rFonts w:hint="eastAsia"/>
          <w:b/>
          <w:bCs/>
          <w:color w:val="auto"/>
          <w:lang w:val="en-US" w:eastAsia="zh-CN"/>
        </w:rPr>
        <w:t>具体</w:t>
      </w:r>
      <w:r>
        <w:rPr>
          <w:rFonts w:hint="eastAsia" w:eastAsia="仿宋_GB2312"/>
          <w:b/>
          <w:bCs/>
          <w:color w:val="auto"/>
          <w:lang w:val="en-US" w:eastAsia="zh-CN"/>
        </w:rPr>
        <w:t>要求</w:t>
      </w:r>
      <w:r>
        <w:rPr>
          <w:rFonts w:hint="eastAsia" w:eastAsia="仿宋_GB2312"/>
          <w:color w:val="auto"/>
          <w:lang w:val="en-US" w:eastAsia="zh-CN"/>
        </w:rPr>
        <w:t>：</w:t>
      </w:r>
      <w:r>
        <w:rPr>
          <w:rFonts w:hint="eastAsia"/>
          <w:color w:val="auto"/>
        </w:rPr>
        <w:t>对微信图文内容</w:t>
      </w:r>
      <w:r>
        <w:rPr>
          <w:rFonts w:hint="eastAsia"/>
          <w:color w:val="auto"/>
          <w:lang w:eastAsia="zh-CN"/>
        </w:rPr>
        <w:t>、</w:t>
      </w:r>
      <w:r>
        <w:rPr>
          <w:rFonts w:hint="eastAsia"/>
          <w:color w:val="auto"/>
        </w:rPr>
        <w:t>短视频的编辑及新媒体运营有一定经验，</w:t>
      </w:r>
      <w:r>
        <w:rPr>
          <w:rFonts w:hint="eastAsia"/>
          <w:color w:val="auto"/>
          <w:lang w:val="en-US" w:eastAsia="zh-CN"/>
        </w:rPr>
        <w:t>有较强的文字表达能力</w:t>
      </w:r>
      <w:r>
        <w:rPr>
          <w:rFonts w:hint="eastAsia"/>
          <w:color w:val="auto"/>
          <w:lang w:eastAsia="zh-CN"/>
        </w:rPr>
        <w:t>；</w:t>
      </w:r>
      <w:r>
        <w:rPr>
          <w:rFonts w:hint="eastAsia"/>
          <w:color w:val="auto"/>
        </w:rPr>
        <w:t>善于研究各类品牌广告，善于分析并借力各类传播事件；</w:t>
      </w:r>
      <w:r>
        <w:rPr>
          <w:rFonts w:hint="eastAsia" w:eastAsia="仿宋_GB2312"/>
          <w:color w:val="auto"/>
          <w:lang w:val="en-US" w:eastAsia="zh-CN"/>
        </w:rPr>
        <w:t>有1-2年新媒体从业经历者，政治、中文、哲学、历史、新闻、社会学类专业优先。</w:t>
      </w:r>
    </w:p>
    <w:p>
      <w:pPr>
        <w:ind w:firstLine="631"/>
        <w:rPr>
          <w:rFonts w:hint="eastAsia"/>
          <w:color w:val="auto"/>
          <w:lang w:val="en-US" w:eastAsia="zh-CN"/>
        </w:rPr>
      </w:pPr>
      <w:r>
        <w:rPr>
          <w:rFonts w:hint="eastAsia"/>
          <w:color w:val="auto"/>
          <w:lang w:val="en-US" w:eastAsia="zh-CN"/>
        </w:rPr>
        <w:t>（5）志愿公益（筹资）项目运营（1名）</w:t>
      </w:r>
    </w:p>
    <w:p>
      <w:pPr>
        <w:ind w:firstLine="631"/>
        <w:rPr>
          <w:rFonts w:hint="eastAsia" w:eastAsia="仿宋_GB2312"/>
          <w:color w:val="auto"/>
          <w:lang w:val="en-US" w:eastAsia="zh-CN"/>
        </w:rPr>
      </w:pPr>
      <w:r>
        <w:rPr>
          <w:rFonts w:hint="eastAsia" w:eastAsia="仿宋_GB2312"/>
          <w:b/>
          <w:bCs/>
          <w:color w:val="auto"/>
          <w:lang w:val="en-US" w:eastAsia="zh-CN"/>
        </w:rPr>
        <w:t>主要工作职责：</w:t>
      </w:r>
      <w:r>
        <w:rPr>
          <w:rFonts w:hint="eastAsia"/>
          <w:b w:val="0"/>
          <w:bCs w:val="0"/>
          <w:color w:val="auto"/>
          <w:lang w:val="en-US" w:eastAsia="zh-CN"/>
        </w:rPr>
        <w:t>主要从事</w:t>
      </w:r>
      <w:r>
        <w:rPr>
          <w:rFonts w:hint="eastAsia" w:eastAsia="仿宋_GB2312"/>
          <w:b w:val="0"/>
          <w:bCs w:val="0"/>
          <w:color w:val="auto"/>
          <w:lang w:val="en-US" w:eastAsia="zh-CN"/>
        </w:rPr>
        <w:t>志愿服务、公益筹款</w:t>
      </w:r>
      <w:r>
        <w:rPr>
          <w:rFonts w:hint="eastAsia"/>
          <w:b w:val="0"/>
          <w:bCs w:val="0"/>
          <w:color w:val="auto"/>
          <w:lang w:val="en-US" w:eastAsia="zh-CN"/>
        </w:rPr>
        <w:t>项目</w:t>
      </w:r>
      <w:r>
        <w:rPr>
          <w:rFonts w:hint="eastAsia" w:eastAsia="仿宋_GB2312"/>
          <w:b w:val="0"/>
          <w:bCs w:val="0"/>
          <w:color w:val="auto"/>
          <w:lang w:val="en-US" w:eastAsia="zh-CN"/>
        </w:rPr>
        <w:t>的</w:t>
      </w:r>
      <w:r>
        <w:rPr>
          <w:rFonts w:hint="eastAsia"/>
          <w:b w:val="0"/>
          <w:bCs w:val="0"/>
          <w:color w:val="auto"/>
          <w:lang w:val="en-US" w:eastAsia="zh-CN"/>
        </w:rPr>
        <w:t>的策划、开发与宣传；线上线下筹款</w:t>
      </w:r>
      <w:r>
        <w:rPr>
          <w:rFonts w:hint="eastAsia" w:eastAsia="仿宋_GB2312"/>
          <w:b w:val="0"/>
          <w:bCs w:val="0"/>
          <w:color w:val="auto"/>
          <w:lang w:val="en-US" w:eastAsia="zh-CN"/>
        </w:rPr>
        <w:t>项目的实施和</w:t>
      </w:r>
      <w:r>
        <w:rPr>
          <w:rFonts w:hint="eastAsia"/>
          <w:b w:val="0"/>
          <w:bCs w:val="0"/>
          <w:color w:val="auto"/>
          <w:lang w:val="en-US" w:eastAsia="zh-CN"/>
        </w:rPr>
        <w:t>跟进；</w:t>
      </w:r>
      <w:r>
        <w:rPr>
          <w:rFonts w:hint="eastAsia" w:eastAsia="仿宋_GB2312"/>
          <w:b w:val="0"/>
          <w:bCs w:val="0"/>
          <w:color w:val="auto"/>
          <w:lang w:val="en-US" w:eastAsia="zh-CN"/>
        </w:rPr>
        <w:t>基金会的运营管理</w:t>
      </w:r>
      <w:r>
        <w:rPr>
          <w:rFonts w:hint="eastAsia"/>
          <w:b w:val="0"/>
          <w:bCs w:val="0"/>
          <w:color w:val="auto"/>
          <w:lang w:val="en-US" w:eastAsia="zh-CN"/>
        </w:rPr>
        <w:t>及对外交流合作</w:t>
      </w:r>
      <w:r>
        <w:rPr>
          <w:rFonts w:hint="eastAsia" w:eastAsia="仿宋_GB2312"/>
          <w:b w:val="0"/>
          <w:bCs w:val="0"/>
          <w:color w:val="auto"/>
          <w:lang w:val="en-US" w:eastAsia="zh-CN"/>
        </w:rPr>
        <w:t>。</w:t>
      </w:r>
    </w:p>
    <w:p>
      <w:pPr>
        <w:rPr>
          <w:rFonts w:hint="eastAsia"/>
          <w:color w:val="auto"/>
          <w:lang w:val="en-US" w:eastAsia="zh-CN"/>
        </w:rPr>
      </w:pPr>
      <w:r>
        <w:rPr>
          <w:rFonts w:hint="eastAsia"/>
          <w:color w:val="auto"/>
          <w:lang w:val="en-US" w:eastAsia="zh-CN"/>
        </w:rPr>
        <w:t xml:space="preserve">    </w:t>
      </w:r>
      <w:r>
        <w:rPr>
          <w:rFonts w:hint="eastAsia"/>
          <w:b/>
          <w:bCs/>
          <w:color w:val="auto"/>
          <w:lang w:val="en-US" w:eastAsia="zh-CN"/>
        </w:rPr>
        <w:t>具体</w:t>
      </w:r>
      <w:r>
        <w:rPr>
          <w:rFonts w:hint="eastAsia" w:eastAsia="仿宋_GB2312"/>
          <w:b/>
          <w:bCs/>
          <w:color w:val="auto"/>
          <w:lang w:val="en-US" w:eastAsia="zh-CN"/>
        </w:rPr>
        <w:t>要求</w:t>
      </w:r>
      <w:r>
        <w:rPr>
          <w:rFonts w:hint="eastAsia" w:eastAsia="仿宋_GB2312"/>
          <w:color w:val="auto"/>
          <w:lang w:val="en-US" w:eastAsia="zh-CN"/>
        </w:rPr>
        <w:t>：</w:t>
      </w:r>
      <w:r>
        <w:rPr>
          <w:rFonts w:hint="eastAsia"/>
          <w:color w:val="auto"/>
          <w:lang w:val="en-US" w:eastAsia="zh-CN"/>
        </w:rPr>
        <w:t>有较深的志愿公益情怀、文字表达能力好，有志愿服务经历、擅长筹款项目运营和公益项目传播，有</w:t>
      </w:r>
      <w:r>
        <w:rPr>
          <w:rFonts w:hint="eastAsia" w:eastAsia="仿宋_GB2312"/>
          <w:color w:val="auto"/>
          <w:lang w:val="en-US" w:eastAsia="zh-CN"/>
        </w:rPr>
        <w:t>1</w:t>
      </w:r>
      <w:r>
        <w:rPr>
          <w:rFonts w:hint="eastAsia"/>
          <w:color w:val="auto"/>
          <w:lang w:val="en-US" w:eastAsia="zh-CN"/>
        </w:rPr>
        <w:t>-2年</w:t>
      </w:r>
      <w:r>
        <w:rPr>
          <w:rFonts w:hint="eastAsia" w:eastAsia="仿宋_GB2312"/>
          <w:color w:val="auto"/>
          <w:lang w:val="en-US" w:eastAsia="zh-CN"/>
        </w:rPr>
        <w:t>公益类</w:t>
      </w:r>
      <w:r>
        <w:rPr>
          <w:rFonts w:hint="eastAsia"/>
          <w:color w:val="auto"/>
          <w:lang w:val="en-US" w:eastAsia="zh-CN"/>
        </w:rPr>
        <w:t>基金会或</w:t>
      </w:r>
      <w:r>
        <w:rPr>
          <w:rFonts w:hint="eastAsia" w:eastAsia="仿宋_GB2312"/>
          <w:color w:val="auto"/>
          <w:lang w:val="en-US" w:eastAsia="zh-CN"/>
        </w:rPr>
        <w:t>社会</w:t>
      </w:r>
      <w:r>
        <w:rPr>
          <w:rFonts w:hint="eastAsia"/>
          <w:color w:val="auto"/>
          <w:lang w:val="en-US" w:eastAsia="zh-CN"/>
        </w:rPr>
        <w:t>团体、社</w:t>
      </w:r>
      <w:bookmarkStart w:id="0" w:name="_GoBack"/>
      <w:bookmarkEnd w:id="0"/>
      <w:r>
        <w:rPr>
          <w:rFonts w:hint="eastAsia"/>
          <w:color w:val="auto"/>
          <w:lang w:val="en-US" w:eastAsia="zh-CN"/>
        </w:rPr>
        <w:t>会媒体</w:t>
      </w:r>
      <w:r>
        <w:rPr>
          <w:rFonts w:hint="eastAsia" w:eastAsia="仿宋_GB2312"/>
          <w:color w:val="auto"/>
          <w:lang w:val="en-US" w:eastAsia="zh-CN"/>
        </w:rPr>
        <w:t>从业</w:t>
      </w:r>
      <w:r>
        <w:rPr>
          <w:rFonts w:hint="eastAsia"/>
          <w:color w:val="auto"/>
          <w:lang w:val="en-US" w:eastAsia="zh-CN"/>
        </w:rPr>
        <w:t>经历</w:t>
      </w:r>
      <w:r>
        <w:rPr>
          <w:rFonts w:hint="eastAsia" w:eastAsia="仿宋_GB2312"/>
          <w:color w:val="auto"/>
          <w:lang w:val="en-US" w:eastAsia="zh-CN"/>
        </w:rPr>
        <w:t>者优先</w:t>
      </w:r>
      <w:r>
        <w:rPr>
          <w:rFonts w:hint="eastAsia"/>
          <w:color w:val="auto"/>
          <w:lang w:val="en-US" w:eastAsia="zh-CN"/>
        </w:rPr>
        <w:t>。</w:t>
      </w:r>
    </w:p>
    <w:p>
      <w:pPr>
        <w:ind w:firstLine="632" w:firstLineChars="200"/>
        <w:rPr>
          <w:rFonts w:hint="eastAsia" w:eastAsia="仿宋_GB2312"/>
          <w:color w:val="auto"/>
          <w:lang w:val="en-US" w:eastAsia="zh-CN"/>
        </w:rPr>
      </w:pPr>
      <w:r>
        <w:rPr>
          <w:rFonts w:hint="eastAsia"/>
          <w:color w:val="auto"/>
          <w:lang w:val="en-US" w:eastAsia="zh-CN"/>
        </w:rPr>
        <w:t>（6）志愿服务项目运营（3名）</w:t>
      </w:r>
    </w:p>
    <w:p>
      <w:pPr>
        <w:rPr>
          <w:rFonts w:hint="eastAsia"/>
          <w:color w:val="auto"/>
          <w:lang w:val="en-US" w:eastAsia="zh-CN"/>
        </w:rPr>
      </w:pPr>
      <w:r>
        <w:rPr>
          <w:rFonts w:hint="eastAsia"/>
          <w:b/>
          <w:bCs/>
          <w:color w:val="auto"/>
          <w:lang w:val="en-US" w:eastAsia="zh-CN"/>
        </w:rPr>
        <w:t xml:space="preserve">    </w:t>
      </w:r>
      <w:r>
        <w:rPr>
          <w:rFonts w:hint="eastAsia" w:eastAsia="仿宋_GB2312"/>
          <w:b/>
          <w:bCs/>
          <w:color w:val="auto"/>
          <w:lang w:val="en-US" w:eastAsia="zh-CN"/>
        </w:rPr>
        <w:t>主要工作职责：</w:t>
      </w:r>
      <w:r>
        <w:rPr>
          <w:rFonts w:hint="eastAsia"/>
          <w:b w:val="0"/>
          <w:bCs w:val="0"/>
          <w:color w:val="auto"/>
          <w:lang w:val="en-US" w:eastAsia="zh-CN"/>
        </w:rPr>
        <w:t>主要从事</w:t>
      </w:r>
      <w:r>
        <w:rPr>
          <w:rFonts w:hint="eastAsia"/>
          <w:color w:val="auto"/>
          <w:lang w:val="en-US" w:eastAsia="zh-CN"/>
        </w:rPr>
        <w:t>志愿服务项目的策划实施；全省联动性志愿服务工作的推动落实和梳理总结等工作。</w:t>
      </w:r>
    </w:p>
    <w:p>
      <w:pPr>
        <w:rPr>
          <w:rFonts w:hint="eastAsia" w:ascii="方正楷体_GBK" w:hAnsi="方正楷体_GBK" w:eastAsia="方正楷体_GBK" w:cs="方正楷体_GBK"/>
          <w:color w:val="auto"/>
          <w:lang w:val="en-US" w:eastAsia="zh-CN"/>
        </w:rPr>
      </w:pPr>
      <w:r>
        <w:rPr>
          <w:rFonts w:hint="eastAsia"/>
          <w:b/>
          <w:bCs/>
          <w:color w:val="auto"/>
          <w:lang w:val="en-US" w:eastAsia="zh-CN"/>
        </w:rPr>
        <w:t xml:space="preserve">    具体</w:t>
      </w:r>
      <w:r>
        <w:rPr>
          <w:rFonts w:hint="eastAsia" w:eastAsia="仿宋_GB2312"/>
          <w:b/>
          <w:bCs/>
          <w:color w:val="auto"/>
          <w:lang w:val="en-US" w:eastAsia="zh-CN"/>
        </w:rPr>
        <w:t>要求</w:t>
      </w:r>
      <w:r>
        <w:rPr>
          <w:rFonts w:hint="eastAsia" w:eastAsia="仿宋_GB2312"/>
          <w:color w:val="auto"/>
          <w:lang w:val="en-US" w:eastAsia="zh-CN"/>
        </w:rPr>
        <w:t>：</w:t>
      </w:r>
      <w:r>
        <w:rPr>
          <w:rFonts w:hint="eastAsia"/>
          <w:color w:val="auto"/>
          <w:lang w:val="en-US" w:eastAsia="zh-CN"/>
        </w:rPr>
        <w:t>有较为深的志愿公益情怀、对社会之于志愿服务的需求有较为敏锐的洞察力、文字表达能力好，具有志愿公益项目独立运营经验并具备策划、执行和管理的能力，有</w:t>
      </w:r>
      <w:r>
        <w:rPr>
          <w:rFonts w:hint="eastAsia" w:eastAsia="仿宋_GB2312"/>
          <w:color w:val="auto"/>
          <w:lang w:val="en-US" w:eastAsia="zh-CN"/>
        </w:rPr>
        <w:t>1</w:t>
      </w:r>
      <w:r>
        <w:rPr>
          <w:rFonts w:hint="eastAsia"/>
          <w:color w:val="auto"/>
          <w:lang w:val="en-US" w:eastAsia="zh-CN"/>
        </w:rPr>
        <w:t>-2年志愿</w:t>
      </w:r>
      <w:r>
        <w:rPr>
          <w:rFonts w:hint="eastAsia" w:eastAsia="仿宋_GB2312"/>
          <w:color w:val="auto"/>
          <w:lang w:val="en-US" w:eastAsia="zh-CN"/>
        </w:rPr>
        <w:t>公益类社会</w:t>
      </w:r>
      <w:r>
        <w:rPr>
          <w:rFonts w:hint="eastAsia"/>
          <w:color w:val="auto"/>
          <w:lang w:val="en-US" w:eastAsia="zh-CN"/>
        </w:rPr>
        <w:t>组织</w:t>
      </w:r>
      <w:r>
        <w:rPr>
          <w:rFonts w:hint="eastAsia" w:eastAsia="仿宋_GB2312"/>
          <w:color w:val="auto"/>
          <w:lang w:val="en-US" w:eastAsia="zh-CN"/>
        </w:rPr>
        <w:t>从业</w:t>
      </w:r>
      <w:r>
        <w:rPr>
          <w:rFonts w:hint="eastAsia"/>
          <w:color w:val="auto"/>
          <w:lang w:val="en-US" w:eastAsia="zh-CN"/>
        </w:rPr>
        <w:t>经历</w:t>
      </w:r>
      <w:r>
        <w:rPr>
          <w:rFonts w:hint="eastAsia" w:eastAsia="仿宋_GB2312"/>
          <w:color w:val="auto"/>
          <w:lang w:val="en-US" w:eastAsia="zh-CN"/>
        </w:rPr>
        <w:t>者优先</w:t>
      </w:r>
      <w:r>
        <w:rPr>
          <w:rFonts w:hint="eastAsia"/>
          <w:color w:val="auto"/>
          <w:lang w:val="en-US" w:eastAsia="zh-CN"/>
        </w:rPr>
        <w:t>。</w:t>
      </w:r>
    </w:p>
    <w:p>
      <w:pPr>
        <w:ind w:firstLine="632"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（三）广东省青少年网络协会</w:t>
      </w:r>
    </w:p>
    <w:p>
      <w:pPr>
        <w:rPr>
          <w:rFonts w:hint="eastAsia" w:eastAsia="仿宋_GB2312"/>
          <w:lang w:val="en-US" w:eastAsia="zh-CN"/>
        </w:rPr>
      </w:pPr>
      <w:r>
        <w:rPr>
          <w:rFonts w:hint="eastAsia"/>
          <w:lang w:val="en-US" w:eastAsia="zh-CN"/>
        </w:rPr>
        <w:t xml:space="preserve">    （7）新媒体编辑（3名）</w:t>
      </w:r>
    </w:p>
    <w:p>
      <w:pPr>
        <w:ind w:firstLine="631"/>
        <w:rPr>
          <w:rFonts w:hint="eastAsia" w:eastAsia="仿宋_GB2312"/>
          <w:lang w:val="en-US" w:eastAsia="zh-CN"/>
        </w:rPr>
      </w:pPr>
      <w:r>
        <w:rPr>
          <w:rFonts w:hint="eastAsia" w:eastAsia="仿宋_GB2312"/>
          <w:b/>
          <w:bCs/>
          <w:lang w:val="en-US" w:eastAsia="zh-CN"/>
        </w:rPr>
        <w:t>主要工作职责：</w:t>
      </w:r>
      <w:r>
        <w:rPr>
          <w:rFonts w:hint="eastAsia" w:eastAsia="仿宋_GB2312"/>
          <w:lang w:val="en-US" w:eastAsia="zh-CN"/>
        </w:rPr>
        <w:t>主要从事广东团属官方微博、微信</w:t>
      </w:r>
      <w:r>
        <w:rPr>
          <w:rFonts w:hint="eastAsia"/>
          <w:lang w:val="en-US" w:eastAsia="zh-CN"/>
        </w:rPr>
        <w:t>、抖音、B站</w:t>
      </w:r>
      <w:r>
        <w:rPr>
          <w:rFonts w:hint="eastAsia" w:eastAsia="仿宋_GB2312"/>
          <w:lang w:val="en-US" w:eastAsia="zh-CN"/>
        </w:rPr>
        <w:t>等新媒体平台的日常运营；整合全国或区域性网络媒体资源，传播团的品牌；协助相关部门定期策划组织执行相关活动。</w:t>
      </w:r>
    </w:p>
    <w:p>
      <w:pPr>
        <w:rPr>
          <w:rFonts w:hint="eastAsia" w:eastAsia="仿宋_GB2312"/>
          <w:lang w:val="en-US" w:eastAsia="zh-CN"/>
        </w:rPr>
      </w:pPr>
      <w:r>
        <w:rPr>
          <w:rFonts w:hint="eastAsia"/>
          <w:b/>
          <w:bCs/>
          <w:lang w:val="en-US" w:eastAsia="zh-CN"/>
        </w:rPr>
        <w:t xml:space="preserve">    具体</w:t>
      </w:r>
      <w:r>
        <w:rPr>
          <w:rFonts w:hint="eastAsia" w:eastAsia="仿宋_GB2312"/>
          <w:b/>
          <w:bCs/>
          <w:lang w:val="en-US" w:eastAsia="zh-CN"/>
        </w:rPr>
        <w:t>要求</w:t>
      </w:r>
      <w:r>
        <w:rPr>
          <w:rFonts w:hint="eastAsia" w:eastAsia="仿宋_GB2312"/>
          <w:lang w:val="en-US" w:eastAsia="zh-CN"/>
        </w:rPr>
        <w:t>：新闻敏感度高，熟悉时事、政治、历史，有较强的文字表达能力</w:t>
      </w:r>
      <w:r>
        <w:rPr>
          <w:rFonts w:hint="eastAsia"/>
          <w:lang w:val="en-US" w:eastAsia="zh-CN"/>
        </w:rPr>
        <w:t>、视频策划制作能力</w:t>
      </w:r>
      <w:r>
        <w:rPr>
          <w:rFonts w:hint="eastAsia" w:eastAsia="仿宋_GB2312"/>
          <w:lang w:val="en-US" w:eastAsia="zh-CN"/>
        </w:rPr>
        <w:t>，对新媒体行业有较为深入了解；有1-2年新媒体从业经历者，政治、中文、哲学、历史、新闻、社会学类专业优先。</w:t>
      </w:r>
    </w:p>
    <w:p>
      <w:pPr>
        <w:widowControl w:val="0"/>
        <w:numPr>
          <w:ilvl w:val="0"/>
          <w:numId w:val="0"/>
        </w:numPr>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四、招聘方式</w:t>
      </w:r>
    </w:p>
    <w:p>
      <w:pPr>
        <w:pStyle w:val="12"/>
        <w:spacing w:before="0" w:beforeAutospacing="0" w:after="0" w:afterAutospacing="0" w:line="580" w:lineRule="exact"/>
        <w:ind w:firstLine="632" w:firstLineChars="200"/>
        <w:jc w:val="both"/>
        <w:rPr>
          <w:rStyle w:val="9"/>
          <w:rFonts w:ascii="方正楷体_GBK" w:hAnsi="方正楷体_GBK" w:eastAsia="方正楷体_GBK" w:cs="方正楷体_GBK"/>
          <w:b w:val="0"/>
          <w:sz w:val="32"/>
          <w:szCs w:val="32"/>
          <w:shd w:val="clear" w:color="auto" w:fill="FFFFFF"/>
        </w:rPr>
      </w:pPr>
      <w:r>
        <w:rPr>
          <w:rStyle w:val="9"/>
          <w:rFonts w:hint="eastAsia" w:ascii="方正楷体_GBK" w:hAnsi="方正楷体_GBK" w:eastAsia="方正楷体_GBK" w:cs="方正楷体_GBK"/>
          <w:b w:val="0"/>
          <w:sz w:val="32"/>
          <w:szCs w:val="32"/>
          <w:shd w:val="clear" w:color="auto" w:fill="FFFFFF"/>
        </w:rPr>
        <w:t>（一）招聘公告</w:t>
      </w:r>
      <w:r>
        <w:rPr>
          <w:rStyle w:val="9"/>
          <w:rFonts w:ascii="方正楷体_GBK" w:hAnsi="方正楷体_GBK" w:eastAsia="方正楷体_GBK" w:cs="方正楷体_GBK"/>
          <w:b w:val="0"/>
          <w:sz w:val="32"/>
          <w:szCs w:val="32"/>
          <w:shd w:val="clear" w:color="auto" w:fill="FFFFFF"/>
        </w:rPr>
        <w:t>发布方式</w:t>
      </w:r>
    </w:p>
    <w:p>
      <w:pPr>
        <w:pStyle w:val="12"/>
        <w:spacing w:before="0" w:beforeAutospacing="0" w:after="0" w:afterAutospacing="0" w:line="580" w:lineRule="exact"/>
        <w:jc w:val="both"/>
        <w:rPr>
          <w:rFonts w:hint="eastAsia"/>
          <w:lang w:val="en-US" w:eastAsia="zh-CN"/>
        </w:rPr>
      </w:pPr>
      <w:r>
        <w:rPr>
          <w:rStyle w:val="9"/>
          <w:rFonts w:hint="eastAsia" w:ascii="方正仿宋_GBK" w:hAnsi="方正楷体_GBK" w:eastAsia="方正仿宋_GBK" w:cs="方正楷体_GBK"/>
          <w:b w:val="0"/>
          <w:sz w:val="32"/>
          <w:szCs w:val="32"/>
          <w:shd w:val="clear" w:color="auto" w:fill="FFFFFF"/>
          <w:lang w:val="en-US" w:eastAsia="zh-CN"/>
        </w:rPr>
        <w:t xml:space="preserve">    </w:t>
      </w:r>
      <w:r>
        <w:rPr>
          <w:rStyle w:val="9"/>
          <w:rFonts w:hint="eastAsia" w:ascii="方正仿宋_GBK" w:hAnsi="方正楷体_GBK" w:eastAsia="方正仿宋_GBK" w:cs="方正楷体_GBK"/>
          <w:b w:val="0"/>
          <w:sz w:val="32"/>
          <w:szCs w:val="32"/>
          <w:shd w:val="clear" w:color="auto" w:fill="FFFFFF"/>
        </w:rPr>
        <w:t>通过团省委官方网站等渠道发布招聘公告。</w:t>
      </w:r>
    </w:p>
    <w:p>
      <w:pPr>
        <w:widowControl w:val="0"/>
        <w:numPr>
          <w:ilvl w:val="0"/>
          <w:numId w:val="0"/>
        </w:numPr>
        <w:jc w:val="both"/>
        <w:rPr>
          <w:rFonts w:hint="eastAsia"/>
          <w:b w:val="0"/>
          <w:bCs w:val="0"/>
          <w:lang w:val="en-US" w:eastAsia="zh-CN"/>
        </w:rPr>
      </w:pPr>
      <w:r>
        <w:rPr>
          <w:rFonts w:hint="eastAsia"/>
          <w:b w:val="0"/>
          <w:bCs w:val="0"/>
          <w:lang w:val="en-US" w:eastAsia="zh-CN"/>
        </w:rPr>
        <w:t xml:space="preserve"> </w:t>
      </w:r>
      <w:r>
        <w:rPr>
          <w:rStyle w:val="9"/>
          <w:rFonts w:hint="eastAsia" w:ascii="方正楷体_GBK" w:hAnsi="方正楷体_GBK" w:eastAsia="方正楷体_GBK" w:cs="方正楷体_GBK"/>
          <w:b w:val="0"/>
          <w:bCs w:val="0"/>
          <w:kern w:val="0"/>
          <w:sz w:val="32"/>
          <w:szCs w:val="32"/>
          <w:shd w:val="clear" w:color="auto" w:fill="FFFFFF"/>
          <w:lang w:val="en-US" w:eastAsia="zh-CN"/>
        </w:rPr>
        <w:t xml:space="preserve">   （二）报名时间</w:t>
      </w:r>
    </w:p>
    <w:p>
      <w:pPr>
        <w:widowControl w:val="0"/>
        <w:numPr>
          <w:ilvl w:val="0"/>
          <w:numId w:val="0"/>
        </w:numPr>
        <w:jc w:val="both"/>
        <w:rPr>
          <w:rFonts w:hint="eastAsia"/>
          <w:lang w:val="en-US" w:eastAsia="zh-CN"/>
        </w:rPr>
      </w:pPr>
      <w:r>
        <w:rPr>
          <w:rFonts w:hint="eastAsia"/>
          <w:lang w:val="en-US" w:eastAsia="zh-CN"/>
        </w:rPr>
        <w:t xml:space="preserve">    发布公告起至2020年3月26日。</w:t>
      </w:r>
    </w:p>
    <w:p>
      <w:pPr>
        <w:widowControl w:val="0"/>
        <w:numPr>
          <w:ilvl w:val="0"/>
          <w:numId w:val="0"/>
        </w:numPr>
        <w:jc w:val="both"/>
        <w:rPr>
          <w:rStyle w:val="9"/>
          <w:rFonts w:hint="eastAsia" w:ascii="方正楷体_GBK" w:hAnsi="方正楷体_GBK" w:eastAsia="方正楷体_GBK" w:cs="方正楷体_GBK"/>
          <w:b w:val="0"/>
          <w:bCs w:val="0"/>
          <w:kern w:val="0"/>
          <w:sz w:val="32"/>
          <w:szCs w:val="32"/>
          <w:shd w:val="clear" w:color="auto" w:fill="FFFFFF"/>
          <w:lang w:val="en-US" w:eastAsia="zh-CN"/>
        </w:rPr>
      </w:pPr>
      <w:r>
        <w:rPr>
          <w:rStyle w:val="9"/>
          <w:rFonts w:hint="eastAsia" w:ascii="方正楷体_GBK" w:hAnsi="方正楷体_GBK" w:eastAsia="方正楷体_GBK" w:cs="方正楷体_GBK"/>
          <w:b w:val="0"/>
          <w:bCs w:val="0"/>
          <w:kern w:val="0"/>
          <w:sz w:val="32"/>
          <w:szCs w:val="32"/>
          <w:shd w:val="clear" w:color="auto" w:fill="FFFFFF"/>
          <w:lang w:val="en-US" w:eastAsia="zh-CN"/>
        </w:rPr>
        <w:t xml:space="preserve">    （三）报名方式</w:t>
      </w:r>
    </w:p>
    <w:p>
      <w:pPr>
        <w:widowControl w:val="0"/>
        <w:numPr>
          <w:ilvl w:val="0"/>
          <w:numId w:val="2"/>
        </w:numPr>
        <w:ind w:firstLine="631"/>
        <w:jc w:val="both"/>
        <w:rPr>
          <w:rFonts w:hint="eastAsia"/>
          <w:lang w:val="en-US" w:eastAsia="zh-CN"/>
        </w:rPr>
      </w:pPr>
      <w:r>
        <w:rPr>
          <w:rFonts w:hint="eastAsia"/>
          <w:color w:val="auto"/>
          <w:lang w:val="en-US" w:eastAsia="zh-CN"/>
        </w:rPr>
        <w:t>应聘广东省青少年发展基金会相关岗位的，请将报名材料发送至邮箱gdxwgc@qq.com；</w:t>
      </w:r>
    </w:p>
    <w:p>
      <w:pPr>
        <w:widowControl w:val="0"/>
        <w:numPr>
          <w:ilvl w:val="0"/>
          <w:numId w:val="2"/>
        </w:numPr>
        <w:ind w:firstLine="631"/>
        <w:jc w:val="both"/>
        <w:rPr>
          <w:rFonts w:hint="eastAsia"/>
          <w:lang w:val="en-US" w:eastAsia="zh-CN"/>
        </w:rPr>
      </w:pPr>
      <w:r>
        <w:rPr>
          <w:rFonts w:hint="eastAsia"/>
          <w:lang w:val="en-US" w:eastAsia="zh-CN"/>
        </w:rPr>
        <w:t>应聘广东省志愿者联合会、广东省志愿者事业发展基金会、广东省青年志愿者协会</w:t>
      </w:r>
      <w:r>
        <w:rPr>
          <w:rFonts w:hint="eastAsia"/>
          <w:color w:val="auto"/>
          <w:lang w:val="en-US" w:eastAsia="zh-CN"/>
        </w:rPr>
        <w:t>相关岗位的，将报名材料发送至邮箱gd_zyz@126.com；</w:t>
      </w:r>
    </w:p>
    <w:p>
      <w:pPr>
        <w:widowControl w:val="0"/>
        <w:numPr>
          <w:ilvl w:val="0"/>
          <w:numId w:val="2"/>
        </w:numPr>
        <w:ind w:firstLine="631" w:firstLineChars="0"/>
        <w:jc w:val="both"/>
        <w:rPr>
          <w:rFonts w:hint="eastAsia"/>
          <w:lang w:val="en-US" w:eastAsia="zh-CN"/>
        </w:rPr>
      </w:pPr>
      <w:r>
        <w:rPr>
          <w:rFonts w:hint="eastAsia"/>
          <w:color w:val="auto"/>
          <w:lang w:val="en-US" w:eastAsia="zh-CN"/>
        </w:rPr>
        <w:t>应聘广东省青少年网络协会相关岗位的，请将报名材料发送至邮箱gdqndsj@126.com。</w:t>
      </w:r>
    </w:p>
    <w:p>
      <w:pPr>
        <w:widowControl w:val="0"/>
        <w:numPr>
          <w:ilvl w:val="0"/>
          <w:numId w:val="0"/>
        </w:numPr>
        <w:jc w:val="both"/>
        <w:rPr>
          <w:rFonts w:hint="eastAsia"/>
          <w:lang w:val="en-US" w:eastAsia="zh-CN"/>
        </w:rPr>
      </w:pPr>
      <w:r>
        <w:rPr>
          <w:rFonts w:hint="eastAsia" w:ascii="方正仿宋_GBK" w:hAnsi="方正仿宋_GBK" w:eastAsia="方正仿宋_GBK" w:cs="方正仿宋_GBK"/>
          <w:kern w:val="2"/>
          <w:sz w:val="32"/>
          <w:szCs w:val="32"/>
          <w:shd w:val="clear" w:color="auto" w:fill="FFFFFF"/>
          <w:lang w:val="en-US" w:eastAsia="zh-CN"/>
        </w:rPr>
        <w:t xml:space="preserve">    </w:t>
      </w:r>
      <w:r>
        <w:rPr>
          <w:rFonts w:hint="eastAsia" w:ascii="方正仿宋_GBK" w:hAnsi="方正仿宋_GBK" w:eastAsia="方正仿宋_GBK" w:cs="方正仿宋_GBK"/>
          <w:kern w:val="2"/>
          <w:sz w:val="32"/>
          <w:szCs w:val="32"/>
          <w:shd w:val="clear" w:color="auto" w:fill="FFFFFF"/>
          <w:lang w:eastAsia="zh-CN"/>
        </w:rPr>
        <w:t>请应聘人员</w:t>
      </w:r>
      <w:r>
        <w:rPr>
          <w:rFonts w:hint="eastAsia" w:ascii="方正仿宋_GBK" w:hAnsi="方正仿宋_GBK" w:eastAsia="方正仿宋_GBK" w:cs="方正仿宋_GBK"/>
          <w:kern w:val="2"/>
          <w:sz w:val="32"/>
          <w:szCs w:val="32"/>
          <w:shd w:val="clear" w:color="auto" w:fill="FFFFFF"/>
        </w:rPr>
        <w:t>在邮件主题注明“姓名+应聘岗位”。</w:t>
      </w:r>
    </w:p>
    <w:p>
      <w:pPr>
        <w:widowControl w:val="0"/>
        <w:numPr>
          <w:ilvl w:val="0"/>
          <w:numId w:val="0"/>
        </w:numPr>
        <w:jc w:val="both"/>
        <w:rPr>
          <w:rStyle w:val="9"/>
          <w:rFonts w:hint="eastAsia" w:ascii="方正楷体_GBK" w:hAnsi="方正楷体_GBK" w:eastAsia="方正楷体_GBK" w:cs="方正楷体_GBK"/>
          <w:b w:val="0"/>
          <w:bCs w:val="0"/>
          <w:kern w:val="0"/>
          <w:sz w:val="32"/>
          <w:szCs w:val="32"/>
          <w:shd w:val="clear" w:color="auto" w:fill="FFFFFF"/>
          <w:lang w:val="en-US" w:eastAsia="zh-CN"/>
        </w:rPr>
      </w:pPr>
      <w:r>
        <w:rPr>
          <w:rStyle w:val="9"/>
          <w:rFonts w:hint="eastAsia" w:ascii="方正楷体_GBK" w:hAnsi="方正楷体_GBK" w:eastAsia="方正楷体_GBK" w:cs="方正楷体_GBK"/>
          <w:b w:val="0"/>
          <w:bCs w:val="0"/>
          <w:kern w:val="0"/>
          <w:sz w:val="32"/>
          <w:szCs w:val="32"/>
          <w:shd w:val="clear" w:color="auto" w:fill="FFFFFF"/>
          <w:lang w:val="en-US" w:eastAsia="zh-CN"/>
        </w:rPr>
        <w:t xml:space="preserve">    （四）报名材料</w:t>
      </w:r>
    </w:p>
    <w:p>
      <w:pPr>
        <w:widowControl w:val="0"/>
        <w:numPr>
          <w:ilvl w:val="0"/>
          <w:numId w:val="0"/>
        </w:numPr>
        <w:jc w:val="both"/>
        <w:rPr>
          <w:rFonts w:hint="eastAsia"/>
          <w:lang w:val="en-US" w:eastAsia="zh-CN"/>
        </w:rPr>
      </w:pPr>
      <w:r>
        <w:rPr>
          <w:rFonts w:hint="eastAsia"/>
          <w:lang w:val="en-US" w:eastAsia="zh-CN"/>
        </w:rPr>
        <w:t xml:space="preserve">    1.身份证扫描件1份；</w:t>
      </w:r>
    </w:p>
    <w:p>
      <w:pPr>
        <w:widowControl w:val="0"/>
        <w:numPr>
          <w:ilvl w:val="0"/>
          <w:numId w:val="0"/>
        </w:numPr>
        <w:jc w:val="both"/>
        <w:rPr>
          <w:rFonts w:hint="eastAsia"/>
          <w:lang w:val="en-US" w:eastAsia="zh-CN"/>
        </w:rPr>
      </w:pPr>
      <w:r>
        <w:rPr>
          <w:rFonts w:hint="eastAsia"/>
          <w:lang w:val="en-US" w:eastAsia="zh-CN"/>
        </w:rPr>
        <w:t xml:space="preserve">    2.毕业证、学位证扫描件1份；</w:t>
      </w:r>
    </w:p>
    <w:p>
      <w:pPr>
        <w:widowControl w:val="0"/>
        <w:numPr>
          <w:ilvl w:val="0"/>
          <w:numId w:val="0"/>
        </w:numPr>
        <w:jc w:val="both"/>
        <w:rPr>
          <w:rFonts w:hint="eastAsia"/>
          <w:lang w:val="en-US" w:eastAsia="zh-CN"/>
        </w:rPr>
      </w:pPr>
      <w:r>
        <w:rPr>
          <w:rFonts w:hint="eastAsia"/>
          <w:lang w:val="en-US" w:eastAsia="zh-CN"/>
        </w:rPr>
        <w:t xml:space="preserve">    3.日常生活照及证件照各1张；</w:t>
      </w:r>
    </w:p>
    <w:p>
      <w:pPr>
        <w:widowControl w:val="0"/>
        <w:numPr>
          <w:ilvl w:val="0"/>
          <w:numId w:val="0"/>
        </w:numPr>
        <w:jc w:val="both"/>
        <w:rPr>
          <w:rFonts w:hint="eastAsia"/>
          <w:lang w:val="en-US" w:eastAsia="zh-CN"/>
        </w:rPr>
      </w:pPr>
      <w:r>
        <w:rPr>
          <w:rFonts w:hint="eastAsia"/>
          <w:lang w:val="en-US" w:eastAsia="zh-CN"/>
        </w:rPr>
        <w:t xml:space="preserve">    4.《公开招聘报名表》（见附件）；</w:t>
      </w:r>
    </w:p>
    <w:p>
      <w:pPr>
        <w:widowControl w:val="0"/>
        <w:numPr>
          <w:ilvl w:val="0"/>
          <w:numId w:val="0"/>
        </w:numPr>
        <w:jc w:val="both"/>
        <w:rPr>
          <w:rFonts w:hint="eastAsia"/>
          <w:lang w:val="en-US" w:eastAsia="zh-CN"/>
        </w:rPr>
      </w:pPr>
      <w:r>
        <w:rPr>
          <w:rFonts w:hint="eastAsia"/>
          <w:lang w:val="en-US" w:eastAsia="zh-CN"/>
        </w:rPr>
        <w:t xml:space="preserve">    5.体现个人工作能力的证明材料（如资格证书、获奖证书、独立完成的作品或链接等）。</w:t>
      </w:r>
    </w:p>
    <w:p>
      <w:pPr>
        <w:widowControl w:val="0"/>
        <w:numPr>
          <w:ilvl w:val="0"/>
          <w:numId w:val="0"/>
        </w:numPr>
        <w:jc w:val="both"/>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    （五）报名要求</w:t>
      </w:r>
    </w:p>
    <w:p>
      <w:pPr>
        <w:widowControl w:val="0"/>
        <w:numPr>
          <w:ilvl w:val="0"/>
          <w:numId w:val="0"/>
        </w:numPr>
        <w:jc w:val="both"/>
        <w:rPr>
          <w:rFonts w:hint="eastAsia"/>
          <w:lang w:val="en-US" w:eastAsia="zh-CN"/>
        </w:rPr>
      </w:pPr>
      <w:r>
        <w:rPr>
          <w:rFonts w:hint="eastAsia"/>
          <w:lang w:val="en-US" w:eastAsia="zh-CN"/>
        </w:rPr>
        <w:t xml:space="preserve">    应聘人员要如实、准确填写个人报名材料。对提供虚假材料的应聘人员，一经查实，取消报考或聘用资格。</w:t>
      </w:r>
    </w:p>
    <w:p>
      <w:pPr>
        <w:widowControl w:val="0"/>
        <w:numPr>
          <w:ilvl w:val="0"/>
          <w:numId w:val="0"/>
        </w:numPr>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五、招聘流程</w:t>
      </w:r>
    </w:p>
    <w:p>
      <w:pPr>
        <w:widowControl w:val="0"/>
        <w:numPr>
          <w:ilvl w:val="0"/>
          <w:numId w:val="3"/>
        </w:numPr>
        <w:ind w:firstLine="631"/>
        <w:jc w:val="both"/>
        <w:rPr>
          <w:rFonts w:hint="eastAsia"/>
          <w:lang w:val="en-US" w:eastAsia="zh-CN"/>
        </w:rPr>
      </w:pPr>
      <w:r>
        <w:rPr>
          <w:rFonts w:hint="eastAsia"/>
          <w:lang w:val="en-US" w:eastAsia="zh-CN"/>
        </w:rPr>
        <w:t>应聘人员报名；</w:t>
      </w:r>
    </w:p>
    <w:p>
      <w:pPr>
        <w:widowControl w:val="0"/>
        <w:numPr>
          <w:ilvl w:val="0"/>
          <w:numId w:val="3"/>
        </w:numPr>
        <w:ind w:firstLine="631"/>
        <w:jc w:val="both"/>
        <w:rPr>
          <w:rFonts w:hint="eastAsia"/>
          <w:lang w:val="en-US" w:eastAsia="zh-CN"/>
        </w:rPr>
      </w:pPr>
      <w:r>
        <w:rPr>
          <w:rFonts w:hint="eastAsia"/>
          <w:lang w:val="en-US" w:eastAsia="zh-CN"/>
        </w:rPr>
        <w:t>报名材料审核；</w:t>
      </w:r>
    </w:p>
    <w:p>
      <w:pPr>
        <w:widowControl w:val="0"/>
        <w:numPr>
          <w:ilvl w:val="0"/>
          <w:numId w:val="3"/>
        </w:numPr>
        <w:ind w:firstLine="631"/>
        <w:jc w:val="both"/>
        <w:rPr>
          <w:rFonts w:hint="eastAsia"/>
          <w:lang w:val="en-US" w:eastAsia="zh-CN"/>
        </w:rPr>
      </w:pPr>
      <w:r>
        <w:rPr>
          <w:rFonts w:hint="eastAsia"/>
          <w:lang w:val="en-US" w:eastAsia="zh-CN"/>
        </w:rPr>
        <w:t>笔试；</w:t>
      </w:r>
    </w:p>
    <w:p>
      <w:pPr>
        <w:widowControl w:val="0"/>
        <w:numPr>
          <w:ilvl w:val="0"/>
          <w:numId w:val="3"/>
        </w:numPr>
        <w:ind w:firstLine="631"/>
        <w:jc w:val="both"/>
        <w:rPr>
          <w:rFonts w:hint="eastAsia"/>
          <w:lang w:val="en-US" w:eastAsia="zh-CN"/>
        </w:rPr>
      </w:pPr>
      <w:r>
        <w:rPr>
          <w:rFonts w:hint="eastAsia"/>
          <w:lang w:val="en-US" w:eastAsia="zh-CN"/>
        </w:rPr>
        <w:t>面试；</w:t>
      </w:r>
    </w:p>
    <w:p>
      <w:pPr>
        <w:widowControl w:val="0"/>
        <w:numPr>
          <w:ilvl w:val="0"/>
          <w:numId w:val="3"/>
        </w:numPr>
        <w:ind w:firstLine="631"/>
        <w:jc w:val="both"/>
        <w:rPr>
          <w:rFonts w:hint="eastAsia"/>
          <w:lang w:val="en-US" w:eastAsia="zh-CN"/>
        </w:rPr>
      </w:pPr>
      <w:r>
        <w:rPr>
          <w:rFonts w:hint="eastAsia"/>
          <w:lang w:val="en-US" w:eastAsia="zh-CN"/>
        </w:rPr>
        <w:t>公布聘用结果；</w:t>
      </w:r>
    </w:p>
    <w:p>
      <w:pPr>
        <w:widowControl w:val="0"/>
        <w:numPr>
          <w:ilvl w:val="0"/>
          <w:numId w:val="3"/>
        </w:numPr>
        <w:ind w:firstLine="631"/>
        <w:jc w:val="both"/>
        <w:rPr>
          <w:rFonts w:hint="eastAsia"/>
          <w:lang w:val="en-US" w:eastAsia="zh-CN"/>
        </w:rPr>
      </w:pPr>
      <w:r>
        <w:rPr>
          <w:rFonts w:hint="eastAsia"/>
          <w:lang w:val="en-US" w:eastAsia="zh-CN"/>
        </w:rPr>
        <w:t>签订聘用合同。</w:t>
      </w:r>
    </w:p>
    <w:p>
      <w:pPr>
        <w:widowControl w:val="0"/>
        <w:numPr>
          <w:ilvl w:val="0"/>
          <w:numId w:val="0"/>
        </w:numPr>
        <w:jc w:val="both"/>
        <w:rPr>
          <w:rFonts w:hint="eastAsia"/>
          <w:lang w:val="en-US" w:eastAsia="zh-CN"/>
        </w:rPr>
      </w:pPr>
      <w:r>
        <w:rPr>
          <w:rFonts w:hint="eastAsia"/>
          <w:lang w:val="en-US" w:eastAsia="zh-CN"/>
        </w:rPr>
        <w:t xml:space="preserve">    在疫情防控期间将采用灵活的笔试、面试方式，具体事项另行通知。</w:t>
      </w:r>
    </w:p>
    <w:p>
      <w:pPr>
        <w:widowControl w:val="0"/>
        <w:numPr>
          <w:ilvl w:val="0"/>
          <w:numId w:val="0"/>
        </w:numPr>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六、薪酬待遇及工作地点</w:t>
      </w:r>
    </w:p>
    <w:p>
      <w:pPr>
        <w:widowControl w:val="0"/>
        <w:numPr>
          <w:ilvl w:val="0"/>
          <w:numId w:val="0"/>
        </w:numPr>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w:t>
      </w:r>
      <w:r>
        <w:rPr>
          <w:rFonts w:hint="eastAsia"/>
          <w:lang w:val="en-US" w:eastAsia="zh-CN"/>
        </w:rPr>
        <w:t>聘用人员薪酬待遇按照《团省委主管主办社会组织聘用人员管理办法（试行）》有关规定，并参照广东省直事业单位工作人员薪酬水平，五险一金按照国家和省的政策规定进行缴存，具体根据实际情况面议。工作地点在广州市越秀区寺贝通津一号大院</w:t>
      </w:r>
      <w:r>
        <w:rPr>
          <w:rFonts w:hint="eastAsia" w:ascii="方正仿宋_GBK" w:hAnsi="方正仿宋_GBK" w:eastAsia="方正仿宋_GBK" w:cs="方正仿宋_GBK"/>
          <w:b w:val="0"/>
          <w:i w:val="0"/>
          <w:caps w:val="0"/>
          <w:color w:val="auto"/>
          <w:spacing w:val="0"/>
          <w:kern w:val="2"/>
          <w:sz w:val="32"/>
          <w:szCs w:val="32"/>
          <w:shd w:val="clear" w:color="auto" w:fill="FFFFFF"/>
          <w:lang w:val="en-US" w:eastAsia="zh-CN" w:bidi="ar-SA"/>
        </w:rPr>
        <w:t>之三。</w:t>
      </w:r>
    </w:p>
    <w:p>
      <w:pPr>
        <w:widowControl w:val="0"/>
        <w:numPr>
          <w:ilvl w:val="0"/>
          <w:numId w:val="0"/>
        </w:numPr>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七、聘用事宜</w:t>
      </w:r>
    </w:p>
    <w:p>
      <w:pPr>
        <w:widowControl w:val="0"/>
        <w:numPr>
          <w:ilvl w:val="0"/>
          <w:numId w:val="0"/>
        </w:numPr>
        <w:jc w:val="both"/>
        <w:rPr>
          <w:rFonts w:hint="eastAsia"/>
          <w:lang w:val="en-US" w:eastAsia="zh-CN"/>
        </w:rPr>
      </w:pPr>
      <w:r>
        <w:rPr>
          <w:rFonts w:hint="eastAsia"/>
          <w:lang w:val="en-US" w:eastAsia="zh-CN"/>
        </w:rPr>
        <w:t xml:space="preserve">    拟聘人员由招聘的社会组织办理聘用入职手续，期间放弃聘用的可依次递补。</w:t>
      </w:r>
      <w:r>
        <w:rPr>
          <w:rFonts w:hint="eastAsia"/>
        </w:rPr>
        <w:t>聘用人员身份为合同制工作人员，签订“聘用合同书”，</w:t>
      </w:r>
      <w:r>
        <w:rPr>
          <w:rFonts w:hint="eastAsia"/>
          <w:lang w:val="en-US" w:eastAsia="zh-CN"/>
        </w:rPr>
        <w:t>首次合同签约3年，</w:t>
      </w:r>
      <w:r>
        <w:rPr>
          <w:rFonts w:hint="eastAsia"/>
        </w:rPr>
        <w:t>试用期</w:t>
      </w:r>
      <w:r>
        <w:rPr>
          <w:rFonts w:hint="eastAsia"/>
          <w:lang w:val="en-US" w:eastAsia="zh-CN"/>
        </w:rPr>
        <w:t>6</w:t>
      </w:r>
      <w:r>
        <w:rPr>
          <w:rFonts w:hint="eastAsia"/>
        </w:rPr>
        <w:t>个月，人事关系挂靠在广东省人才市场。</w:t>
      </w:r>
    </w:p>
    <w:p>
      <w:pPr>
        <w:widowControl w:val="0"/>
        <w:numPr>
          <w:ilvl w:val="0"/>
          <w:numId w:val="0"/>
        </w:numPr>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八、联系方式</w:t>
      </w:r>
    </w:p>
    <w:p>
      <w:pPr>
        <w:widowControl w:val="0"/>
        <w:numPr>
          <w:ilvl w:val="0"/>
          <w:numId w:val="0"/>
        </w:numPr>
        <w:ind w:firstLine="631"/>
        <w:jc w:val="both"/>
        <w:rPr>
          <w:rFonts w:hint="eastAsia"/>
          <w:lang w:val="en-US" w:eastAsia="zh-CN"/>
        </w:rPr>
      </w:pPr>
      <w:r>
        <w:rPr>
          <w:rFonts w:hint="eastAsia"/>
          <w:color w:val="auto"/>
          <w:lang w:val="en-US" w:eastAsia="zh-CN"/>
        </w:rPr>
        <w:t>（1）广东省青少年发展基金会联系人：张敏，</w:t>
      </w:r>
      <w:r>
        <w:rPr>
          <w:rFonts w:hint="eastAsia"/>
          <w:lang w:val="en-US" w:eastAsia="zh-CN"/>
        </w:rPr>
        <w:t>联系电话：020</w:t>
      </w:r>
      <w:r>
        <w:rPr>
          <w:rFonts w:hint="eastAsia"/>
          <w:lang w:val="en-US" w:eastAsia="zh-CN"/>
        </w:rPr>
        <w:t>-87185820</w:t>
      </w:r>
    </w:p>
    <w:p>
      <w:pPr>
        <w:widowControl w:val="0"/>
        <w:numPr>
          <w:ilvl w:val="0"/>
          <w:numId w:val="0"/>
        </w:numPr>
        <w:ind w:firstLine="631"/>
        <w:jc w:val="both"/>
        <w:rPr>
          <w:rFonts w:hint="eastAsia"/>
          <w:lang w:val="en-US" w:eastAsia="zh-CN"/>
        </w:rPr>
      </w:pPr>
      <w:r>
        <w:rPr>
          <w:rFonts w:hint="eastAsia"/>
          <w:lang w:val="en-US" w:eastAsia="zh-CN"/>
        </w:rPr>
        <w:t>（2）广东省志愿者联合会、广东省志愿者事业发展基金会、广东省青年志愿者协会联系人：陈知言，联系电话：020-87786223</w:t>
      </w:r>
    </w:p>
    <w:p>
      <w:pPr>
        <w:widowControl w:val="0"/>
        <w:numPr>
          <w:ilvl w:val="0"/>
          <w:numId w:val="0"/>
        </w:numPr>
        <w:ind w:firstLine="631"/>
        <w:jc w:val="both"/>
        <w:rPr>
          <w:rFonts w:hint="eastAsia"/>
          <w:color w:val="auto"/>
          <w:lang w:val="en-US" w:eastAsia="zh-CN"/>
        </w:rPr>
      </w:pPr>
      <w:r>
        <w:rPr>
          <w:rFonts w:hint="eastAsia"/>
          <w:lang w:val="en-US" w:eastAsia="zh-CN"/>
        </w:rPr>
        <w:t>（3）</w:t>
      </w:r>
      <w:r>
        <w:rPr>
          <w:rFonts w:hint="eastAsia"/>
          <w:color w:val="auto"/>
          <w:lang w:val="en-US" w:eastAsia="zh-CN"/>
        </w:rPr>
        <w:t>广东省青少年网络协会联系人：梁晓瑜，联系电话：020-31653584</w:t>
      </w:r>
    </w:p>
    <w:p>
      <w:pPr>
        <w:widowControl w:val="0"/>
        <w:numPr>
          <w:ilvl w:val="0"/>
          <w:numId w:val="0"/>
        </w:numPr>
        <w:jc w:val="both"/>
        <w:rPr>
          <w:rFonts w:hint="eastAsia"/>
        </w:rPr>
      </w:pPr>
      <w:r>
        <w:rPr>
          <w:rFonts w:hint="eastAsia"/>
          <w:lang w:val="en-US" w:eastAsia="zh-CN"/>
        </w:rPr>
        <w:t xml:space="preserve">     地      址：广州市越秀区寺贝通津一号大院之三</w:t>
      </w: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ind w:firstLine="631"/>
        <w:jc w:val="both"/>
        <w:rPr>
          <w:rFonts w:hint="eastAsia"/>
          <w:lang w:val="en-US" w:eastAsia="zh-CN"/>
        </w:rPr>
      </w:pPr>
      <w:r>
        <w:rPr>
          <w:rFonts w:hint="eastAsia"/>
          <w:lang w:eastAsia="zh-CN"/>
        </w:rPr>
        <w:t>附件：</w:t>
      </w:r>
      <w:r>
        <w:rPr>
          <w:rFonts w:hint="eastAsia"/>
          <w:lang w:val="en-US" w:eastAsia="zh-CN"/>
        </w:rPr>
        <w:t>1.公开招聘报名表</w:t>
      </w:r>
    </w:p>
    <w:p>
      <w:pPr>
        <w:widowControl w:val="0"/>
        <w:numPr>
          <w:ilvl w:val="0"/>
          <w:numId w:val="0"/>
        </w:numPr>
        <w:ind w:firstLine="631"/>
        <w:jc w:val="both"/>
        <w:rPr>
          <w:rFonts w:hint="eastAsia"/>
          <w:lang w:val="en-US" w:eastAsia="zh-CN"/>
        </w:rPr>
      </w:pPr>
      <w:r>
        <w:rPr>
          <w:rFonts w:hint="eastAsia"/>
          <w:lang w:val="en-US" w:eastAsia="zh-CN"/>
        </w:rPr>
        <w:t xml:space="preserve">      2.简介</w:t>
      </w:r>
    </w:p>
    <w:p>
      <w:pPr>
        <w:widowControl w:val="0"/>
        <w:numPr>
          <w:ilvl w:val="0"/>
          <w:numId w:val="0"/>
        </w:numPr>
        <w:ind w:firstLine="631"/>
        <w:jc w:val="both"/>
        <w:rPr>
          <w:rFonts w:hint="eastAsia"/>
          <w:lang w:val="en-US" w:eastAsia="zh-CN"/>
        </w:rPr>
      </w:pPr>
    </w:p>
    <w:p>
      <w:pPr>
        <w:widowControl w:val="0"/>
        <w:numPr>
          <w:ilvl w:val="0"/>
          <w:numId w:val="0"/>
        </w:numPr>
        <w:ind w:firstLine="631"/>
        <w:jc w:val="both"/>
        <w:rPr>
          <w:rFonts w:hint="eastAsia"/>
          <w:lang w:val="en-US" w:eastAsia="zh-CN"/>
        </w:rPr>
      </w:pPr>
    </w:p>
    <w:p>
      <w:pPr>
        <w:widowControl w:val="0"/>
        <w:numPr>
          <w:ilvl w:val="0"/>
          <w:numId w:val="0"/>
        </w:numPr>
        <w:ind w:firstLine="631"/>
        <w:jc w:val="both"/>
        <w:rPr>
          <w:rFonts w:hint="eastAsia"/>
          <w:lang w:val="en-US" w:eastAsia="zh-CN"/>
        </w:rPr>
      </w:pPr>
      <w:r>
        <w:rPr>
          <w:rFonts w:hint="eastAsia"/>
          <w:lang w:val="en-US" w:eastAsia="zh-CN"/>
        </w:rPr>
        <w:t xml:space="preserve">     广东省青少年发展基金会、广东省志愿者联合会、</w:t>
      </w:r>
    </w:p>
    <w:p>
      <w:pPr>
        <w:widowControl w:val="0"/>
        <w:numPr>
          <w:ilvl w:val="0"/>
          <w:numId w:val="0"/>
        </w:numPr>
        <w:ind w:firstLine="631"/>
        <w:jc w:val="both"/>
        <w:rPr>
          <w:rFonts w:hint="eastAsia"/>
          <w:lang w:val="en-US" w:eastAsia="zh-CN"/>
        </w:rPr>
      </w:pPr>
      <w:r>
        <w:rPr>
          <w:rFonts w:hint="eastAsia"/>
          <w:lang w:val="en-US" w:eastAsia="zh-CN"/>
        </w:rPr>
        <w:t xml:space="preserve">  广东省志愿者事业发展基金会、广东省青年志愿者协会、 </w:t>
      </w:r>
    </w:p>
    <w:p>
      <w:pPr>
        <w:widowControl w:val="0"/>
        <w:numPr>
          <w:ilvl w:val="0"/>
          <w:numId w:val="0"/>
        </w:numPr>
        <w:ind w:firstLine="631"/>
        <w:jc w:val="both"/>
        <w:rPr>
          <w:rFonts w:hint="eastAsia"/>
          <w:lang w:val="en-US" w:eastAsia="zh-CN"/>
        </w:rPr>
      </w:pPr>
      <w:r>
        <w:rPr>
          <w:rFonts w:hint="eastAsia"/>
          <w:lang w:val="en-US" w:eastAsia="zh-CN"/>
        </w:rPr>
        <w:t xml:space="preserve">              广东省青少年网络协会</w:t>
      </w:r>
    </w:p>
    <w:p>
      <w:pPr>
        <w:widowControl w:val="0"/>
        <w:numPr>
          <w:ilvl w:val="0"/>
          <w:numId w:val="0"/>
        </w:numPr>
        <w:ind w:firstLine="631"/>
        <w:jc w:val="both"/>
        <w:rPr>
          <w:rFonts w:hint="eastAsia"/>
          <w:lang w:val="en-US" w:eastAsia="zh-CN"/>
        </w:rPr>
      </w:pPr>
      <w:r>
        <w:rPr>
          <w:rFonts w:hint="eastAsia"/>
          <w:lang w:val="en-US" w:eastAsia="zh-CN"/>
        </w:rPr>
        <w:t xml:space="preserve">                 2020年3月10日</w:t>
      </w:r>
    </w:p>
    <w:p>
      <w:pPr>
        <w:widowControl w:val="0"/>
        <w:numPr>
          <w:ilvl w:val="0"/>
          <w:numId w:val="0"/>
        </w:numPr>
        <w:ind w:firstLine="631"/>
        <w:jc w:val="center"/>
        <w:rPr>
          <w:rFonts w:hint="eastAsia" w:ascii="方正小标宋简体" w:hAnsi="方正小标宋简体" w:eastAsia="方正小标宋简体" w:cs="方正小标宋简体"/>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-535305</wp:posOffset>
                </wp:positionV>
                <wp:extent cx="1085850" cy="390525"/>
                <wp:effectExtent l="0" t="0" r="0" b="9525"/>
                <wp:wrapNone/>
                <wp:docPr id="3" name="文本框 3"/>
                <wp:cNvGraphicFramePr/>
                <a:graphic xmlns:a="http://schemas.openxmlformats.org/drawingml/2006/main">
                  <a:graphicData uri="http://schemas.microsoft.com/office/word/2010/wordprocessingShape">
                    <wps:wsp>
                      <wps:cNvSpPr txBox="1"/>
                      <wps:spPr>
                        <a:xfrm>
                          <a:off x="939165" y="872490"/>
                          <a:ext cx="108585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pt;margin-top:-42.15pt;height:30.75pt;width:85.5pt;z-index:251658240;mso-width-relative:page;mso-height-relative:page;" filled="f" stroked="f" coordsize="21600,21600" o:gfxdata="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ros53AAAAAsBAAAPAAAAAAAAAAEAIAAAACIAAABkcnMvZG93bnJldi54bWxQSwEC&#10;FAAUAAAACACHTuJAG7l9jSkCAAAiBAAADgAAAAAAAAABACAAAAArAQAAZHJzL2Uyb0RvYy54bWxQ&#10;SwUGAAAAAAYABgBZAQAAxgUAAAAA&#10;">
                <v:fill on="f" focussize="0,0"/>
                <v:stroke on="f" weight="0.5pt"/>
                <v:imagedata o:title=""/>
                <o:lock v:ext="edit" aspectratio="f"/>
                <v:textbox>
                  <w:txbxContent>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1</w:t>
                      </w:r>
                    </w:p>
                  </w:txbxContent>
                </v:textbox>
              </v:shape>
            </w:pict>
          </mc:Fallback>
        </mc:AlternateContent>
      </w:r>
      <w:r>
        <w:rPr>
          <w:rFonts w:hint="eastAsia" w:ascii="方正小标宋简体" w:hAnsi="方正小标宋简体" w:eastAsia="方正小标宋简体" w:cs="方正小标宋简体"/>
          <w:sz w:val="44"/>
          <w:szCs w:val="44"/>
          <w:lang w:val="en-US" w:eastAsia="zh-CN"/>
        </w:rPr>
        <w:t>公开招聘报名表</w:t>
      </w:r>
    </w:p>
    <w:tbl>
      <w:tblPr>
        <w:tblStyle w:val="11"/>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957"/>
        <w:gridCol w:w="123"/>
        <w:gridCol w:w="1080"/>
        <w:gridCol w:w="1440"/>
        <w:gridCol w:w="900"/>
        <w:gridCol w:w="18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z w:val="24"/>
              </w:rPr>
            </w:pPr>
            <w:r>
              <w:rPr>
                <w:rFonts w:hint="eastAsia" w:ascii="仿宋_GB2312"/>
                <w:sz w:val="24"/>
              </w:rPr>
              <w:t>姓    名*</w:t>
            </w:r>
          </w:p>
        </w:tc>
        <w:tc>
          <w:tcPr>
            <w:tcW w:w="1260" w:type="dxa"/>
            <w:vAlign w:val="center"/>
          </w:tcPr>
          <w:p>
            <w:pPr>
              <w:jc w:val="left"/>
              <w:rPr>
                <w:rFonts w:hint="eastAsia" w:ascii="仿宋_GB2312"/>
                <w:sz w:val="24"/>
              </w:rPr>
            </w:pPr>
          </w:p>
        </w:tc>
        <w:tc>
          <w:tcPr>
            <w:tcW w:w="1080" w:type="dxa"/>
            <w:gridSpan w:val="2"/>
            <w:vAlign w:val="center"/>
          </w:tcPr>
          <w:p>
            <w:pPr>
              <w:jc w:val="center"/>
              <w:rPr>
                <w:rFonts w:hint="eastAsia" w:ascii="仿宋_GB2312"/>
                <w:sz w:val="24"/>
              </w:rPr>
            </w:pPr>
            <w:r>
              <w:rPr>
                <w:rFonts w:hint="eastAsia" w:ascii="仿宋_GB2312"/>
                <w:sz w:val="24"/>
              </w:rPr>
              <w:t>性别*</w:t>
            </w:r>
          </w:p>
        </w:tc>
        <w:tc>
          <w:tcPr>
            <w:tcW w:w="1080" w:type="dxa"/>
            <w:vAlign w:val="center"/>
          </w:tcPr>
          <w:p>
            <w:pPr>
              <w:jc w:val="left"/>
              <w:rPr>
                <w:rFonts w:hint="eastAsia" w:ascii="仿宋_GB2312"/>
                <w:sz w:val="24"/>
              </w:rPr>
            </w:pPr>
          </w:p>
        </w:tc>
        <w:tc>
          <w:tcPr>
            <w:tcW w:w="1440" w:type="dxa"/>
            <w:vAlign w:val="center"/>
          </w:tcPr>
          <w:p>
            <w:pPr>
              <w:jc w:val="center"/>
              <w:rPr>
                <w:rFonts w:hint="eastAsia" w:ascii="仿宋_GB2312"/>
                <w:sz w:val="24"/>
              </w:rPr>
            </w:pPr>
            <w:r>
              <w:rPr>
                <w:rFonts w:hint="eastAsia" w:ascii="仿宋_GB2312"/>
                <w:sz w:val="24"/>
              </w:rPr>
              <w:t>民  族</w:t>
            </w:r>
          </w:p>
        </w:tc>
        <w:tc>
          <w:tcPr>
            <w:tcW w:w="900" w:type="dxa"/>
            <w:vAlign w:val="center"/>
          </w:tcPr>
          <w:p>
            <w:pPr>
              <w:jc w:val="left"/>
              <w:rPr>
                <w:rFonts w:hint="eastAsia" w:ascii="仿宋_GB2312"/>
                <w:sz w:val="24"/>
              </w:rPr>
            </w:pPr>
          </w:p>
        </w:tc>
        <w:tc>
          <w:tcPr>
            <w:tcW w:w="1746" w:type="dxa"/>
            <w:gridSpan w:val="2"/>
            <w:vMerge w:val="restart"/>
            <w:vAlign w:val="center"/>
          </w:tcPr>
          <w:p>
            <w:pPr>
              <w:jc w:val="center"/>
              <w:rPr>
                <w:rFonts w:hint="eastAsia" w:ascii="仿宋_GB2312"/>
                <w:sz w:val="24"/>
              </w:rPr>
            </w:pPr>
            <w:r>
              <w:rPr>
                <w:rFonts w:hint="eastAsia" w:ascii="仿宋_GB2312"/>
                <w:sz w:val="24"/>
              </w:rPr>
              <w:t>贴</w:t>
            </w:r>
          </w:p>
          <w:p>
            <w:pPr>
              <w:jc w:val="center"/>
              <w:rPr>
                <w:rFonts w:hint="eastAsia" w:ascii="仿宋_GB2312"/>
                <w:sz w:val="24"/>
              </w:rPr>
            </w:pPr>
            <w:r>
              <w:rPr>
                <w:rFonts w:hint="eastAsia" w:ascii="仿宋_GB2312"/>
                <w:sz w:val="24"/>
              </w:rPr>
              <w:t>相</w:t>
            </w:r>
          </w:p>
          <w:p>
            <w:pPr>
              <w:jc w:val="center"/>
              <w:rPr>
                <w:rFonts w:hint="eastAsia"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z w:val="24"/>
              </w:rPr>
            </w:pPr>
            <w:r>
              <w:rPr>
                <w:rFonts w:hint="eastAsia" w:ascii="仿宋_GB2312"/>
                <w:sz w:val="24"/>
              </w:rPr>
              <w:t>出生年月*</w:t>
            </w:r>
          </w:p>
        </w:tc>
        <w:tc>
          <w:tcPr>
            <w:tcW w:w="1260" w:type="dxa"/>
            <w:vAlign w:val="center"/>
          </w:tcPr>
          <w:p>
            <w:pPr>
              <w:jc w:val="left"/>
              <w:rPr>
                <w:rFonts w:hint="eastAsia" w:ascii="仿宋_GB2312"/>
                <w:sz w:val="24"/>
              </w:rPr>
            </w:pPr>
          </w:p>
        </w:tc>
        <w:tc>
          <w:tcPr>
            <w:tcW w:w="1080" w:type="dxa"/>
            <w:gridSpan w:val="2"/>
            <w:vAlign w:val="center"/>
          </w:tcPr>
          <w:p>
            <w:pPr>
              <w:jc w:val="center"/>
              <w:rPr>
                <w:rFonts w:hint="eastAsia" w:ascii="仿宋_GB2312"/>
                <w:sz w:val="24"/>
              </w:rPr>
            </w:pPr>
            <w:r>
              <w:rPr>
                <w:rFonts w:hint="eastAsia" w:ascii="仿宋_GB2312"/>
                <w:sz w:val="24"/>
              </w:rPr>
              <w:t>籍贯</w:t>
            </w:r>
          </w:p>
        </w:tc>
        <w:tc>
          <w:tcPr>
            <w:tcW w:w="1080" w:type="dxa"/>
            <w:vAlign w:val="center"/>
          </w:tcPr>
          <w:p>
            <w:pPr>
              <w:jc w:val="left"/>
              <w:rPr>
                <w:rFonts w:hint="eastAsia" w:ascii="仿宋_GB2312"/>
                <w:sz w:val="24"/>
              </w:rPr>
            </w:pPr>
          </w:p>
        </w:tc>
        <w:tc>
          <w:tcPr>
            <w:tcW w:w="1440" w:type="dxa"/>
            <w:vAlign w:val="center"/>
          </w:tcPr>
          <w:p>
            <w:pPr>
              <w:jc w:val="center"/>
              <w:rPr>
                <w:rFonts w:hint="eastAsia" w:ascii="仿宋_GB2312"/>
                <w:spacing w:val="-20"/>
                <w:sz w:val="24"/>
              </w:rPr>
            </w:pPr>
            <w:r>
              <w:rPr>
                <w:rFonts w:hint="eastAsia" w:ascii="仿宋_GB2312"/>
                <w:spacing w:val="-20"/>
                <w:sz w:val="24"/>
              </w:rPr>
              <w:t>政治面貌</w:t>
            </w:r>
            <w:r>
              <w:rPr>
                <w:rFonts w:hint="eastAsia" w:ascii="仿宋_GB2312"/>
                <w:sz w:val="24"/>
              </w:rPr>
              <w:t>*</w:t>
            </w:r>
          </w:p>
        </w:tc>
        <w:tc>
          <w:tcPr>
            <w:tcW w:w="900" w:type="dxa"/>
            <w:vAlign w:val="center"/>
          </w:tcPr>
          <w:p>
            <w:pPr>
              <w:jc w:val="left"/>
              <w:rPr>
                <w:rFonts w:hint="eastAsia" w:ascii="仿宋_GB2312"/>
                <w:sz w:val="24"/>
              </w:rPr>
            </w:pPr>
          </w:p>
        </w:tc>
        <w:tc>
          <w:tcPr>
            <w:tcW w:w="1746" w:type="dxa"/>
            <w:gridSpan w:val="2"/>
            <w:vMerge w:val="continue"/>
            <w:vAlign w:val="top"/>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pacing w:val="-20"/>
                <w:sz w:val="24"/>
              </w:rPr>
            </w:pPr>
            <w:r>
              <w:rPr>
                <w:rFonts w:hint="eastAsia" w:ascii="仿宋_GB2312"/>
                <w:spacing w:val="-12"/>
                <w:sz w:val="24"/>
              </w:rPr>
              <w:t>现户籍地</w:t>
            </w:r>
          </w:p>
        </w:tc>
        <w:tc>
          <w:tcPr>
            <w:tcW w:w="3420" w:type="dxa"/>
            <w:gridSpan w:val="4"/>
            <w:vAlign w:val="center"/>
          </w:tcPr>
          <w:p>
            <w:pPr>
              <w:jc w:val="left"/>
              <w:rPr>
                <w:rFonts w:hint="eastAsia" w:ascii="仿宋_GB2312"/>
                <w:sz w:val="24"/>
              </w:rPr>
            </w:pPr>
            <w:r>
              <w:rPr>
                <w:rFonts w:hint="eastAsia" w:ascii="仿宋_GB2312"/>
                <w:sz w:val="24"/>
              </w:rPr>
              <w:t xml:space="preserve">        省        市（县）</w:t>
            </w:r>
          </w:p>
        </w:tc>
        <w:tc>
          <w:tcPr>
            <w:tcW w:w="1440" w:type="dxa"/>
            <w:vAlign w:val="center"/>
          </w:tcPr>
          <w:p>
            <w:pPr>
              <w:jc w:val="center"/>
              <w:rPr>
                <w:rFonts w:hint="eastAsia" w:ascii="仿宋_GB2312"/>
                <w:sz w:val="24"/>
              </w:rPr>
            </w:pPr>
            <w:r>
              <w:rPr>
                <w:rFonts w:hint="eastAsia" w:ascii="仿宋_GB2312"/>
                <w:spacing w:val="-20"/>
                <w:sz w:val="24"/>
              </w:rPr>
              <w:t>婚姻状况</w:t>
            </w:r>
          </w:p>
        </w:tc>
        <w:tc>
          <w:tcPr>
            <w:tcW w:w="900" w:type="dxa"/>
            <w:vAlign w:val="top"/>
          </w:tcPr>
          <w:p>
            <w:pPr>
              <w:jc w:val="left"/>
              <w:rPr>
                <w:rFonts w:hint="eastAsia" w:ascii="仿宋_GB2312"/>
                <w:sz w:val="24"/>
              </w:rPr>
            </w:pPr>
          </w:p>
        </w:tc>
        <w:tc>
          <w:tcPr>
            <w:tcW w:w="1746" w:type="dxa"/>
            <w:gridSpan w:val="2"/>
            <w:vMerge w:val="continue"/>
            <w:vAlign w:val="top"/>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z w:val="24"/>
              </w:rPr>
            </w:pPr>
            <w:r>
              <w:rPr>
                <w:rFonts w:hint="eastAsia" w:ascii="仿宋_GB2312"/>
                <w:sz w:val="24"/>
              </w:rPr>
              <w:t>身份证号码*</w:t>
            </w:r>
          </w:p>
        </w:tc>
        <w:tc>
          <w:tcPr>
            <w:tcW w:w="5760" w:type="dxa"/>
            <w:gridSpan w:val="6"/>
            <w:vAlign w:val="center"/>
          </w:tcPr>
          <w:p>
            <w:pPr>
              <w:jc w:val="center"/>
              <w:rPr>
                <w:rFonts w:hint="eastAsia" w:ascii="仿宋_GB2312"/>
                <w:spacing w:val="-6"/>
                <w:sz w:val="24"/>
              </w:rPr>
            </w:pPr>
          </w:p>
        </w:tc>
        <w:tc>
          <w:tcPr>
            <w:tcW w:w="1746" w:type="dxa"/>
            <w:gridSpan w:val="2"/>
            <w:vMerge w:val="continue"/>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z w:val="24"/>
              </w:rPr>
            </w:pPr>
            <w:r>
              <w:rPr>
                <w:rFonts w:hint="eastAsia" w:ascii="仿宋_GB2312"/>
                <w:sz w:val="24"/>
              </w:rPr>
              <w:t>毕业院校</w:t>
            </w:r>
          </w:p>
        </w:tc>
        <w:tc>
          <w:tcPr>
            <w:tcW w:w="3420" w:type="dxa"/>
            <w:gridSpan w:val="4"/>
            <w:vAlign w:val="center"/>
          </w:tcPr>
          <w:p>
            <w:pPr>
              <w:jc w:val="left"/>
              <w:rPr>
                <w:rFonts w:hint="eastAsia" w:ascii="仿宋_GB2312"/>
                <w:sz w:val="24"/>
              </w:rPr>
            </w:pPr>
          </w:p>
        </w:tc>
        <w:tc>
          <w:tcPr>
            <w:tcW w:w="1440" w:type="dxa"/>
            <w:vAlign w:val="center"/>
          </w:tcPr>
          <w:p>
            <w:pPr>
              <w:jc w:val="center"/>
              <w:rPr>
                <w:rFonts w:hint="eastAsia" w:ascii="仿宋_GB2312"/>
                <w:sz w:val="24"/>
              </w:rPr>
            </w:pPr>
            <w:r>
              <w:rPr>
                <w:rFonts w:hint="eastAsia" w:ascii="仿宋_GB2312"/>
                <w:spacing w:val="-6"/>
                <w:sz w:val="24"/>
              </w:rPr>
              <w:t>毕业时间</w:t>
            </w:r>
          </w:p>
        </w:tc>
        <w:tc>
          <w:tcPr>
            <w:tcW w:w="2646" w:type="dxa"/>
            <w:gridSpan w:val="3"/>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z w:val="24"/>
              </w:rPr>
            </w:pPr>
            <w:r>
              <w:rPr>
                <w:rFonts w:hint="eastAsia" w:ascii="仿宋_GB2312"/>
                <w:sz w:val="24"/>
              </w:rPr>
              <w:t>所学专业</w:t>
            </w:r>
          </w:p>
        </w:tc>
        <w:tc>
          <w:tcPr>
            <w:tcW w:w="3420" w:type="dxa"/>
            <w:gridSpan w:val="4"/>
            <w:vAlign w:val="center"/>
          </w:tcPr>
          <w:p>
            <w:pPr>
              <w:jc w:val="center"/>
              <w:rPr>
                <w:rFonts w:hint="eastAsia" w:ascii="仿宋_GB2312"/>
                <w:sz w:val="24"/>
              </w:rPr>
            </w:pPr>
          </w:p>
        </w:tc>
        <w:tc>
          <w:tcPr>
            <w:tcW w:w="1440" w:type="dxa"/>
            <w:vAlign w:val="center"/>
          </w:tcPr>
          <w:p>
            <w:pPr>
              <w:jc w:val="center"/>
              <w:rPr>
                <w:rFonts w:hint="eastAsia" w:ascii="仿宋_GB2312"/>
                <w:spacing w:val="-10"/>
                <w:sz w:val="24"/>
              </w:rPr>
            </w:pPr>
            <w:r>
              <w:rPr>
                <w:rFonts w:hint="eastAsia" w:ascii="仿宋_GB2312"/>
                <w:spacing w:val="-10"/>
                <w:sz w:val="24"/>
              </w:rPr>
              <w:t>学历及学位</w:t>
            </w:r>
          </w:p>
        </w:tc>
        <w:tc>
          <w:tcPr>
            <w:tcW w:w="2646" w:type="dxa"/>
            <w:gridSpan w:val="3"/>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z w:val="24"/>
              </w:rPr>
            </w:pPr>
            <w:r>
              <w:rPr>
                <w:rFonts w:hint="eastAsia" w:ascii="仿宋_GB2312"/>
                <w:spacing w:val="-20"/>
                <w:sz w:val="24"/>
              </w:rPr>
              <w:t>外语水平</w:t>
            </w:r>
          </w:p>
        </w:tc>
        <w:tc>
          <w:tcPr>
            <w:tcW w:w="3420" w:type="dxa"/>
            <w:gridSpan w:val="4"/>
            <w:vAlign w:val="center"/>
          </w:tcPr>
          <w:p>
            <w:pPr>
              <w:jc w:val="center"/>
              <w:rPr>
                <w:rFonts w:hint="eastAsia" w:ascii="仿宋_GB2312"/>
                <w:spacing w:val="-6"/>
                <w:sz w:val="24"/>
              </w:rPr>
            </w:pPr>
          </w:p>
        </w:tc>
        <w:tc>
          <w:tcPr>
            <w:tcW w:w="1440" w:type="dxa"/>
            <w:vAlign w:val="center"/>
          </w:tcPr>
          <w:p>
            <w:pPr>
              <w:jc w:val="center"/>
              <w:rPr>
                <w:rFonts w:hint="eastAsia" w:ascii="仿宋_GB2312"/>
                <w:sz w:val="24"/>
              </w:rPr>
            </w:pPr>
            <w:r>
              <w:rPr>
                <w:rFonts w:hint="eastAsia" w:ascii="仿宋_GB2312"/>
                <w:spacing w:val="-20"/>
                <w:sz w:val="24"/>
              </w:rPr>
              <w:t>计算机水平</w:t>
            </w:r>
          </w:p>
        </w:tc>
        <w:tc>
          <w:tcPr>
            <w:tcW w:w="2646" w:type="dxa"/>
            <w:gridSpan w:val="3"/>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z w:val="24"/>
              </w:rPr>
            </w:pPr>
            <w:r>
              <w:rPr>
                <w:rFonts w:hint="eastAsia" w:ascii="仿宋_GB2312"/>
                <w:sz w:val="24"/>
              </w:rPr>
              <w:t>工作单位</w:t>
            </w:r>
          </w:p>
        </w:tc>
        <w:tc>
          <w:tcPr>
            <w:tcW w:w="3420" w:type="dxa"/>
            <w:gridSpan w:val="4"/>
            <w:vAlign w:val="center"/>
          </w:tcPr>
          <w:p>
            <w:pPr>
              <w:jc w:val="center"/>
              <w:rPr>
                <w:rFonts w:hint="eastAsia" w:ascii="仿宋_GB2312"/>
                <w:sz w:val="24"/>
              </w:rPr>
            </w:pPr>
          </w:p>
        </w:tc>
        <w:tc>
          <w:tcPr>
            <w:tcW w:w="1440" w:type="dxa"/>
            <w:vAlign w:val="center"/>
          </w:tcPr>
          <w:p>
            <w:pPr>
              <w:jc w:val="center"/>
              <w:rPr>
                <w:rFonts w:hint="eastAsia" w:ascii="仿宋_GB2312"/>
                <w:sz w:val="24"/>
              </w:rPr>
            </w:pPr>
            <w:r>
              <w:rPr>
                <w:rFonts w:hint="eastAsia" w:ascii="仿宋_GB2312"/>
                <w:spacing w:val="-20"/>
                <w:sz w:val="24"/>
              </w:rPr>
              <w:t>单位性质</w:t>
            </w:r>
          </w:p>
        </w:tc>
        <w:tc>
          <w:tcPr>
            <w:tcW w:w="2646" w:type="dxa"/>
            <w:gridSpan w:val="3"/>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z w:val="24"/>
              </w:rPr>
            </w:pPr>
            <w:r>
              <w:rPr>
                <w:rFonts w:hint="eastAsia" w:ascii="仿宋_GB2312"/>
                <w:sz w:val="24"/>
              </w:rPr>
              <w:t>联系电话*</w:t>
            </w:r>
          </w:p>
        </w:tc>
        <w:tc>
          <w:tcPr>
            <w:tcW w:w="3420" w:type="dxa"/>
            <w:gridSpan w:val="4"/>
            <w:vAlign w:val="center"/>
          </w:tcPr>
          <w:p>
            <w:pPr>
              <w:jc w:val="center"/>
              <w:rPr>
                <w:rFonts w:hint="eastAsia" w:ascii="仿宋_GB2312"/>
                <w:spacing w:val="-20"/>
                <w:sz w:val="24"/>
              </w:rPr>
            </w:pPr>
          </w:p>
        </w:tc>
        <w:tc>
          <w:tcPr>
            <w:tcW w:w="1440" w:type="dxa"/>
            <w:vAlign w:val="center"/>
          </w:tcPr>
          <w:p>
            <w:pPr>
              <w:jc w:val="center"/>
              <w:rPr>
                <w:rFonts w:hint="eastAsia" w:ascii="仿宋_GB2312"/>
                <w:sz w:val="24"/>
              </w:rPr>
            </w:pPr>
            <w:r>
              <w:rPr>
                <w:rFonts w:hint="eastAsia" w:ascii="仿宋_GB2312"/>
                <w:sz w:val="24"/>
              </w:rPr>
              <w:t>身高</w:t>
            </w:r>
          </w:p>
        </w:tc>
        <w:tc>
          <w:tcPr>
            <w:tcW w:w="2646" w:type="dxa"/>
            <w:gridSpan w:val="3"/>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0" w:type="dxa"/>
            <w:vAlign w:val="center"/>
          </w:tcPr>
          <w:p>
            <w:pPr>
              <w:jc w:val="center"/>
              <w:rPr>
                <w:rFonts w:hint="eastAsia" w:ascii="仿宋_GB2312"/>
                <w:sz w:val="24"/>
              </w:rPr>
            </w:pPr>
            <w:r>
              <w:rPr>
                <w:rFonts w:hint="eastAsia" w:ascii="仿宋_GB2312"/>
                <w:sz w:val="24"/>
              </w:rPr>
              <w:t>专业技术资格</w:t>
            </w:r>
          </w:p>
        </w:tc>
        <w:tc>
          <w:tcPr>
            <w:tcW w:w="2217" w:type="dxa"/>
            <w:gridSpan w:val="2"/>
            <w:vAlign w:val="center"/>
          </w:tcPr>
          <w:p>
            <w:pPr>
              <w:rPr>
                <w:rFonts w:hint="eastAsia" w:ascii="仿宋_GB2312"/>
                <w:sz w:val="24"/>
              </w:rPr>
            </w:pPr>
          </w:p>
        </w:tc>
        <w:tc>
          <w:tcPr>
            <w:tcW w:w="1203" w:type="dxa"/>
            <w:gridSpan w:val="2"/>
            <w:vAlign w:val="center"/>
          </w:tcPr>
          <w:p>
            <w:pPr>
              <w:jc w:val="center"/>
              <w:rPr>
                <w:rFonts w:hint="eastAsia" w:ascii="仿宋_GB2312"/>
                <w:spacing w:val="-12"/>
                <w:sz w:val="24"/>
              </w:rPr>
            </w:pPr>
            <w:r>
              <w:rPr>
                <w:rFonts w:hint="eastAsia" w:ascii="仿宋_GB2312"/>
                <w:spacing w:val="-12"/>
                <w:sz w:val="24"/>
              </w:rPr>
              <w:t>职业资格</w:t>
            </w:r>
          </w:p>
        </w:tc>
        <w:tc>
          <w:tcPr>
            <w:tcW w:w="1440" w:type="dxa"/>
            <w:vAlign w:val="center"/>
          </w:tcPr>
          <w:p>
            <w:pPr>
              <w:rPr>
                <w:rFonts w:hint="eastAsia" w:ascii="仿宋_GB2312"/>
                <w:sz w:val="24"/>
              </w:rPr>
            </w:pPr>
          </w:p>
        </w:tc>
        <w:tc>
          <w:tcPr>
            <w:tcW w:w="1080" w:type="dxa"/>
            <w:gridSpan w:val="2"/>
            <w:vAlign w:val="center"/>
          </w:tcPr>
          <w:p>
            <w:pPr>
              <w:jc w:val="center"/>
              <w:rPr>
                <w:rFonts w:hint="eastAsia" w:ascii="仿宋_GB2312"/>
                <w:sz w:val="24"/>
              </w:rPr>
            </w:pPr>
            <w:r>
              <w:rPr>
                <w:rFonts w:hint="eastAsia" w:ascii="仿宋_GB2312"/>
                <w:spacing w:val="-20"/>
                <w:sz w:val="24"/>
              </w:rPr>
              <w:t>执业资</w:t>
            </w:r>
            <w:r>
              <w:rPr>
                <w:rFonts w:hint="eastAsia" w:ascii="仿宋_GB2312"/>
                <w:sz w:val="24"/>
              </w:rPr>
              <w:t>格</w:t>
            </w:r>
          </w:p>
        </w:tc>
        <w:tc>
          <w:tcPr>
            <w:tcW w:w="1566" w:type="dxa"/>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800" w:type="dxa"/>
            <w:vAlign w:val="center"/>
          </w:tcPr>
          <w:p>
            <w:pPr>
              <w:jc w:val="center"/>
              <w:rPr>
                <w:rFonts w:hint="eastAsia" w:ascii="仿宋_GB2312"/>
                <w:sz w:val="24"/>
              </w:rPr>
            </w:pPr>
            <w:r>
              <w:rPr>
                <w:rFonts w:hint="eastAsia" w:ascii="仿宋_GB2312"/>
                <w:sz w:val="24"/>
                <w:lang w:eastAsia="zh-CN"/>
              </w:rPr>
              <w:t>应聘岗位</w:t>
            </w:r>
          </w:p>
        </w:tc>
        <w:tc>
          <w:tcPr>
            <w:tcW w:w="7506" w:type="dxa"/>
            <w:gridSpan w:val="8"/>
            <w:vAlign w:val="center"/>
          </w:tcPr>
          <w:p>
            <w:pPr>
              <w:rPr>
                <w:rFonts w:hint="eastAsia" w:ascii="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7" w:hRule="atLeast"/>
          <w:jc w:val="center"/>
        </w:trPr>
        <w:tc>
          <w:tcPr>
            <w:tcW w:w="18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sz w:val="24"/>
              </w:rPr>
            </w:pPr>
            <w:r>
              <w:rPr>
                <w:rFonts w:hint="eastAsia" w:ascii="仿宋_GB2312"/>
                <w:sz w:val="24"/>
              </w:rPr>
              <w:t>学习、工作经历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sz w:val="24"/>
              </w:rPr>
            </w:pPr>
            <w:r>
              <w:rPr>
                <w:rFonts w:hint="eastAsia" w:ascii="仿宋_GB2312"/>
                <w:sz w:val="24"/>
              </w:rPr>
              <w:t>（何年何月至何年何月在何地、何单位工作或学习、任何职，从大学或大专开始，按时间先后顺序填写）</w:t>
            </w:r>
          </w:p>
        </w:tc>
        <w:tc>
          <w:tcPr>
            <w:tcW w:w="7506" w:type="dxa"/>
            <w:gridSpan w:val="8"/>
            <w:tcBorders>
              <w:bottom w:val="single" w:color="auto" w:sz="4" w:space="0"/>
            </w:tcBorders>
            <w:vAlign w:val="top"/>
          </w:tcPr>
          <w:p>
            <w:pPr>
              <w:rPr>
                <w:rFonts w:hint="eastAsia" w:ascii="仿宋_GB2312"/>
                <w:sz w:val="24"/>
              </w:rPr>
            </w:pPr>
          </w:p>
        </w:tc>
      </w:tr>
    </w:tbl>
    <w:tbl>
      <w:tblPr>
        <w:tblStyle w:val="11"/>
        <w:tblpPr w:leftFromText="180" w:rightFromText="180" w:vertAnchor="text" w:horzAnchor="page" w:tblpX="1638" w:tblpY="150"/>
        <w:tblOverlap w:val="never"/>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hint="eastAsia" w:ascii="仿宋_GB2312"/>
                <w:sz w:val="24"/>
              </w:rPr>
            </w:pPr>
            <w:r>
              <w:rPr>
                <w:rFonts w:hint="eastAsia" w:ascii="仿宋_GB2312"/>
                <w:sz w:val="24"/>
              </w:rPr>
              <w:t>家 庭成 员及 主要 社会 关系</w:t>
            </w:r>
          </w:p>
        </w:tc>
        <w:tc>
          <w:tcPr>
            <w:tcW w:w="1416" w:type="dxa"/>
            <w:vAlign w:val="center"/>
          </w:tcPr>
          <w:p>
            <w:pPr>
              <w:spacing w:line="440" w:lineRule="exact"/>
              <w:jc w:val="center"/>
              <w:rPr>
                <w:rFonts w:hint="eastAsia" w:ascii="仿宋_GB2312"/>
                <w:sz w:val="24"/>
              </w:rPr>
            </w:pPr>
            <w:r>
              <w:rPr>
                <w:rFonts w:hint="eastAsia" w:ascii="仿宋_GB2312"/>
                <w:sz w:val="24"/>
              </w:rPr>
              <w:t>姓  名</w:t>
            </w:r>
          </w:p>
        </w:tc>
        <w:tc>
          <w:tcPr>
            <w:tcW w:w="1504" w:type="dxa"/>
            <w:vAlign w:val="center"/>
          </w:tcPr>
          <w:p>
            <w:pPr>
              <w:spacing w:line="440" w:lineRule="exact"/>
              <w:jc w:val="center"/>
              <w:rPr>
                <w:rFonts w:hint="eastAsia" w:ascii="仿宋_GB2312"/>
                <w:sz w:val="24"/>
              </w:rPr>
            </w:pPr>
            <w:r>
              <w:rPr>
                <w:rFonts w:hint="eastAsia" w:ascii="仿宋_GB2312"/>
                <w:sz w:val="24"/>
              </w:rPr>
              <w:t>与本人关系</w:t>
            </w:r>
          </w:p>
        </w:tc>
        <w:tc>
          <w:tcPr>
            <w:tcW w:w="2931" w:type="dxa"/>
            <w:vAlign w:val="center"/>
          </w:tcPr>
          <w:p>
            <w:pPr>
              <w:spacing w:line="440" w:lineRule="exact"/>
              <w:jc w:val="center"/>
              <w:rPr>
                <w:rFonts w:hint="eastAsia" w:ascii="仿宋_GB2312"/>
                <w:sz w:val="24"/>
              </w:rPr>
            </w:pPr>
            <w:r>
              <w:rPr>
                <w:rFonts w:hint="eastAsia" w:ascii="仿宋_GB2312"/>
                <w:sz w:val="24"/>
              </w:rPr>
              <w:t>工作单位及职务</w:t>
            </w:r>
          </w:p>
        </w:tc>
        <w:tc>
          <w:tcPr>
            <w:tcW w:w="2109" w:type="dxa"/>
            <w:vAlign w:val="center"/>
          </w:tcPr>
          <w:p>
            <w:pPr>
              <w:spacing w:line="440" w:lineRule="exact"/>
              <w:jc w:val="center"/>
              <w:rPr>
                <w:rFonts w:hint="eastAsia" w:ascii="仿宋_GB2312"/>
                <w:sz w:val="24"/>
              </w:rPr>
            </w:pPr>
            <w:r>
              <w:rPr>
                <w:rFonts w:hint="eastAsia" w:ascii="仿宋_GB2312"/>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948" w:type="dxa"/>
            <w:vMerge w:val="continue"/>
            <w:vAlign w:val="center"/>
          </w:tcPr>
          <w:p>
            <w:pPr>
              <w:spacing w:line="300" w:lineRule="exact"/>
              <w:rPr>
                <w:rFonts w:hint="eastAsia" w:ascii="仿宋_GB2312"/>
                <w:sz w:val="24"/>
              </w:rPr>
            </w:pPr>
          </w:p>
        </w:tc>
        <w:tc>
          <w:tcPr>
            <w:tcW w:w="1416" w:type="dxa"/>
            <w:vAlign w:val="top"/>
          </w:tcPr>
          <w:p>
            <w:pPr>
              <w:spacing w:line="440" w:lineRule="exact"/>
              <w:jc w:val="left"/>
              <w:rPr>
                <w:rFonts w:hint="eastAsia" w:ascii="仿宋_GB2312"/>
                <w:sz w:val="24"/>
              </w:rPr>
            </w:pPr>
          </w:p>
        </w:tc>
        <w:tc>
          <w:tcPr>
            <w:tcW w:w="1504" w:type="dxa"/>
            <w:vAlign w:val="top"/>
          </w:tcPr>
          <w:p>
            <w:pPr>
              <w:spacing w:line="440" w:lineRule="exact"/>
              <w:jc w:val="left"/>
              <w:rPr>
                <w:rFonts w:hint="eastAsia" w:ascii="仿宋_GB2312"/>
                <w:sz w:val="24"/>
              </w:rPr>
            </w:pPr>
          </w:p>
        </w:tc>
        <w:tc>
          <w:tcPr>
            <w:tcW w:w="2931" w:type="dxa"/>
            <w:vAlign w:val="top"/>
          </w:tcPr>
          <w:p>
            <w:pPr>
              <w:spacing w:line="440" w:lineRule="exact"/>
              <w:jc w:val="left"/>
              <w:rPr>
                <w:rFonts w:hint="eastAsia" w:ascii="仿宋_GB2312"/>
                <w:sz w:val="24"/>
              </w:rPr>
            </w:pPr>
          </w:p>
        </w:tc>
        <w:tc>
          <w:tcPr>
            <w:tcW w:w="2109"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948" w:type="dxa"/>
            <w:vMerge w:val="continue"/>
            <w:vAlign w:val="center"/>
          </w:tcPr>
          <w:p>
            <w:pPr>
              <w:spacing w:line="300" w:lineRule="exact"/>
              <w:rPr>
                <w:rFonts w:hint="eastAsia" w:ascii="仿宋_GB2312"/>
                <w:sz w:val="24"/>
              </w:rPr>
            </w:pPr>
          </w:p>
        </w:tc>
        <w:tc>
          <w:tcPr>
            <w:tcW w:w="1416" w:type="dxa"/>
            <w:vAlign w:val="top"/>
          </w:tcPr>
          <w:p>
            <w:pPr>
              <w:spacing w:line="440" w:lineRule="exact"/>
              <w:jc w:val="left"/>
              <w:rPr>
                <w:rFonts w:hint="eastAsia" w:ascii="仿宋_GB2312"/>
                <w:sz w:val="24"/>
              </w:rPr>
            </w:pPr>
          </w:p>
        </w:tc>
        <w:tc>
          <w:tcPr>
            <w:tcW w:w="1504" w:type="dxa"/>
            <w:vAlign w:val="top"/>
          </w:tcPr>
          <w:p>
            <w:pPr>
              <w:spacing w:line="440" w:lineRule="exact"/>
              <w:jc w:val="left"/>
              <w:rPr>
                <w:rFonts w:hint="eastAsia" w:ascii="仿宋_GB2312"/>
                <w:sz w:val="24"/>
              </w:rPr>
            </w:pPr>
          </w:p>
        </w:tc>
        <w:tc>
          <w:tcPr>
            <w:tcW w:w="2931" w:type="dxa"/>
            <w:vAlign w:val="top"/>
          </w:tcPr>
          <w:p>
            <w:pPr>
              <w:spacing w:line="440" w:lineRule="exact"/>
              <w:jc w:val="left"/>
              <w:rPr>
                <w:rFonts w:hint="eastAsia" w:ascii="仿宋_GB2312"/>
                <w:sz w:val="24"/>
              </w:rPr>
            </w:pPr>
          </w:p>
        </w:tc>
        <w:tc>
          <w:tcPr>
            <w:tcW w:w="2109"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948" w:type="dxa"/>
            <w:vMerge w:val="continue"/>
            <w:vAlign w:val="center"/>
          </w:tcPr>
          <w:p>
            <w:pPr>
              <w:spacing w:line="300" w:lineRule="exact"/>
              <w:rPr>
                <w:rFonts w:hint="eastAsia" w:ascii="仿宋_GB2312"/>
                <w:sz w:val="24"/>
              </w:rPr>
            </w:pPr>
          </w:p>
        </w:tc>
        <w:tc>
          <w:tcPr>
            <w:tcW w:w="1416" w:type="dxa"/>
            <w:vAlign w:val="top"/>
          </w:tcPr>
          <w:p>
            <w:pPr>
              <w:spacing w:line="440" w:lineRule="exact"/>
              <w:jc w:val="left"/>
              <w:rPr>
                <w:rFonts w:hint="eastAsia" w:ascii="仿宋_GB2312"/>
                <w:sz w:val="24"/>
              </w:rPr>
            </w:pPr>
          </w:p>
        </w:tc>
        <w:tc>
          <w:tcPr>
            <w:tcW w:w="1504" w:type="dxa"/>
            <w:vAlign w:val="top"/>
          </w:tcPr>
          <w:p>
            <w:pPr>
              <w:spacing w:line="440" w:lineRule="exact"/>
              <w:jc w:val="left"/>
              <w:rPr>
                <w:rFonts w:hint="eastAsia" w:ascii="仿宋_GB2312"/>
                <w:sz w:val="24"/>
              </w:rPr>
            </w:pPr>
          </w:p>
        </w:tc>
        <w:tc>
          <w:tcPr>
            <w:tcW w:w="2931" w:type="dxa"/>
            <w:vAlign w:val="top"/>
          </w:tcPr>
          <w:p>
            <w:pPr>
              <w:spacing w:line="440" w:lineRule="exact"/>
              <w:jc w:val="left"/>
              <w:rPr>
                <w:rFonts w:hint="eastAsia" w:ascii="仿宋_GB2312"/>
                <w:sz w:val="24"/>
              </w:rPr>
            </w:pPr>
          </w:p>
        </w:tc>
        <w:tc>
          <w:tcPr>
            <w:tcW w:w="2109"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trPr>
        <w:tc>
          <w:tcPr>
            <w:tcW w:w="948" w:type="dxa"/>
            <w:vMerge w:val="continue"/>
            <w:vAlign w:val="center"/>
          </w:tcPr>
          <w:p>
            <w:pPr>
              <w:spacing w:line="300" w:lineRule="exact"/>
              <w:rPr>
                <w:rFonts w:hint="eastAsia" w:ascii="仿宋_GB2312"/>
                <w:sz w:val="24"/>
              </w:rPr>
            </w:pPr>
          </w:p>
        </w:tc>
        <w:tc>
          <w:tcPr>
            <w:tcW w:w="1416" w:type="dxa"/>
            <w:vAlign w:val="top"/>
          </w:tcPr>
          <w:p>
            <w:pPr>
              <w:spacing w:line="440" w:lineRule="exact"/>
              <w:jc w:val="left"/>
              <w:rPr>
                <w:rFonts w:hint="eastAsia" w:ascii="仿宋_GB2312"/>
                <w:sz w:val="24"/>
              </w:rPr>
            </w:pPr>
          </w:p>
        </w:tc>
        <w:tc>
          <w:tcPr>
            <w:tcW w:w="1504" w:type="dxa"/>
            <w:vAlign w:val="top"/>
          </w:tcPr>
          <w:p>
            <w:pPr>
              <w:spacing w:line="440" w:lineRule="exact"/>
              <w:jc w:val="left"/>
              <w:rPr>
                <w:rFonts w:hint="eastAsia" w:ascii="仿宋_GB2312"/>
                <w:sz w:val="24"/>
              </w:rPr>
            </w:pPr>
          </w:p>
        </w:tc>
        <w:tc>
          <w:tcPr>
            <w:tcW w:w="2931" w:type="dxa"/>
            <w:vAlign w:val="top"/>
          </w:tcPr>
          <w:p>
            <w:pPr>
              <w:spacing w:line="440" w:lineRule="exact"/>
              <w:jc w:val="left"/>
              <w:rPr>
                <w:rFonts w:hint="eastAsia" w:ascii="仿宋_GB2312"/>
                <w:sz w:val="24"/>
              </w:rPr>
            </w:pPr>
          </w:p>
        </w:tc>
        <w:tc>
          <w:tcPr>
            <w:tcW w:w="2109"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948" w:type="dxa"/>
            <w:vMerge w:val="continue"/>
            <w:vAlign w:val="center"/>
          </w:tcPr>
          <w:p>
            <w:pPr>
              <w:spacing w:line="300" w:lineRule="exact"/>
              <w:rPr>
                <w:rFonts w:hint="eastAsia" w:ascii="仿宋_GB2312"/>
                <w:sz w:val="24"/>
              </w:rPr>
            </w:pPr>
          </w:p>
        </w:tc>
        <w:tc>
          <w:tcPr>
            <w:tcW w:w="1416" w:type="dxa"/>
            <w:vAlign w:val="top"/>
          </w:tcPr>
          <w:p>
            <w:pPr>
              <w:spacing w:line="440" w:lineRule="exact"/>
              <w:jc w:val="left"/>
              <w:rPr>
                <w:rFonts w:hint="eastAsia" w:ascii="仿宋_GB2312"/>
                <w:sz w:val="24"/>
              </w:rPr>
            </w:pPr>
          </w:p>
        </w:tc>
        <w:tc>
          <w:tcPr>
            <w:tcW w:w="1504" w:type="dxa"/>
            <w:vAlign w:val="top"/>
          </w:tcPr>
          <w:p>
            <w:pPr>
              <w:spacing w:line="440" w:lineRule="exact"/>
              <w:jc w:val="left"/>
              <w:rPr>
                <w:rFonts w:hint="eastAsia" w:ascii="仿宋_GB2312"/>
                <w:sz w:val="24"/>
              </w:rPr>
            </w:pPr>
          </w:p>
        </w:tc>
        <w:tc>
          <w:tcPr>
            <w:tcW w:w="2931" w:type="dxa"/>
            <w:vAlign w:val="top"/>
          </w:tcPr>
          <w:p>
            <w:pPr>
              <w:spacing w:line="440" w:lineRule="exact"/>
              <w:jc w:val="left"/>
              <w:rPr>
                <w:rFonts w:hint="eastAsia" w:ascii="仿宋_GB2312"/>
                <w:sz w:val="24"/>
              </w:rPr>
            </w:pPr>
          </w:p>
        </w:tc>
        <w:tc>
          <w:tcPr>
            <w:tcW w:w="2109"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48" w:type="dxa"/>
            <w:vMerge w:val="continue"/>
            <w:vAlign w:val="center"/>
          </w:tcPr>
          <w:p>
            <w:pPr>
              <w:spacing w:line="300" w:lineRule="exact"/>
              <w:rPr>
                <w:rFonts w:hint="eastAsia" w:ascii="仿宋_GB2312"/>
                <w:sz w:val="24"/>
              </w:rPr>
            </w:pPr>
          </w:p>
        </w:tc>
        <w:tc>
          <w:tcPr>
            <w:tcW w:w="1416" w:type="dxa"/>
            <w:vAlign w:val="top"/>
          </w:tcPr>
          <w:p>
            <w:pPr>
              <w:spacing w:line="440" w:lineRule="exact"/>
              <w:jc w:val="left"/>
              <w:rPr>
                <w:rFonts w:hint="eastAsia" w:ascii="仿宋_GB2312"/>
                <w:sz w:val="24"/>
              </w:rPr>
            </w:pPr>
          </w:p>
        </w:tc>
        <w:tc>
          <w:tcPr>
            <w:tcW w:w="1504" w:type="dxa"/>
            <w:vAlign w:val="top"/>
          </w:tcPr>
          <w:p>
            <w:pPr>
              <w:spacing w:line="440" w:lineRule="exact"/>
              <w:jc w:val="left"/>
              <w:rPr>
                <w:rFonts w:hint="eastAsia" w:ascii="仿宋_GB2312"/>
                <w:sz w:val="24"/>
              </w:rPr>
            </w:pPr>
          </w:p>
        </w:tc>
        <w:tc>
          <w:tcPr>
            <w:tcW w:w="2931" w:type="dxa"/>
            <w:vAlign w:val="top"/>
          </w:tcPr>
          <w:p>
            <w:pPr>
              <w:spacing w:line="440" w:lineRule="exact"/>
              <w:jc w:val="left"/>
              <w:rPr>
                <w:rFonts w:hint="eastAsia" w:ascii="仿宋_GB2312"/>
                <w:sz w:val="24"/>
              </w:rPr>
            </w:pPr>
          </w:p>
        </w:tc>
        <w:tc>
          <w:tcPr>
            <w:tcW w:w="2109" w:type="dxa"/>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trPr>
        <w:tc>
          <w:tcPr>
            <w:tcW w:w="948" w:type="dxa"/>
            <w:vAlign w:val="center"/>
          </w:tcPr>
          <w:p>
            <w:pPr>
              <w:spacing w:line="300" w:lineRule="exact"/>
              <w:jc w:val="center"/>
              <w:rPr>
                <w:rFonts w:hint="eastAsia" w:ascii="仿宋_GB2312"/>
                <w:sz w:val="24"/>
              </w:rPr>
            </w:pPr>
            <w:r>
              <w:rPr>
                <w:rFonts w:hint="eastAsia" w:ascii="仿宋_GB2312"/>
                <w:bCs/>
                <w:sz w:val="24"/>
              </w:rPr>
              <w:t>相关工作经验</w:t>
            </w:r>
            <w:r>
              <w:rPr>
                <w:rFonts w:hint="eastAsia" w:ascii="仿宋_GB2312"/>
                <w:bCs/>
                <w:sz w:val="24"/>
                <w:lang w:eastAsia="zh-CN"/>
              </w:rPr>
              <w:t>情况</w:t>
            </w:r>
          </w:p>
        </w:tc>
        <w:tc>
          <w:tcPr>
            <w:tcW w:w="7960" w:type="dxa"/>
            <w:gridSpan w:val="4"/>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atLeast"/>
        </w:trPr>
        <w:tc>
          <w:tcPr>
            <w:tcW w:w="948" w:type="dxa"/>
            <w:vAlign w:val="center"/>
          </w:tcPr>
          <w:p>
            <w:pPr>
              <w:spacing w:line="300" w:lineRule="exact"/>
              <w:jc w:val="left"/>
              <w:rPr>
                <w:rFonts w:hint="eastAsia" w:ascii="仿宋_GB2312"/>
                <w:sz w:val="24"/>
              </w:rPr>
            </w:pPr>
          </w:p>
          <w:p>
            <w:pPr>
              <w:spacing w:line="300" w:lineRule="exact"/>
              <w:jc w:val="center"/>
              <w:rPr>
                <w:rFonts w:hint="eastAsia" w:ascii="仿宋_GB2312"/>
                <w:sz w:val="24"/>
              </w:rPr>
            </w:pPr>
            <w:r>
              <w:rPr>
                <w:rFonts w:hint="eastAsia" w:ascii="仿宋_GB2312"/>
                <w:sz w:val="24"/>
              </w:rPr>
              <w:t>有 何特 长及 突出 业绩</w:t>
            </w:r>
          </w:p>
          <w:p>
            <w:pPr>
              <w:spacing w:line="300" w:lineRule="exact"/>
              <w:jc w:val="left"/>
              <w:rPr>
                <w:rFonts w:hint="eastAsia" w:ascii="仿宋_GB2312"/>
                <w:sz w:val="24"/>
              </w:rPr>
            </w:pPr>
          </w:p>
        </w:tc>
        <w:tc>
          <w:tcPr>
            <w:tcW w:w="7960" w:type="dxa"/>
            <w:gridSpan w:val="4"/>
            <w:vAlign w:val="top"/>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4" w:hRule="atLeast"/>
        </w:trPr>
        <w:tc>
          <w:tcPr>
            <w:tcW w:w="948" w:type="dxa"/>
            <w:vAlign w:val="center"/>
          </w:tcPr>
          <w:p>
            <w:pPr>
              <w:spacing w:line="300" w:lineRule="exact"/>
              <w:rPr>
                <w:rFonts w:hint="eastAsia" w:ascii="仿宋_GB2312"/>
                <w:sz w:val="24"/>
              </w:rPr>
            </w:pPr>
            <w:r>
              <w:rPr>
                <w:rFonts w:hint="eastAsia" w:ascii="仿宋_GB2312"/>
                <w:sz w:val="24"/>
              </w:rPr>
              <w:t>招 聘单 位审  核意  见</w:t>
            </w:r>
          </w:p>
        </w:tc>
        <w:tc>
          <w:tcPr>
            <w:tcW w:w="7960" w:type="dxa"/>
            <w:gridSpan w:val="4"/>
            <w:vAlign w:val="top"/>
          </w:tcPr>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948" w:type="dxa"/>
            <w:vAlign w:val="center"/>
          </w:tcPr>
          <w:p>
            <w:pPr>
              <w:spacing w:line="300" w:lineRule="exact"/>
              <w:rPr>
                <w:rFonts w:hint="eastAsia" w:ascii="仿宋_GB2312"/>
                <w:sz w:val="24"/>
              </w:rPr>
            </w:pPr>
            <w:r>
              <w:rPr>
                <w:rFonts w:hint="eastAsia" w:ascii="仿宋_GB2312"/>
                <w:sz w:val="24"/>
              </w:rPr>
              <w:t>备  注</w:t>
            </w:r>
          </w:p>
        </w:tc>
        <w:tc>
          <w:tcPr>
            <w:tcW w:w="7960" w:type="dxa"/>
            <w:gridSpan w:val="4"/>
            <w:vAlign w:val="top"/>
          </w:tcPr>
          <w:p>
            <w:pPr>
              <w:spacing w:line="440" w:lineRule="exact"/>
              <w:jc w:val="left"/>
              <w:rPr>
                <w:rFonts w:hint="eastAsia" w:ascii="仿宋_GB2312"/>
                <w:sz w:val="24"/>
              </w:rPr>
            </w:pPr>
            <w:r>
              <w:rPr>
                <w:rFonts w:hint="eastAsia" w:ascii="微软雅黑" w:hAnsi="微软雅黑" w:eastAsia="微软雅黑" w:cs="微软雅黑"/>
                <w:b/>
                <w:bCs/>
                <w:spacing w:val="-12"/>
                <w:sz w:val="24"/>
                <w:u w:val="single"/>
              </w:rPr>
              <w:t>若有更多您认为必要提交的信息，可另附页补充。</w:t>
            </w:r>
          </w:p>
        </w:tc>
      </w:tr>
    </w:tbl>
    <w:p>
      <w:pPr>
        <w:spacing w:line="300" w:lineRule="exact"/>
        <w:jc w:val="left"/>
        <w:rPr>
          <w:rFonts w:hint="eastAsia" w:ascii="仿宋_GB2312" w:hAnsi="仿宋"/>
          <w:sz w:val="24"/>
          <w:szCs w:val="24"/>
        </w:rPr>
      </w:pPr>
      <w:r>
        <w:rPr>
          <w:rFonts w:hint="eastAsia" w:ascii="仿宋_GB2312" w:hAnsi="仿宋"/>
          <w:sz w:val="24"/>
          <w:szCs w:val="24"/>
        </w:rPr>
        <w:t>此表须如实填写，经审核发现与事实不符的，责任自负。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-531495</wp:posOffset>
                </wp:positionV>
                <wp:extent cx="1085850" cy="390525"/>
                <wp:effectExtent l="0" t="0" r="0" b="0"/>
                <wp:wrapNone/>
                <wp:docPr id="4" name="文本框 4"/>
                <wp:cNvGraphicFramePr/>
                <a:graphic xmlns:a="http://schemas.openxmlformats.org/drawingml/2006/main">
                  <a:graphicData uri="http://schemas.microsoft.com/office/word/2010/wordprocessingShape">
                    <wps:wsp>
                      <wps:cNvSpPr txBox="1"/>
                      <wps:spPr>
                        <a:xfrm>
                          <a:off x="939165" y="872490"/>
                          <a:ext cx="108585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41.85pt;height:30.75pt;width:85.5pt;z-index:251659264;mso-width-relative:page;mso-height-relative:page;" filled="f" stroked="f" coordsize="21600,21600" o:gfxdata="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2/ty7bAAAACwEAAA8AAAAAAAAAAQAgAAAAIgAAAGRycy9kb3ducmV2LnhtbFBLAQIU&#10;ABQAAAAIAIdO4kAY6eBeKQIAACIEAAAOAAAAAAAAAAEAIAAAACoBAABkcnMvZTJvRG9jLnhtbFBL&#10;BQYAAAAABgAGAFkBAADFBQAAAAA=&#10;">
                <v:fill on="f" focussize="0,0"/>
                <v:stroke on="f" weight="0.5pt"/>
                <v:imagedata o:title=""/>
                <o:lock v:ext="edit" aspectratio="f"/>
                <v:textbox>
                  <w:txbxContent>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2</w:t>
                      </w:r>
                    </w:p>
                  </w:txbxContent>
                </v:textbox>
              </v:shape>
            </w:pict>
          </mc:Fallback>
        </mc:AlternateContent>
      </w:r>
      <w:r>
        <w:rPr>
          <w:rFonts w:hint="eastAsia" w:ascii="方正小标宋简体" w:hAnsi="方正小标宋简体" w:eastAsia="方正小标宋简体" w:cs="方正小标宋简体"/>
          <w:sz w:val="44"/>
          <w:szCs w:val="44"/>
          <w:lang w:eastAsia="zh-CN"/>
        </w:rPr>
        <w:t>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一、广东省青少年发展基金会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
          <w:sz w:val="24"/>
          <w:szCs w:val="24"/>
        </w:rPr>
      </w:pPr>
      <w:r>
        <w:rPr>
          <w:rFonts w:hint="eastAsia" w:ascii="方正仿宋_GBK" w:hAnsi="方正仿宋_GBK" w:eastAsia="方正仿宋_GBK" w:cs="方正仿宋_GBK"/>
          <w:sz w:val="32"/>
          <w:szCs w:val="32"/>
          <w:lang w:val="en-US" w:eastAsia="zh-CN"/>
        </w:rPr>
        <w:t xml:space="preserve">    广东省青少年发展基金会，成立于1994年4月，是具有独立法人资格的5A级的公募基金会。宗旨是：争取海内外关心青少年事业的团体、个人的支持和捐助，推动青少年教育、科技、文化、体育、卫生、社会福利和环境保护等事业的发展；通过资助服务、利益表达和社会倡导，帮助青少年健康成长，改善青少年成长发展环境。自成立以来，始终坚持“助学育人、共创希望”的价值追求，广泛发动社会资源和力量，为家庭贫困青少年的幸福人生创造条件、点亮未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二、广东省志愿者联合会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广东省志愿者联合会成立于2008年12月，是国内首个省级志愿者联合会, 受广东省精神文明建设委员会指导，业务主管单位为共青团广东省委，登记管理机关为广东省民政厅，对本会进行监督。联合会自成立以来，一直以“服务社会、共建和谐”为宗旨，致力于在全社会大力弘扬“奉献、友爱、互助、进步”的志愿精神，积极承担“统筹、规范和管理行政区域内各类志愿者组织，指导开展志愿服务活动”的工作职责，通过注册管理、人才培训、文化宣传、权益保障、理论研究、项目运作、表彰激励等方面进行统筹和规范，最大限度整合了各领域的志愿服务资源，实现志愿者组织和志愿者的社会化大联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三、广东省志愿者事业发展基金会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广东省志愿者事业发展基金会成立于2007年6月，由共青团广东省委员会倡导，广东省青年联合会、广东省青年志愿者协会、广东省青年企业家协会、广东省青年商会、广东省青年科学家协会等五家青年社团共同发起成立，为全国首个志愿服务地方性公募基金会。自成立以来，基金会严格按照省民政厅和团省委的要求，以“传播志愿服务理念，弘扬志愿服务精神，提高志愿服务水平，推动志愿者事业发展”为宗旨规范运作， 为全省志愿者事业发展提供良好支持。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四、广东省青年志愿者协会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广东省青年志愿者协会成立于1995年3月，是由志愿从事社会公益事业与社会保障事业的各界青年组成的全省性的社会团体。协会接受共青团广东省委的领导和中国青年志愿者协会的指导，是中国青年志愿者协会以及广东省青年联合会的团体会员。协会的宗旨是：奉行奉献、友爱、互助、进步的准则，通过组织和指导全省开展青年志愿者行动，推动社会主义精神文明建设，促进社会服务体系和社会保障体系的建立和完善，提高青年的整体素质，为社会协调发展和全面进步作出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五、广东省青少年网络协会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广东省青少年网络协会是团省委指导的青年社团，成立于2008年1月，由青少年互联网服务机构、从业者、爱好者等组成，主要从事青少年互联网平台建设、网络新媒体运营、网络知识宣传普及等相关工作，致力于促进青少年网络服务机构的健康发展，营造有利于青少年健康成长的网络环境。</w:t>
      </w:r>
    </w:p>
    <w:sectPr>
      <w:headerReference r:id="rId3" w:type="default"/>
      <w:footerReference r:id="rId5" w:type="default"/>
      <w:headerReference r:id="rId4" w:type="even"/>
      <w:footerReference r:id="rId6" w:type="even"/>
      <w:pgSz w:w="11906" w:h="16838"/>
      <w:pgMar w:top="2211" w:right="1474" w:bottom="1871" w:left="1587" w:header="1417" w:footer="1247"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_GB2312">
    <w:altName w:val="楷体"/>
    <w:panose1 w:val="00000000000000000000"/>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_GB2312">
    <w:altName w:val="楷体"/>
    <w:panose1 w:val="00000000000000000000"/>
    <w:charset w:val="86"/>
    <w:family w:val="decorative"/>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Calibri Light">
    <w:panose1 w:val="020F0302020204030204"/>
    <w:charset w:val="00"/>
    <w:family w:val="modern"/>
    <w:pitch w:val="default"/>
    <w:sig w:usb0="A00002EF" w:usb1="4000207B"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qXWzQwAEAAGoDAAAOAAAAAAAAAAEAIAAAAB4BAABkcnMvZTJvRG9jLnhtbFBLBQYA&#10;AAAABgAGAFkBAABQBQAAAAA=&#10;">
              <v:fill on="f" focussize="0,0"/>
              <v:stroke on="f" joinstyle="miter"/>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N9PROcEBAABqAwAADgAAAAAAAAABACAAAAAeAQAAZHJzL2Uyb0RvYy54bWxQSwUG&#10;AAAAAAYABgBZAQAAUQUAAAAA&#10;">
              <v:fill on="f" focussize="0,0"/>
              <v:stroke on="f" joinstyle="miter"/>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3325418">
    <w:nsid w:val="5E5FA0EA"/>
    <w:multiLevelType w:val="singleLevel"/>
    <w:tmpl w:val="5E5FA0EA"/>
    <w:lvl w:ilvl="0" w:tentative="1">
      <w:start w:val="1"/>
      <w:numFmt w:val="decimal"/>
      <w:suff w:val="nothing"/>
      <w:lvlText w:val="（%1）"/>
      <w:lvlJc w:val="left"/>
    </w:lvl>
  </w:abstractNum>
  <w:abstractNum w:abstractNumId="1583323358">
    <w:nsid w:val="5E5F98DE"/>
    <w:multiLevelType w:val="singleLevel"/>
    <w:tmpl w:val="5E5F98DE"/>
    <w:lvl w:ilvl="0" w:tentative="1">
      <w:start w:val="4"/>
      <w:numFmt w:val="decimal"/>
      <w:suff w:val="nothing"/>
      <w:lvlText w:val="%1．"/>
      <w:lvlJc w:val="left"/>
    </w:lvl>
  </w:abstractNum>
  <w:abstractNum w:abstractNumId="1583458860">
    <w:nsid w:val="5E61AA2C"/>
    <w:multiLevelType w:val="singleLevel"/>
    <w:tmpl w:val="5E61AA2C"/>
    <w:lvl w:ilvl="0" w:tentative="1">
      <w:start w:val="1"/>
      <w:numFmt w:val="decimal"/>
      <w:suff w:val="nothing"/>
      <w:lvlText w:val="%1."/>
      <w:lvlJc w:val="left"/>
    </w:lvl>
  </w:abstractNum>
  <w:num w:numId="1">
    <w:abstractNumId w:val="1583323358"/>
  </w:num>
  <w:num w:numId="2">
    <w:abstractNumId w:val="1583325418"/>
  </w:num>
  <w:num w:numId="3">
    <w:abstractNumId w:val="15834588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F436E"/>
    <w:rsid w:val="00651B42"/>
    <w:rsid w:val="09285011"/>
    <w:rsid w:val="094F440C"/>
    <w:rsid w:val="0BA308BD"/>
    <w:rsid w:val="13373D97"/>
    <w:rsid w:val="175852DC"/>
    <w:rsid w:val="1CF27E92"/>
    <w:rsid w:val="32632E01"/>
    <w:rsid w:val="34B22D68"/>
    <w:rsid w:val="38E279CB"/>
    <w:rsid w:val="442814CD"/>
    <w:rsid w:val="46CC1850"/>
    <w:rsid w:val="4C7F436E"/>
    <w:rsid w:val="4F52789D"/>
    <w:rsid w:val="5E893234"/>
    <w:rsid w:val="63072608"/>
    <w:rsid w:val="6711738A"/>
    <w:rsid w:val="6B6A52CA"/>
    <w:rsid w:val="6BB24ECB"/>
    <w:rsid w:val="6DCF7FB8"/>
    <w:rsid w:val="6E613CA3"/>
    <w:rsid w:val="74C81CCD"/>
    <w:rsid w:val="769C3335"/>
    <w:rsid w:val="77800043"/>
    <w:rsid w:val="7F3776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7">
    <w:name w:val="Default Paragraph Font"/>
    <w:link w:val="8"/>
    <w:unhideWhenUsed/>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ind w:firstLine="568" w:firstLineChars="203"/>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Indent 3"/>
    <w:basedOn w:val="1"/>
    <w:uiPriority w:val="0"/>
    <w:pPr>
      <w:ind w:firstLine="560" w:firstLine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 Char Char"/>
    <w:basedOn w:val="1"/>
    <w:link w:val="7"/>
    <w:qFormat/>
    <w:uiPriority w:val="0"/>
  </w:style>
  <w:style w:type="character" w:styleId="9">
    <w:name w:val="Strong"/>
    <w:basedOn w:val="7"/>
    <w:qFormat/>
    <w:uiPriority w:val="0"/>
    <w:rPr>
      <w:b/>
      <w:bCs/>
    </w:rPr>
  </w:style>
  <w:style w:type="character" w:styleId="10">
    <w:name w:val="Hyperlink"/>
    <w:basedOn w:val="7"/>
    <w:qFormat/>
    <w:uiPriority w:val="0"/>
    <w:rPr>
      <w:color w:val="0000FF"/>
      <w:u w:val="single"/>
    </w:rPr>
  </w:style>
  <w:style w:type="paragraph" w:customStyle="1" w:styleId="12">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2020-03-04T09:48:00Z</dcterms:created>
  <dc:creator>孙诚博</dc:creator>
  <cp:lastModifiedBy>孙诚博</cp:lastModifiedBy>
  <dcterms:modified xsi:type="dcterms:W3CDTF">2020-03-11T06:42:54Z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