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560" w:lineRule="exact"/>
        <w:jc w:val="center"/>
        <w:rPr>
          <w:rFonts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青年文明号活动管理办法</w:t>
      </w:r>
    </w:p>
    <w:p>
      <w:pPr>
        <w:adjustRightInd w:val="0"/>
        <w:snapToGrid w:val="0"/>
        <w:spacing w:line="480" w:lineRule="exact"/>
        <w:jc w:val="center"/>
        <w:rPr>
          <w:rFonts w:ascii="仿宋" w:hAnsi="仿宋" w:eastAsia="仿宋"/>
          <w:sz w:val="30"/>
          <w:szCs w:val="30"/>
        </w:rPr>
      </w:pPr>
      <w:r>
        <w:rPr>
          <w:rFonts w:hint="eastAsia" w:ascii="仿宋" w:hAnsi="仿宋" w:eastAsia="仿宋"/>
          <w:sz w:val="30"/>
          <w:szCs w:val="30"/>
        </w:rPr>
        <w:t>（2016年10月修订）</w:t>
      </w:r>
    </w:p>
    <w:p>
      <w:pPr>
        <w:adjustRightInd w:val="0"/>
        <w:snapToGrid w:val="0"/>
        <w:spacing w:line="480" w:lineRule="exact"/>
        <w:jc w:val="center"/>
        <w:rPr>
          <w:rFonts w:ascii="仿宋" w:hAnsi="仿宋" w:eastAsia="仿宋"/>
          <w:sz w:val="30"/>
          <w:szCs w:val="30"/>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第一章  总则</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一、为贯彻落实中央党的群团工作会议精神，切实保证和增强</w:t>
      </w:r>
      <w:r>
        <w:rPr>
          <w:rFonts w:hint="eastAsia" w:ascii="仿宋" w:hAnsi="仿宋" w:eastAsia="仿宋"/>
          <w:sz w:val="32"/>
          <w:szCs w:val="32"/>
        </w:rPr>
        <w:t>共青团工作的</w:t>
      </w:r>
      <w:r>
        <w:rPr>
          <w:rFonts w:ascii="仿宋" w:hAnsi="仿宋" w:eastAsia="仿宋"/>
          <w:sz w:val="32"/>
          <w:szCs w:val="32"/>
        </w:rPr>
        <w:t>政治性、先进性、群众性，加强对创建青年文明号活动的管理</w:t>
      </w:r>
      <w:r>
        <w:rPr>
          <w:rFonts w:hint="eastAsia" w:ascii="仿宋" w:hAnsi="仿宋" w:eastAsia="仿宋"/>
          <w:sz w:val="32"/>
          <w:szCs w:val="32"/>
        </w:rPr>
        <w:t>和</w:t>
      </w:r>
      <w:r>
        <w:rPr>
          <w:rFonts w:ascii="仿宋" w:hAnsi="仿宋" w:eastAsia="仿宋"/>
          <w:sz w:val="32"/>
          <w:szCs w:val="32"/>
        </w:rPr>
        <w:t>指导，推动创建青年文明号活动广泛、深入、生动</w:t>
      </w:r>
      <w:r>
        <w:rPr>
          <w:rFonts w:hint="eastAsia" w:ascii="仿宋" w:hAnsi="仿宋" w:eastAsia="仿宋"/>
          <w:sz w:val="32"/>
          <w:szCs w:val="32"/>
        </w:rPr>
        <w:t>、</w:t>
      </w:r>
      <w:r>
        <w:rPr>
          <w:rFonts w:ascii="仿宋" w:hAnsi="仿宋" w:eastAsia="仿宋"/>
          <w:sz w:val="32"/>
          <w:szCs w:val="32"/>
        </w:rPr>
        <w:t>持续开展</w:t>
      </w:r>
      <w:r>
        <w:rPr>
          <w:rFonts w:hint="eastAsia" w:ascii="仿宋" w:hAnsi="仿宋" w:eastAsia="仿宋"/>
          <w:sz w:val="32"/>
          <w:szCs w:val="32"/>
        </w:rPr>
        <w:t>，</w:t>
      </w:r>
      <w:r>
        <w:rPr>
          <w:rFonts w:ascii="仿宋" w:hAnsi="仿宋" w:eastAsia="仿宋"/>
          <w:sz w:val="32"/>
          <w:szCs w:val="32"/>
        </w:rPr>
        <w:t>发挥创建青年文明号活动在弘扬社会主义核心价值观</w:t>
      </w:r>
      <w:r>
        <w:rPr>
          <w:rFonts w:hint="eastAsia" w:ascii="仿宋" w:hAnsi="仿宋" w:eastAsia="仿宋"/>
          <w:sz w:val="32"/>
          <w:szCs w:val="32"/>
        </w:rPr>
        <w:t>、促进</w:t>
      </w:r>
      <w:r>
        <w:rPr>
          <w:rFonts w:ascii="仿宋" w:hAnsi="仿宋" w:eastAsia="仿宋"/>
          <w:sz w:val="32"/>
          <w:szCs w:val="32"/>
        </w:rPr>
        <w:t>各行各业改革发展</w:t>
      </w:r>
      <w:r>
        <w:rPr>
          <w:rFonts w:hint="eastAsia" w:ascii="仿宋" w:hAnsi="仿宋" w:eastAsia="仿宋"/>
          <w:sz w:val="32"/>
          <w:szCs w:val="32"/>
        </w:rPr>
        <w:t>、服务职业</w:t>
      </w:r>
      <w:r>
        <w:rPr>
          <w:rFonts w:ascii="仿宋" w:hAnsi="仿宋" w:eastAsia="仿宋"/>
          <w:sz w:val="32"/>
          <w:szCs w:val="32"/>
        </w:rPr>
        <w:t>青年成长成才的积极作用</w:t>
      </w:r>
      <w:r>
        <w:rPr>
          <w:rFonts w:hint="eastAsia" w:ascii="仿宋" w:hAnsi="仿宋" w:eastAsia="仿宋"/>
          <w:sz w:val="32"/>
          <w:szCs w:val="32"/>
        </w:rPr>
        <w:t>，</w:t>
      </w:r>
      <w:r>
        <w:rPr>
          <w:rFonts w:ascii="仿宋" w:hAnsi="仿宋" w:eastAsia="仿宋"/>
          <w:sz w:val="32"/>
          <w:szCs w:val="32"/>
        </w:rPr>
        <w:t>特</w:t>
      </w:r>
      <w:r>
        <w:rPr>
          <w:rFonts w:hint="eastAsia" w:ascii="仿宋" w:hAnsi="仿宋" w:eastAsia="仿宋"/>
          <w:sz w:val="32"/>
          <w:szCs w:val="32"/>
        </w:rPr>
        <w:t>制订</w:t>
      </w:r>
      <w:r>
        <w:rPr>
          <w:rFonts w:ascii="仿宋" w:hAnsi="仿宋" w:eastAsia="仿宋"/>
          <w:sz w:val="32"/>
          <w:szCs w:val="32"/>
        </w:rPr>
        <w:t>本办法。</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二、青年文明号（英文名称为：Youth Model Unit Award）是指在生产、经营、管理和服务中创建并经过活动组织管理部门认定的，体现高度职业文明、创造一流工作业绩的青年集体。</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三、创建“青年文明号”活动以促进职业青年发展和职业文明进步为根本功能，以</w:t>
      </w:r>
      <w:r>
        <w:rPr>
          <w:rFonts w:hint="eastAsia" w:ascii="仿宋" w:hAnsi="仿宋" w:eastAsia="仿宋"/>
          <w:sz w:val="32"/>
          <w:szCs w:val="32"/>
        </w:rPr>
        <w:t>各行各业</w:t>
      </w:r>
      <w:r>
        <w:rPr>
          <w:rFonts w:ascii="仿宋" w:hAnsi="仿宋" w:eastAsia="仿宋"/>
          <w:sz w:val="32"/>
          <w:szCs w:val="32"/>
        </w:rPr>
        <w:t>一线青年集体为创建主体，以</w:t>
      </w:r>
      <w:r>
        <w:rPr>
          <w:rFonts w:hint="eastAsia" w:ascii="仿宋" w:hAnsi="仿宋" w:eastAsia="仿宋"/>
          <w:sz w:val="32"/>
          <w:szCs w:val="32"/>
        </w:rPr>
        <w:t>服务一流、管理一流、人才一流、文化一流、效益一流等为争创目标，以</w:t>
      </w:r>
      <w:r>
        <w:rPr>
          <w:rFonts w:ascii="仿宋" w:hAnsi="仿宋" w:eastAsia="仿宋"/>
          <w:sz w:val="32"/>
          <w:szCs w:val="32"/>
        </w:rPr>
        <w:t>实施科学管理、人本管理</w:t>
      </w:r>
      <w:r>
        <w:rPr>
          <w:rFonts w:hint="eastAsia" w:ascii="仿宋" w:hAnsi="仿宋" w:eastAsia="仿宋"/>
          <w:sz w:val="32"/>
          <w:szCs w:val="32"/>
        </w:rPr>
        <w:t>、自我管理和</w:t>
      </w:r>
      <w:r>
        <w:rPr>
          <w:rFonts w:ascii="仿宋" w:hAnsi="仿宋" w:eastAsia="仿宋"/>
          <w:sz w:val="32"/>
          <w:szCs w:val="32"/>
        </w:rPr>
        <w:t>各类岗位创新创效创优活动为基本手段</w:t>
      </w:r>
      <w:r>
        <w:rPr>
          <w:rFonts w:hint="eastAsia" w:ascii="仿宋" w:hAnsi="仿宋" w:eastAsia="仿宋"/>
          <w:sz w:val="32"/>
          <w:szCs w:val="32"/>
        </w:rPr>
        <w:t>，在实践中培育政治素质好、职业道德好、职业技能好、工作作风好、岗位业绩好的五好先进集体和培养青年人才的</w:t>
      </w:r>
      <w:r>
        <w:rPr>
          <w:rFonts w:ascii="仿宋" w:hAnsi="仿宋" w:eastAsia="仿宋"/>
          <w:sz w:val="32"/>
          <w:szCs w:val="32"/>
        </w:rPr>
        <w:t>群众性创建活动。</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四、青年文明号以“敬业、协作、创优、奉献”为共同精神理念，落实于集体成员的思想行动，创建的全部过程和</w:t>
      </w:r>
      <w:r>
        <w:rPr>
          <w:rFonts w:hint="eastAsia" w:ascii="仿宋" w:hAnsi="仿宋" w:eastAsia="仿宋"/>
          <w:sz w:val="32"/>
          <w:szCs w:val="32"/>
        </w:rPr>
        <w:t>示范效益中</w:t>
      </w:r>
      <w:r>
        <w:rPr>
          <w:rFonts w:ascii="仿宋" w:hAnsi="仿宋" w:eastAsia="仿宋"/>
          <w:sz w:val="32"/>
          <w:szCs w:val="32"/>
        </w:rPr>
        <w:t>。敬业，即恪守职业道德、掌握过硬本领、体现职业精神；协作，即具有集体观念，互帮互爱互促，工作协同默契，团队战斗力强；创优，即共同追求进步，矢志争创一流、善于创新创造；奉献，即思想觉悟高，勇担重任、竭诚为民、传播社会正能量。</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五、青年文明号分为全国、省（部）、市（地、州）、县（区）四个级别（行业、系统、企业可参照设立相应级别）。</w:t>
      </w:r>
    </w:p>
    <w:p>
      <w:pPr>
        <w:adjustRightInd w:val="0"/>
        <w:snapToGrid w:val="0"/>
        <w:spacing w:line="560" w:lineRule="exact"/>
        <w:jc w:val="center"/>
        <w:rPr>
          <w:rFonts w:ascii="仿宋" w:hAnsi="仿宋" w:eastAsia="仿宋"/>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第二章  基本条件和创建措施</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六、青年文明号是以青年</w:t>
      </w:r>
      <w:r>
        <w:rPr>
          <w:rFonts w:hint="eastAsia" w:ascii="仿宋" w:hAnsi="仿宋" w:eastAsia="仿宋"/>
          <w:sz w:val="32"/>
          <w:szCs w:val="32"/>
        </w:rPr>
        <w:t>为创建主体</w:t>
      </w:r>
      <w:r>
        <w:rPr>
          <w:rFonts w:ascii="仿宋" w:hAnsi="仿宋" w:eastAsia="仿宋"/>
          <w:sz w:val="32"/>
          <w:szCs w:val="32"/>
        </w:rPr>
        <w:t>、建制</w:t>
      </w:r>
      <w:r>
        <w:rPr>
          <w:rFonts w:hint="eastAsia" w:ascii="仿宋" w:hAnsi="仿宋" w:eastAsia="仿宋"/>
          <w:sz w:val="32"/>
          <w:szCs w:val="32"/>
        </w:rPr>
        <w:t>保持</w:t>
      </w:r>
      <w:r>
        <w:rPr>
          <w:rFonts w:ascii="仿宋" w:hAnsi="仿宋" w:eastAsia="仿宋"/>
          <w:sz w:val="32"/>
          <w:szCs w:val="32"/>
        </w:rPr>
        <w:t>稳定的工作集体（班组、车间、厂站、科室等），人数</w:t>
      </w:r>
      <w:r>
        <w:rPr>
          <w:rFonts w:hint="eastAsia" w:ascii="仿宋" w:hAnsi="仿宋" w:eastAsia="仿宋"/>
          <w:sz w:val="32"/>
          <w:szCs w:val="32"/>
        </w:rPr>
        <w:t>一般</w:t>
      </w:r>
      <w:r>
        <w:rPr>
          <w:rFonts w:ascii="仿宋" w:hAnsi="仿宋" w:eastAsia="仿宋"/>
          <w:sz w:val="32"/>
          <w:szCs w:val="32"/>
        </w:rPr>
        <w:t>在</w:t>
      </w:r>
      <w:r>
        <w:rPr>
          <w:rFonts w:hint="eastAsia" w:ascii="仿宋" w:hAnsi="仿宋" w:eastAsia="仿宋"/>
          <w:sz w:val="32"/>
          <w:szCs w:val="32"/>
        </w:rPr>
        <w:t>6</w:t>
      </w:r>
      <w:r>
        <w:rPr>
          <w:rFonts w:ascii="仿宋" w:hAnsi="仿宋" w:eastAsia="仿宋"/>
          <w:sz w:val="32"/>
          <w:szCs w:val="32"/>
        </w:rPr>
        <w:t>人以上</w:t>
      </w:r>
      <w:r>
        <w:rPr>
          <w:rFonts w:hint="eastAsia" w:ascii="仿宋" w:hAnsi="仿宋" w:eastAsia="仿宋"/>
          <w:sz w:val="32"/>
          <w:szCs w:val="32"/>
        </w:rPr>
        <w:t>、</w:t>
      </w:r>
      <w:r>
        <w:rPr>
          <w:rFonts w:ascii="仿宋" w:hAnsi="仿宋" w:eastAsia="仿宋"/>
          <w:sz w:val="32"/>
          <w:szCs w:val="32"/>
        </w:rPr>
        <w:t>200人以下，其中35周岁以下青年人数占</w:t>
      </w:r>
      <w:r>
        <w:rPr>
          <w:rFonts w:hint="eastAsia" w:ascii="仿宋" w:hAnsi="仿宋" w:eastAsia="仿宋"/>
          <w:sz w:val="32"/>
          <w:szCs w:val="32"/>
        </w:rPr>
        <w:t>5</w:t>
      </w:r>
      <w:r>
        <w:rPr>
          <w:rFonts w:ascii="仿宋" w:hAnsi="仿宋" w:eastAsia="仿宋"/>
          <w:sz w:val="32"/>
          <w:szCs w:val="32"/>
        </w:rPr>
        <w:t>0%以上，有一名不超过40周岁的集体负责人担任号长，中国国籍人员占集体人数60%以上，且主要负责人为中国国籍。符合上述条件</w:t>
      </w:r>
      <w:r>
        <w:rPr>
          <w:rFonts w:hint="eastAsia" w:ascii="仿宋" w:hAnsi="仿宋" w:eastAsia="仿宋"/>
          <w:sz w:val="32"/>
          <w:szCs w:val="32"/>
        </w:rPr>
        <w:t>规模较小的</w:t>
      </w:r>
      <w:r>
        <w:rPr>
          <w:rFonts w:ascii="仿宋" w:hAnsi="仿宋" w:eastAsia="仿宋"/>
          <w:sz w:val="32"/>
          <w:szCs w:val="32"/>
        </w:rPr>
        <w:t>单位可整体参与创建。基本</w:t>
      </w:r>
      <w:r>
        <w:rPr>
          <w:rFonts w:hint="eastAsia" w:ascii="仿宋" w:hAnsi="仿宋" w:eastAsia="仿宋"/>
          <w:sz w:val="32"/>
          <w:szCs w:val="32"/>
        </w:rPr>
        <w:t>标准</w:t>
      </w:r>
      <w:r>
        <w:rPr>
          <w:rFonts w:ascii="仿宋" w:hAnsi="仿宋" w:eastAsia="仿宋"/>
          <w:sz w:val="32"/>
          <w:szCs w:val="32"/>
        </w:rPr>
        <w:t>是：</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1.集体成员政治素质好</w:t>
      </w:r>
      <w:r>
        <w:rPr>
          <w:rFonts w:hint="eastAsia" w:ascii="仿宋" w:hAnsi="仿宋" w:eastAsia="仿宋"/>
          <w:sz w:val="32"/>
          <w:szCs w:val="32"/>
        </w:rPr>
        <w:t>、</w:t>
      </w:r>
      <w:r>
        <w:rPr>
          <w:rFonts w:ascii="仿宋" w:hAnsi="仿宋" w:eastAsia="仿宋"/>
          <w:sz w:val="32"/>
          <w:szCs w:val="32"/>
        </w:rPr>
        <w:t>大局意识强</w:t>
      </w:r>
      <w:r>
        <w:rPr>
          <w:rFonts w:hint="eastAsia" w:ascii="仿宋" w:hAnsi="仿宋" w:eastAsia="仿宋"/>
          <w:sz w:val="32"/>
          <w:szCs w:val="32"/>
        </w:rPr>
        <w:t>、</w:t>
      </w:r>
      <w:r>
        <w:rPr>
          <w:rFonts w:ascii="仿宋" w:hAnsi="仿宋" w:eastAsia="仿宋"/>
          <w:sz w:val="32"/>
          <w:szCs w:val="32"/>
        </w:rPr>
        <w:t>工作作风优良，模范遵守国家法律法规和本行业、本单位的规章制度，积极响应和执行党和国家的政策方针</w:t>
      </w:r>
      <w:r>
        <w:rPr>
          <w:rFonts w:hint="eastAsia" w:ascii="仿宋" w:hAnsi="仿宋" w:eastAsia="仿宋"/>
          <w:sz w:val="32"/>
          <w:szCs w:val="32"/>
        </w:rPr>
        <w:t>，群众评价和社会信誉好。</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2.集体成员敬业爱岗</w:t>
      </w:r>
      <w:r>
        <w:rPr>
          <w:rFonts w:hint="eastAsia" w:ascii="仿宋" w:hAnsi="仿宋" w:eastAsia="仿宋"/>
          <w:sz w:val="32"/>
          <w:szCs w:val="32"/>
        </w:rPr>
        <w:t>、</w:t>
      </w:r>
      <w:r>
        <w:rPr>
          <w:rFonts w:ascii="仿宋" w:hAnsi="仿宋" w:eastAsia="仿宋"/>
          <w:sz w:val="32"/>
          <w:szCs w:val="32"/>
        </w:rPr>
        <w:t>技能过硬，在本职工作中体现出良好的专业素质、文明素养；团队的战斗力、凝聚力、向心力强</w:t>
      </w:r>
      <w:r>
        <w:rPr>
          <w:rFonts w:hint="eastAsia" w:ascii="仿宋" w:hAnsi="仿宋" w:eastAsia="仿宋"/>
          <w:sz w:val="32"/>
          <w:szCs w:val="32"/>
        </w:rPr>
        <w:t>，</w:t>
      </w:r>
      <w:r>
        <w:rPr>
          <w:rFonts w:ascii="仿宋" w:hAnsi="仿宋" w:eastAsia="仿宋"/>
          <w:sz w:val="32"/>
          <w:szCs w:val="32"/>
        </w:rPr>
        <w:t>工作业绩突出</w:t>
      </w:r>
      <w:r>
        <w:rPr>
          <w:rFonts w:hint="eastAsia" w:ascii="仿宋" w:hAnsi="仿宋" w:eastAsia="仿宋"/>
          <w:sz w:val="32"/>
          <w:szCs w:val="32"/>
        </w:rPr>
        <w:t>，精神风貌好。</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3.集体创建活动深入扎实，活动内涵丰富</w:t>
      </w:r>
      <w:r>
        <w:rPr>
          <w:rFonts w:hint="eastAsia" w:ascii="仿宋" w:hAnsi="仿宋" w:eastAsia="仿宋"/>
          <w:sz w:val="32"/>
          <w:szCs w:val="32"/>
        </w:rPr>
        <w:t>、</w:t>
      </w:r>
      <w:r>
        <w:rPr>
          <w:rFonts w:ascii="仿宋" w:hAnsi="仿宋" w:eastAsia="仿宋"/>
          <w:sz w:val="32"/>
          <w:szCs w:val="32"/>
        </w:rPr>
        <w:t>青年参与广泛</w:t>
      </w:r>
      <w:r>
        <w:rPr>
          <w:rFonts w:hint="eastAsia" w:ascii="仿宋" w:hAnsi="仿宋" w:eastAsia="仿宋"/>
          <w:sz w:val="32"/>
          <w:szCs w:val="32"/>
        </w:rPr>
        <w:t>、集体</w:t>
      </w:r>
      <w:r>
        <w:rPr>
          <w:rFonts w:ascii="仿宋" w:hAnsi="仿宋" w:eastAsia="仿宋"/>
          <w:sz w:val="32"/>
          <w:szCs w:val="32"/>
        </w:rPr>
        <w:t>氛围浓厚</w:t>
      </w:r>
      <w:r>
        <w:rPr>
          <w:rFonts w:hint="eastAsia" w:ascii="仿宋" w:hAnsi="仿宋" w:eastAsia="仿宋"/>
          <w:sz w:val="32"/>
          <w:szCs w:val="32"/>
        </w:rPr>
        <w:t>。创建活动</w:t>
      </w:r>
      <w:r>
        <w:rPr>
          <w:rFonts w:ascii="仿宋" w:hAnsi="仿宋" w:eastAsia="仿宋"/>
          <w:sz w:val="32"/>
          <w:szCs w:val="32"/>
        </w:rPr>
        <w:t>在创新创效</w:t>
      </w:r>
      <w:r>
        <w:rPr>
          <w:rFonts w:hint="eastAsia" w:ascii="仿宋" w:hAnsi="仿宋" w:eastAsia="仿宋"/>
          <w:sz w:val="32"/>
          <w:szCs w:val="32"/>
        </w:rPr>
        <w:t>、</w:t>
      </w:r>
      <w:r>
        <w:rPr>
          <w:rFonts w:ascii="仿宋" w:hAnsi="仿宋" w:eastAsia="仿宋"/>
          <w:sz w:val="32"/>
          <w:szCs w:val="32"/>
        </w:rPr>
        <w:t>优质服务</w:t>
      </w:r>
      <w:r>
        <w:rPr>
          <w:rFonts w:hint="eastAsia" w:ascii="仿宋" w:hAnsi="仿宋" w:eastAsia="仿宋"/>
          <w:sz w:val="32"/>
          <w:szCs w:val="32"/>
        </w:rPr>
        <w:t>、</w:t>
      </w:r>
      <w:r>
        <w:rPr>
          <w:rFonts w:ascii="仿宋" w:hAnsi="仿宋" w:eastAsia="仿宋"/>
          <w:sz w:val="32"/>
          <w:szCs w:val="32"/>
        </w:rPr>
        <w:t>基层管理等方面创造了先进经验，为发现</w:t>
      </w:r>
      <w:r>
        <w:rPr>
          <w:rFonts w:hint="eastAsia" w:ascii="仿宋" w:hAnsi="仿宋" w:eastAsia="仿宋"/>
          <w:sz w:val="32"/>
          <w:szCs w:val="32"/>
        </w:rPr>
        <w:t>、培养、使用青年人才创造了良好环境；为传播社会正能量、建设行业文化发挥了积极作用。</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4.集体共青团或</w:t>
      </w:r>
      <w:r>
        <w:rPr>
          <w:rFonts w:hint="eastAsia" w:ascii="仿宋" w:hAnsi="仿宋" w:eastAsia="仿宋"/>
          <w:sz w:val="32"/>
          <w:szCs w:val="32"/>
        </w:rPr>
        <w:t>青年工作的组织</w:t>
      </w:r>
      <w:r>
        <w:rPr>
          <w:rFonts w:ascii="仿宋" w:hAnsi="仿宋" w:eastAsia="仿宋"/>
          <w:sz w:val="32"/>
          <w:szCs w:val="32"/>
        </w:rPr>
        <w:t>健全、工作活跃，为创建活动的组织实施发挥了重要作用；驻在地在国外的集体</w:t>
      </w:r>
      <w:r>
        <w:rPr>
          <w:rFonts w:hint="eastAsia" w:ascii="仿宋" w:hAnsi="仿宋" w:eastAsia="仿宋"/>
          <w:sz w:val="32"/>
          <w:szCs w:val="32"/>
        </w:rPr>
        <w:t>，</w:t>
      </w:r>
      <w:r>
        <w:rPr>
          <w:rFonts w:ascii="仿宋" w:hAnsi="仿宋" w:eastAsia="仿宋"/>
          <w:sz w:val="32"/>
          <w:szCs w:val="32"/>
        </w:rPr>
        <w:t>灵活有效地开展共青团和青年工作。</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5.集体在本行业（系统）、本地区同层级创建集体中有较强的示范性、代表性、影响力</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七、执行</w:t>
      </w:r>
      <w:r>
        <w:rPr>
          <w:rFonts w:hint="eastAsia" w:ascii="仿宋" w:hAnsi="仿宋" w:eastAsia="仿宋"/>
          <w:sz w:val="32"/>
          <w:szCs w:val="32"/>
        </w:rPr>
        <w:t>“</w:t>
      </w:r>
      <w:r>
        <w:rPr>
          <w:rFonts w:ascii="仿宋" w:hAnsi="仿宋" w:eastAsia="仿宋"/>
          <w:sz w:val="32"/>
          <w:szCs w:val="32"/>
        </w:rPr>
        <w:t>亮标识、亮承诺、亮监督</w:t>
      </w:r>
      <w:r>
        <w:rPr>
          <w:rFonts w:hint="eastAsia" w:ascii="仿宋" w:hAnsi="仿宋" w:eastAsia="仿宋"/>
          <w:sz w:val="32"/>
          <w:szCs w:val="32"/>
        </w:rPr>
        <w:t>”</w:t>
      </w:r>
      <w:r>
        <w:rPr>
          <w:rFonts w:ascii="仿宋" w:hAnsi="仿宋" w:eastAsia="仿宋"/>
          <w:sz w:val="32"/>
          <w:szCs w:val="32"/>
        </w:rPr>
        <w:t>制度。已获得荣誉称号的集体</w:t>
      </w:r>
      <w:r>
        <w:rPr>
          <w:rFonts w:hint="eastAsia" w:ascii="仿宋" w:hAnsi="仿宋" w:eastAsia="仿宋"/>
          <w:sz w:val="32"/>
          <w:szCs w:val="32"/>
        </w:rPr>
        <w:t>，</w:t>
      </w:r>
      <w:r>
        <w:rPr>
          <w:rFonts w:ascii="仿宋" w:hAnsi="仿宋" w:eastAsia="仿宋"/>
          <w:sz w:val="32"/>
          <w:szCs w:val="32"/>
        </w:rPr>
        <w:t>将奖牌悬挂在岗位现场</w:t>
      </w:r>
      <w:r>
        <w:rPr>
          <w:rFonts w:hint="eastAsia" w:ascii="仿宋" w:hAnsi="仿宋" w:eastAsia="仿宋"/>
          <w:sz w:val="32"/>
          <w:szCs w:val="32"/>
        </w:rPr>
        <w:t>或网站</w:t>
      </w:r>
      <w:r>
        <w:rPr>
          <w:rFonts w:ascii="仿宋" w:hAnsi="仿宋" w:eastAsia="仿宋"/>
          <w:sz w:val="32"/>
          <w:szCs w:val="32"/>
        </w:rPr>
        <w:t>醒目位置</w:t>
      </w:r>
      <w:r>
        <w:rPr>
          <w:rFonts w:hint="eastAsia" w:ascii="仿宋" w:hAnsi="仿宋" w:eastAsia="仿宋"/>
          <w:sz w:val="32"/>
          <w:szCs w:val="32"/>
        </w:rPr>
        <w:t>。</w:t>
      </w:r>
      <w:r>
        <w:rPr>
          <w:rFonts w:ascii="仿宋" w:hAnsi="仿宋" w:eastAsia="仿宋"/>
          <w:sz w:val="32"/>
          <w:szCs w:val="32"/>
        </w:rPr>
        <w:t>尚未获得荣誉称号的集体</w:t>
      </w:r>
      <w:r>
        <w:rPr>
          <w:rFonts w:hint="eastAsia" w:ascii="仿宋" w:hAnsi="仿宋" w:eastAsia="仿宋"/>
          <w:sz w:val="32"/>
          <w:szCs w:val="32"/>
        </w:rPr>
        <w:t>，</w:t>
      </w:r>
      <w:r>
        <w:rPr>
          <w:rFonts w:ascii="仿宋" w:hAnsi="仿宋" w:eastAsia="仿宋"/>
          <w:sz w:val="32"/>
          <w:szCs w:val="32"/>
        </w:rPr>
        <w:t>将创建标识悬挂在岗位现场</w:t>
      </w:r>
      <w:r>
        <w:rPr>
          <w:rFonts w:hint="eastAsia" w:ascii="仿宋" w:hAnsi="仿宋" w:eastAsia="仿宋"/>
          <w:sz w:val="32"/>
          <w:szCs w:val="32"/>
        </w:rPr>
        <w:t>或网站</w:t>
      </w:r>
      <w:r>
        <w:rPr>
          <w:rFonts w:ascii="仿宋" w:hAnsi="仿宋" w:eastAsia="仿宋"/>
          <w:sz w:val="32"/>
          <w:szCs w:val="32"/>
        </w:rPr>
        <w:t>醒目位置</w:t>
      </w:r>
      <w:r>
        <w:rPr>
          <w:rFonts w:hint="eastAsia" w:ascii="仿宋" w:hAnsi="仿宋" w:eastAsia="仿宋"/>
          <w:sz w:val="32"/>
          <w:szCs w:val="32"/>
        </w:rPr>
        <w:t>。集体需</w:t>
      </w:r>
      <w:r>
        <w:rPr>
          <w:rFonts w:ascii="仿宋" w:hAnsi="仿宋" w:eastAsia="仿宋"/>
          <w:sz w:val="32"/>
          <w:szCs w:val="32"/>
        </w:rPr>
        <w:t>在对外窗口公开服务承诺、成员身份、监督电话</w:t>
      </w:r>
      <w:r>
        <w:rPr>
          <w:rFonts w:hint="eastAsia" w:ascii="仿宋" w:hAnsi="仿宋" w:eastAsia="仿宋"/>
          <w:sz w:val="32"/>
          <w:szCs w:val="32"/>
        </w:rPr>
        <w:t>等，</w:t>
      </w:r>
      <w:r>
        <w:rPr>
          <w:rFonts w:ascii="仿宋" w:hAnsi="仿宋" w:eastAsia="仿宋"/>
          <w:sz w:val="32"/>
          <w:szCs w:val="32"/>
        </w:rPr>
        <w:t>接受社会监督。</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八、落实创建活动的基本规范。集体所在单位应建立创建工作领导小组，由集体上一级单位或部门的主要领导牵头、其他相关部门参与，加强组织动员、优化内外环境、提供必要保障；根据集体所创层级的青年文明号标准，制定切合实际、适度领先、责任到人的创建目标、创建任务</w:t>
      </w:r>
      <w:r>
        <w:rPr>
          <w:rFonts w:hint="eastAsia" w:ascii="仿宋" w:hAnsi="仿宋" w:eastAsia="仿宋"/>
          <w:sz w:val="32"/>
          <w:szCs w:val="32"/>
        </w:rPr>
        <w:t>、</w:t>
      </w:r>
      <w:r>
        <w:rPr>
          <w:rFonts w:ascii="仿宋" w:hAnsi="仿宋" w:eastAsia="仿宋"/>
          <w:sz w:val="32"/>
          <w:szCs w:val="32"/>
        </w:rPr>
        <w:t>创建计划，有序推进创建工作；建立创建工作台账，充分利用信息化手段</w:t>
      </w:r>
      <w:r>
        <w:rPr>
          <w:rFonts w:hint="eastAsia" w:ascii="仿宋" w:hAnsi="仿宋" w:eastAsia="仿宋"/>
          <w:sz w:val="32"/>
          <w:szCs w:val="32"/>
        </w:rPr>
        <w:t>，记录</w:t>
      </w:r>
      <w:r>
        <w:rPr>
          <w:rFonts w:ascii="仿宋" w:hAnsi="仿宋" w:eastAsia="仿宋"/>
          <w:sz w:val="32"/>
          <w:szCs w:val="32"/>
        </w:rPr>
        <w:t>创建过程；建立自查自评机制，定期对标检查，不断提高创建质量。</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九、培育有形有效的创建载体</w:t>
      </w:r>
      <w:r>
        <w:rPr>
          <w:rFonts w:hint="eastAsia" w:ascii="仿宋" w:hAnsi="仿宋" w:eastAsia="仿宋"/>
          <w:sz w:val="32"/>
          <w:szCs w:val="32"/>
        </w:rPr>
        <w:t>。</w:t>
      </w:r>
      <w:r>
        <w:rPr>
          <w:rFonts w:ascii="仿宋" w:hAnsi="仿宋" w:eastAsia="仿宋"/>
          <w:sz w:val="32"/>
          <w:szCs w:val="32"/>
        </w:rPr>
        <w:t>围绕中心工作和创建任务，根据青年的需求和特点</w:t>
      </w:r>
      <w:r>
        <w:rPr>
          <w:rFonts w:hint="eastAsia" w:ascii="仿宋" w:hAnsi="仿宋" w:eastAsia="仿宋"/>
          <w:sz w:val="32"/>
          <w:szCs w:val="32"/>
        </w:rPr>
        <w:t>，培育</w:t>
      </w:r>
      <w:r>
        <w:rPr>
          <w:rFonts w:ascii="仿宋" w:hAnsi="仿宋" w:eastAsia="仿宋"/>
          <w:sz w:val="32"/>
          <w:szCs w:val="32"/>
        </w:rPr>
        <w:t>思想教育、技能提升、创新创效、优质服务等创建载体</w:t>
      </w:r>
      <w:r>
        <w:rPr>
          <w:rFonts w:hint="eastAsia" w:ascii="仿宋" w:hAnsi="仿宋" w:eastAsia="仿宋"/>
          <w:sz w:val="32"/>
          <w:szCs w:val="32"/>
        </w:rPr>
        <w:t>，注重</w:t>
      </w:r>
      <w:r>
        <w:rPr>
          <w:rFonts w:ascii="仿宋" w:hAnsi="仿宋" w:eastAsia="仿宋"/>
          <w:sz w:val="32"/>
          <w:szCs w:val="32"/>
        </w:rPr>
        <w:t>载体的有形化</w:t>
      </w:r>
      <w:r>
        <w:rPr>
          <w:rFonts w:hint="eastAsia" w:ascii="仿宋" w:hAnsi="仿宋" w:eastAsia="仿宋"/>
          <w:sz w:val="32"/>
          <w:szCs w:val="32"/>
        </w:rPr>
        <w:t>、</w:t>
      </w:r>
      <w:r>
        <w:rPr>
          <w:rFonts w:ascii="仿宋" w:hAnsi="仿宋" w:eastAsia="仿宋"/>
          <w:sz w:val="32"/>
          <w:szCs w:val="32"/>
        </w:rPr>
        <w:t>生动性</w:t>
      </w:r>
      <w:r>
        <w:rPr>
          <w:rFonts w:hint="eastAsia" w:ascii="仿宋" w:hAnsi="仿宋" w:eastAsia="仿宋"/>
          <w:sz w:val="32"/>
          <w:szCs w:val="32"/>
        </w:rPr>
        <w:t>、</w:t>
      </w:r>
      <w:r>
        <w:rPr>
          <w:rFonts w:ascii="仿宋" w:hAnsi="仿宋" w:eastAsia="仿宋"/>
          <w:sz w:val="32"/>
          <w:szCs w:val="32"/>
        </w:rPr>
        <w:t>实效性</w:t>
      </w:r>
      <w:r>
        <w:rPr>
          <w:rFonts w:hint="eastAsia" w:ascii="仿宋" w:hAnsi="仿宋" w:eastAsia="仿宋"/>
          <w:sz w:val="32"/>
          <w:szCs w:val="32"/>
        </w:rPr>
        <w:t>，调动青年</w:t>
      </w:r>
      <w:r>
        <w:rPr>
          <w:rFonts w:ascii="仿宋" w:hAnsi="仿宋" w:eastAsia="仿宋"/>
          <w:sz w:val="32"/>
          <w:szCs w:val="32"/>
        </w:rPr>
        <w:t>主动性创造性</w:t>
      </w:r>
      <w:r>
        <w:rPr>
          <w:rFonts w:hint="eastAsia" w:ascii="仿宋" w:hAnsi="仿宋" w:eastAsia="仿宋"/>
          <w:sz w:val="32"/>
          <w:szCs w:val="32"/>
        </w:rPr>
        <w:t>。及时</w:t>
      </w:r>
      <w:r>
        <w:rPr>
          <w:rFonts w:ascii="仿宋" w:hAnsi="仿宋" w:eastAsia="仿宋"/>
          <w:sz w:val="32"/>
          <w:szCs w:val="32"/>
        </w:rPr>
        <w:t>巩固和深化创建成果</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十、扩大创建工作的社会效益</w:t>
      </w:r>
      <w:r>
        <w:rPr>
          <w:rFonts w:hint="eastAsia" w:ascii="仿宋" w:hAnsi="仿宋" w:eastAsia="仿宋"/>
          <w:sz w:val="32"/>
          <w:szCs w:val="32"/>
        </w:rPr>
        <w:t>。</w:t>
      </w:r>
      <w:r>
        <w:rPr>
          <w:rFonts w:ascii="仿宋" w:hAnsi="仿宋" w:eastAsia="仿宋"/>
          <w:sz w:val="32"/>
          <w:szCs w:val="32"/>
        </w:rPr>
        <w:t>加强行业内外创建工作的交流互鉴。积极</w:t>
      </w:r>
      <w:r>
        <w:rPr>
          <w:rFonts w:hint="eastAsia" w:ascii="仿宋" w:hAnsi="仿宋" w:eastAsia="仿宋"/>
          <w:sz w:val="32"/>
          <w:szCs w:val="32"/>
        </w:rPr>
        <w:t>利用集体对外平台，向社会展示本行业本企业文化、宣传政策法律法规、普及生活常识和科学知识等；</w:t>
      </w:r>
      <w:r>
        <w:rPr>
          <w:rFonts w:ascii="仿宋" w:hAnsi="仿宋" w:eastAsia="仿宋"/>
          <w:sz w:val="32"/>
          <w:szCs w:val="32"/>
        </w:rPr>
        <w:t>发挥集体专业优势和人才优势，开展</w:t>
      </w:r>
      <w:r>
        <w:rPr>
          <w:rFonts w:hint="eastAsia" w:ascii="仿宋" w:hAnsi="仿宋" w:eastAsia="仿宋"/>
          <w:sz w:val="32"/>
          <w:szCs w:val="32"/>
        </w:rPr>
        <w:t>网络</w:t>
      </w:r>
      <w:r>
        <w:rPr>
          <w:rFonts w:ascii="仿宋" w:hAnsi="仿宋" w:eastAsia="仿宋"/>
          <w:sz w:val="32"/>
          <w:szCs w:val="32"/>
        </w:rPr>
        <w:t>文明倡导</w:t>
      </w:r>
      <w:r>
        <w:rPr>
          <w:rFonts w:hint="eastAsia" w:ascii="仿宋" w:hAnsi="仿宋" w:eastAsia="仿宋"/>
          <w:sz w:val="32"/>
          <w:szCs w:val="32"/>
        </w:rPr>
        <w:t>、为民公益服务等</w:t>
      </w:r>
      <w:r>
        <w:rPr>
          <w:rFonts w:ascii="仿宋" w:hAnsi="仿宋" w:eastAsia="仿宋"/>
          <w:sz w:val="32"/>
          <w:szCs w:val="32"/>
        </w:rPr>
        <w:t>，以具体行动弘扬职业文明、服务社会建设</w:t>
      </w:r>
      <w:r>
        <w:rPr>
          <w:rFonts w:hint="eastAsia" w:ascii="仿宋" w:hAnsi="仿宋" w:eastAsia="仿宋"/>
          <w:sz w:val="32"/>
          <w:szCs w:val="32"/>
        </w:rPr>
        <w:t>、</w:t>
      </w:r>
      <w:r>
        <w:rPr>
          <w:rFonts w:ascii="仿宋" w:hAnsi="仿宋" w:eastAsia="仿宋"/>
          <w:sz w:val="32"/>
          <w:szCs w:val="32"/>
        </w:rPr>
        <w:t>促进社会和谐。</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第三章  评选办法和要求</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青年文明号评选应以</w:t>
      </w:r>
      <w:r>
        <w:rPr>
          <w:rFonts w:ascii="仿宋" w:hAnsi="仿宋" w:eastAsia="仿宋"/>
          <w:sz w:val="32"/>
          <w:szCs w:val="32"/>
        </w:rPr>
        <w:t>本层级或本行业青年文明号的创建标准和考评规范</w:t>
      </w:r>
      <w:r>
        <w:rPr>
          <w:rFonts w:hint="eastAsia" w:ascii="仿宋" w:hAnsi="仿宋" w:eastAsia="仿宋"/>
          <w:sz w:val="32"/>
          <w:szCs w:val="32"/>
        </w:rPr>
        <w:t>为遵循。</w:t>
      </w:r>
      <w:r>
        <w:rPr>
          <w:rFonts w:ascii="仿宋" w:hAnsi="仿宋" w:eastAsia="仿宋"/>
          <w:sz w:val="32"/>
          <w:szCs w:val="32"/>
        </w:rPr>
        <w:t>两者应紧密衔接</w:t>
      </w:r>
      <w:r>
        <w:rPr>
          <w:rFonts w:hint="eastAsia" w:ascii="仿宋" w:hAnsi="仿宋" w:eastAsia="仿宋"/>
          <w:sz w:val="32"/>
          <w:szCs w:val="32"/>
        </w:rPr>
        <w:t>、</w:t>
      </w:r>
      <w:r>
        <w:rPr>
          <w:rFonts w:ascii="仿宋" w:hAnsi="仿宋" w:eastAsia="仿宋"/>
          <w:sz w:val="32"/>
          <w:szCs w:val="32"/>
        </w:rPr>
        <w:t>定性与定量结合</w:t>
      </w:r>
      <w:r>
        <w:rPr>
          <w:rFonts w:hint="eastAsia" w:ascii="仿宋" w:hAnsi="仿宋" w:eastAsia="仿宋"/>
          <w:sz w:val="32"/>
          <w:szCs w:val="32"/>
        </w:rPr>
        <w:t>、</w:t>
      </w:r>
      <w:r>
        <w:rPr>
          <w:rFonts w:ascii="仿宋" w:hAnsi="仿宋" w:eastAsia="仿宋"/>
          <w:sz w:val="32"/>
          <w:szCs w:val="32"/>
        </w:rPr>
        <w:t>体现高于一般的原则</w:t>
      </w:r>
      <w:r>
        <w:rPr>
          <w:rFonts w:hint="eastAsia" w:ascii="仿宋" w:hAnsi="仿宋" w:eastAsia="仿宋"/>
          <w:sz w:val="32"/>
          <w:szCs w:val="32"/>
        </w:rPr>
        <w:t>，应</w:t>
      </w:r>
      <w:r>
        <w:rPr>
          <w:rFonts w:ascii="仿宋" w:hAnsi="仿宋" w:eastAsia="仿宋"/>
          <w:sz w:val="32"/>
          <w:szCs w:val="32"/>
        </w:rPr>
        <w:t>综合考虑职业</w:t>
      </w:r>
      <w:r>
        <w:rPr>
          <w:rFonts w:hint="eastAsia" w:ascii="仿宋" w:hAnsi="仿宋" w:eastAsia="仿宋"/>
          <w:sz w:val="32"/>
          <w:szCs w:val="32"/>
        </w:rPr>
        <w:t>标准</w:t>
      </w:r>
      <w:r>
        <w:rPr>
          <w:rFonts w:ascii="仿宋" w:hAnsi="仿宋" w:eastAsia="仿宋"/>
          <w:sz w:val="32"/>
          <w:szCs w:val="32"/>
        </w:rPr>
        <w:t>、行业</w:t>
      </w:r>
      <w:r>
        <w:rPr>
          <w:rFonts w:hint="eastAsia" w:ascii="仿宋" w:hAnsi="仿宋" w:eastAsia="仿宋"/>
          <w:sz w:val="32"/>
          <w:szCs w:val="32"/>
        </w:rPr>
        <w:t>要求</w:t>
      </w:r>
      <w:r>
        <w:rPr>
          <w:rFonts w:ascii="仿宋" w:hAnsi="仿宋" w:eastAsia="仿宋"/>
          <w:sz w:val="32"/>
          <w:szCs w:val="32"/>
        </w:rPr>
        <w:t>、</w:t>
      </w:r>
      <w:r>
        <w:rPr>
          <w:rFonts w:hint="eastAsia" w:ascii="仿宋" w:hAnsi="仿宋" w:eastAsia="仿宋"/>
          <w:sz w:val="32"/>
          <w:szCs w:val="32"/>
        </w:rPr>
        <w:t>社会评价、</w:t>
      </w:r>
      <w:r>
        <w:rPr>
          <w:rFonts w:ascii="仿宋" w:hAnsi="仿宋" w:eastAsia="仿宋"/>
          <w:sz w:val="32"/>
          <w:szCs w:val="32"/>
        </w:rPr>
        <w:t>共青团和青年工作等要素。鼓励专业机构参与标准制定和考评工作。</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青年文明号评选应坚持从严从优原则，同时兼顾不同行业（系统）和区域的工作实际，体现广泛性、把握平衡度。应严把审核标准，通过实地考察、征询第三方意见、查阅台账等手段，确保信息真实；应健全评选流程，坚持公开、公平、公正的原则，规范操作环节；应建立竞优机制，鼓励施行末位淘汰、公开评议、差额票选等办法。</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十三、</w:t>
      </w:r>
      <w:r>
        <w:rPr>
          <w:rFonts w:hint="eastAsia" w:ascii="仿宋" w:hAnsi="仿宋" w:eastAsia="仿宋"/>
          <w:sz w:val="32"/>
          <w:szCs w:val="32"/>
        </w:rPr>
        <w:t>青年文明号评选</w:t>
      </w:r>
      <w:r>
        <w:rPr>
          <w:rFonts w:ascii="仿宋" w:hAnsi="仿宋" w:eastAsia="仿宋"/>
          <w:sz w:val="32"/>
          <w:szCs w:val="32"/>
        </w:rPr>
        <w:t>施行社会公示制，采取申报单位自行公示和活动管理部门集中公示结合的方式</w:t>
      </w:r>
      <w:r>
        <w:rPr>
          <w:rFonts w:hint="eastAsia" w:ascii="仿宋" w:hAnsi="仿宋" w:eastAsia="仿宋"/>
          <w:sz w:val="32"/>
          <w:szCs w:val="32"/>
        </w:rPr>
        <w:t>，</w:t>
      </w:r>
      <w:r>
        <w:rPr>
          <w:rFonts w:ascii="仿宋" w:hAnsi="仿宋" w:eastAsia="仿宋"/>
          <w:sz w:val="32"/>
          <w:szCs w:val="32"/>
        </w:rPr>
        <w:t>利用线上或线下对外平台进行发布。集中公示和自行公示不少于</w:t>
      </w:r>
      <w:r>
        <w:rPr>
          <w:rFonts w:hint="eastAsia" w:ascii="仿宋" w:hAnsi="仿宋" w:eastAsia="仿宋"/>
          <w:sz w:val="32"/>
          <w:szCs w:val="32"/>
        </w:rPr>
        <w:t>5个工作日</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w:t>
      </w:r>
      <w:r>
        <w:rPr>
          <w:rFonts w:hint="eastAsia" w:ascii="仿宋" w:hAnsi="仿宋" w:eastAsia="仿宋"/>
          <w:sz w:val="32"/>
          <w:szCs w:val="32"/>
        </w:rPr>
        <w:t>四</w:t>
      </w:r>
      <w:r>
        <w:rPr>
          <w:rFonts w:ascii="仿宋" w:hAnsi="仿宋" w:eastAsia="仿宋"/>
          <w:sz w:val="32"/>
          <w:szCs w:val="32"/>
        </w:rPr>
        <w:t>、青年文明号评选采取自下而上、逐级创建、逐级评选的办法进行，</w:t>
      </w:r>
      <w:r>
        <w:rPr>
          <w:rFonts w:hint="eastAsia" w:ascii="仿宋" w:hAnsi="仿宋" w:eastAsia="仿宋"/>
          <w:sz w:val="32"/>
          <w:szCs w:val="32"/>
        </w:rPr>
        <w:t>参评市级及以上青年文明号需首先获得下一级青年文明号称号。</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十五、全国青年文明号施行届次评选制</w:t>
      </w:r>
      <w:r>
        <w:rPr>
          <w:rFonts w:hint="eastAsia" w:ascii="仿宋" w:hAnsi="仿宋" w:eastAsia="仿宋"/>
          <w:sz w:val="32"/>
          <w:szCs w:val="32"/>
        </w:rPr>
        <w:t>和创建报备制</w:t>
      </w:r>
      <w:r>
        <w:rPr>
          <w:rFonts w:ascii="仿宋" w:hAnsi="仿宋" w:eastAsia="仿宋"/>
          <w:sz w:val="32"/>
          <w:szCs w:val="32"/>
        </w:rPr>
        <w:t>，两年为一个创建周期，单数年</w:t>
      </w:r>
      <w:r>
        <w:rPr>
          <w:rFonts w:hint="eastAsia" w:ascii="仿宋" w:hAnsi="仿宋" w:eastAsia="仿宋"/>
          <w:sz w:val="32"/>
          <w:szCs w:val="32"/>
        </w:rPr>
        <w:t>创建</w:t>
      </w:r>
      <w:r>
        <w:rPr>
          <w:rFonts w:ascii="仿宋" w:hAnsi="仿宋" w:eastAsia="仿宋"/>
          <w:sz w:val="32"/>
          <w:szCs w:val="32"/>
        </w:rPr>
        <w:t>报备，双数年</w:t>
      </w:r>
      <w:r>
        <w:rPr>
          <w:rFonts w:hint="eastAsia" w:ascii="仿宋" w:hAnsi="仿宋" w:eastAsia="仿宋"/>
          <w:sz w:val="32"/>
          <w:szCs w:val="32"/>
        </w:rPr>
        <w:t>评选表彰</w:t>
      </w:r>
      <w:r>
        <w:rPr>
          <w:rFonts w:ascii="仿宋" w:hAnsi="仿宋" w:eastAsia="仿宋"/>
          <w:sz w:val="32"/>
          <w:szCs w:val="32"/>
        </w:rPr>
        <w:t>。集体需</w:t>
      </w:r>
      <w:r>
        <w:rPr>
          <w:rFonts w:hint="eastAsia" w:ascii="仿宋" w:hAnsi="仿宋" w:eastAsia="仿宋"/>
          <w:sz w:val="32"/>
          <w:szCs w:val="32"/>
        </w:rPr>
        <w:t>在届次初期，按归口原则向</w:t>
      </w:r>
      <w:r>
        <w:rPr>
          <w:rFonts w:ascii="仿宋" w:hAnsi="仿宋" w:eastAsia="仿宋"/>
          <w:sz w:val="32"/>
          <w:szCs w:val="32"/>
        </w:rPr>
        <w:t>活动管理机构提交创建全国青年文明号的报备申请</w:t>
      </w:r>
      <w:r>
        <w:rPr>
          <w:rFonts w:hint="eastAsia" w:ascii="仿宋" w:hAnsi="仿宋" w:eastAsia="仿宋"/>
          <w:sz w:val="32"/>
          <w:szCs w:val="32"/>
        </w:rPr>
        <w:t>，</w:t>
      </w:r>
      <w:r>
        <w:rPr>
          <w:rFonts w:ascii="仿宋" w:hAnsi="仿宋" w:eastAsia="仿宋"/>
          <w:sz w:val="32"/>
          <w:szCs w:val="32"/>
        </w:rPr>
        <w:t>审核通过</w:t>
      </w:r>
      <w:r>
        <w:rPr>
          <w:rFonts w:hint="eastAsia" w:ascii="仿宋" w:hAnsi="仿宋" w:eastAsia="仿宋"/>
          <w:sz w:val="32"/>
          <w:szCs w:val="32"/>
        </w:rPr>
        <w:t>后方可</w:t>
      </w:r>
      <w:r>
        <w:rPr>
          <w:rFonts w:ascii="仿宋" w:hAnsi="仿宋" w:eastAsia="仿宋"/>
          <w:sz w:val="32"/>
          <w:szCs w:val="32"/>
        </w:rPr>
        <w:t>成为创建集体</w:t>
      </w:r>
      <w:r>
        <w:rPr>
          <w:rFonts w:hint="eastAsia" w:ascii="仿宋" w:hAnsi="仿宋" w:eastAsia="仿宋"/>
          <w:sz w:val="32"/>
          <w:szCs w:val="32"/>
        </w:rPr>
        <w:t>，纳入全国青年文明号参评范围。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十六、全国青年文明号的产生</w:t>
      </w:r>
      <w:r>
        <w:rPr>
          <w:rFonts w:hint="eastAsia" w:ascii="仿宋" w:hAnsi="仿宋" w:eastAsia="仿宋"/>
          <w:sz w:val="32"/>
          <w:szCs w:val="32"/>
        </w:rPr>
        <w:t>，须由行业主管部门和地方</w:t>
      </w:r>
      <w:r>
        <w:rPr>
          <w:rFonts w:ascii="仿宋" w:hAnsi="仿宋" w:eastAsia="仿宋"/>
          <w:sz w:val="32"/>
          <w:szCs w:val="32"/>
        </w:rPr>
        <w:t>团组织共同做好集体考察</w:t>
      </w:r>
      <w:r>
        <w:rPr>
          <w:rFonts w:hint="eastAsia" w:ascii="仿宋" w:hAnsi="仿宋" w:eastAsia="仿宋"/>
          <w:sz w:val="32"/>
          <w:szCs w:val="32"/>
        </w:rPr>
        <w:t>、遴选、</w:t>
      </w:r>
      <w:r>
        <w:rPr>
          <w:rFonts w:ascii="仿宋" w:hAnsi="仿宋" w:eastAsia="仿宋"/>
          <w:sz w:val="32"/>
          <w:szCs w:val="32"/>
        </w:rPr>
        <w:t>推报等工作</w:t>
      </w:r>
      <w:r>
        <w:rPr>
          <w:rFonts w:hint="eastAsia" w:ascii="仿宋" w:hAnsi="仿宋" w:eastAsia="仿宋"/>
          <w:sz w:val="32"/>
          <w:szCs w:val="32"/>
        </w:rPr>
        <w:t>。联合共青团中央开展全行业（系统）创建活动的行业（系统），以</w:t>
      </w:r>
      <w:r>
        <w:rPr>
          <w:rFonts w:ascii="仿宋" w:hAnsi="仿宋" w:eastAsia="仿宋"/>
          <w:sz w:val="32"/>
          <w:szCs w:val="32"/>
        </w:rPr>
        <w:t>行业主管部门为主并会同地方团组织考察</w:t>
      </w:r>
      <w:r>
        <w:rPr>
          <w:rFonts w:hint="eastAsia" w:ascii="仿宋" w:hAnsi="仿宋" w:eastAsia="仿宋"/>
          <w:sz w:val="32"/>
          <w:szCs w:val="32"/>
        </w:rPr>
        <w:t>，原则上由</w:t>
      </w:r>
      <w:r>
        <w:rPr>
          <w:rFonts w:ascii="仿宋" w:hAnsi="仿宋" w:eastAsia="仿宋"/>
          <w:sz w:val="32"/>
          <w:szCs w:val="32"/>
        </w:rPr>
        <w:t>行业</w:t>
      </w:r>
      <w:r>
        <w:rPr>
          <w:rFonts w:hint="eastAsia" w:ascii="仿宋" w:hAnsi="仿宋" w:eastAsia="仿宋"/>
          <w:sz w:val="32"/>
          <w:szCs w:val="32"/>
        </w:rPr>
        <w:t>归口</w:t>
      </w:r>
      <w:r>
        <w:rPr>
          <w:rFonts w:ascii="仿宋" w:hAnsi="仿宋" w:eastAsia="仿宋"/>
          <w:sz w:val="32"/>
          <w:szCs w:val="32"/>
        </w:rPr>
        <w:t>推报；未开展全行业</w:t>
      </w:r>
      <w:r>
        <w:rPr>
          <w:rFonts w:hint="eastAsia" w:ascii="仿宋" w:hAnsi="仿宋" w:eastAsia="仿宋"/>
          <w:sz w:val="32"/>
          <w:szCs w:val="32"/>
        </w:rPr>
        <w:t>（系统）创建活动的行业或领域</w:t>
      </w:r>
      <w:r>
        <w:rPr>
          <w:rFonts w:ascii="仿宋" w:hAnsi="仿宋" w:eastAsia="仿宋"/>
          <w:sz w:val="32"/>
          <w:szCs w:val="32"/>
        </w:rPr>
        <w:t>，以地方团组织为主组织实施开展相关工作</w:t>
      </w:r>
      <w:r>
        <w:rPr>
          <w:rFonts w:hint="eastAsia" w:ascii="仿宋" w:hAnsi="仿宋" w:eastAsia="仿宋"/>
          <w:sz w:val="32"/>
          <w:szCs w:val="32"/>
        </w:rPr>
        <w:t>，由地方归口</w:t>
      </w:r>
      <w:r>
        <w:rPr>
          <w:rFonts w:ascii="仿宋" w:hAnsi="仿宋" w:eastAsia="仿宋"/>
          <w:sz w:val="32"/>
          <w:szCs w:val="32"/>
        </w:rPr>
        <w:t>推报</w:t>
      </w:r>
      <w:r>
        <w:rPr>
          <w:rFonts w:hint="eastAsia" w:ascii="仿宋" w:hAnsi="仿宋" w:eastAsia="仿宋"/>
          <w:sz w:val="32"/>
          <w:szCs w:val="32"/>
        </w:rPr>
        <w:t>；地方团组织确因工作实际需要推报行业集体的，须与行业主管部门研商达成一致意见后，按照规定程序和条件推报，交叉推报比例不得超过地方分配名额的20%。</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十七、全国青年文明号建立特别推荐机制</w:t>
      </w:r>
      <w:r>
        <w:rPr>
          <w:rFonts w:hint="eastAsia" w:ascii="仿宋" w:hAnsi="仿宋" w:eastAsia="仿宋"/>
          <w:sz w:val="32"/>
          <w:szCs w:val="32"/>
        </w:rPr>
        <w:t>，</w:t>
      </w:r>
      <w:r>
        <w:rPr>
          <w:rFonts w:ascii="仿宋" w:hAnsi="仿宋" w:eastAsia="仿宋"/>
          <w:sz w:val="32"/>
          <w:szCs w:val="32"/>
        </w:rPr>
        <w:t>对在本行业和本地区作出突出贡献、充分体现青年文明号时代精神、且符合全国创建青年文明号活动组委会工作导向的典型集体，采取少量特别推荐的办法，适当放宽曾获青年文明号层级要求</w:t>
      </w:r>
      <w:r>
        <w:rPr>
          <w:rFonts w:hint="eastAsia" w:ascii="仿宋" w:hAnsi="仿宋" w:eastAsia="仿宋"/>
          <w:sz w:val="32"/>
          <w:szCs w:val="32"/>
        </w:rPr>
        <w:t>，无需提前</w:t>
      </w:r>
      <w:r>
        <w:rPr>
          <w:rFonts w:ascii="仿宋" w:hAnsi="仿宋" w:eastAsia="仿宋"/>
          <w:sz w:val="32"/>
          <w:szCs w:val="32"/>
        </w:rPr>
        <w:t>报备。</w:t>
      </w:r>
    </w:p>
    <w:p>
      <w:pPr>
        <w:adjustRightInd w:val="0"/>
        <w:snapToGrid w:val="0"/>
        <w:spacing w:line="560" w:lineRule="exact"/>
        <w:jc w:val="center"/>
        <w:rPr>
          <w:rFonts w:ascii="仿宋" w:hAnsi="仿宋" w:eastAsia="仿宋"/>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第四章  命名和认定</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八、获得青年文明号称号的集体，由相应活动组织管理部门下发文件命名，授予青年文明号牌匾。命名单位和集体所在单位应采取物质奖励和精神奖励的办法，在项目支持、政策倾斜、工资奖金、提拔使用、推优荐才等方面，对青年文明号和集体成员制定并落实有力的奖励政策。鼓励对持续创建和多次命名的青年文明号给予更大力度奖励。</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十九、应将青年文明号作为培养青年人才的阵地，力争将创建青年文明号活动纳入本行业本地方的人才工作体系、青年工作体系，大力培养</w:t>
      </w:r>
      <w:r>
        <w:rPr>
          <w:rFonts w:hint="eastAsia" w:ascii="仿宋" w:hAnsi="仿宋" w:eastAsia="仿宋"/>
          <w:sz w:val="32"/>
          <w:szCs w:val="32"/>
        </w:rPr>
        <w:t>青年文明号号长</w:t>
      </w:r>
      <w:r>
        <w:rPr>
          <w:rFonts w:ascii="仿宋" w:hAnsi="仿宋" w:eastAsia="仿宋"/>
          <w:sz w:val="32"/>
          <w:szCs w:val="32"/>
        </w:rPr>
        <w:t>和青年骨干，为其他集体成员到青年文明号挂职、锻炼提供机会。</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二十、各级青年文明号活动组织管理部门可在表彰青年文明号的同时，表彰在组织开展青年文明号活动中业绩突出的管理单位和个人。</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二十一、各级活动管理部门应大力宣传创建青年文明号活动中先进经验、事迹、个人，发挥榜样带动作用，营造创先争优的浓厚氛围，激发广大青年的奋进动力。 </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第五章 管理规范和要求</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二十二、共青团中央、各有关行业（系统）主管部门共同组成的全国创建青年文明号活动组委会，是青年文明号活动的最高组织管理机构，组委会办公室设在共青团中央青年发展部。各级应参照设立组委会</w:t>
      </w:r>
      <w:r>
        <w:rPr>
          <w:rFonts w:hint="eastAsia" w:ascii="仿宋" w:hAnsi="仿宋" w:eastAsia="仿宋"/>
          <w:sz w:val="32"/>
          <w:szCs w:val="32"/>
        </w:rPr>
        <w:t>、</w:t>
      </w:r>
      <w:r>
        <w:rPr>
          <w:rFonts w:ascii="仿宋" w:hAnsi="仿宋" w:eastAsia="仿宋"/>
          <w:sz w:val="32"/>
          <w:szCs w:val="32"/>
        </w:rPr>
        <w:t>领导小组等相应组织机构。</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十三、各级活动组织管理机构应切实履行职责，加强创建工作的系统推动，重视对集体的直接联系指导。行业（系统）主管部门和地方团组织应发挥各自优势、健全协作机制，在政策制定、活动开展、日常管理、监督考察、工作宣传等方面形成合力。</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二十四、建立青年文明号培训交流机制</w:t>
      </w:r>
      <w:r>
        <w:rPr>
          <w:rFonts w:hint="eastAsia" w:ascii="仿宋" w:hAnsi="仿宋" w:eastAsia="仿宋"/>
          <w:sz w:val="32"/>
          <w:szCs w:val="32"/>
        </w:rPr>
        <w:t>。</w:t>
      </w:r>
      <w:r>
        <w:rPr>
          <w:rFonts w:ascii="仿宋" w:hAnsi="仿宋" w:eastAsia="仿宋"/>
          <w:sz w:val="32"/>
          <w:szCs w:val="32"/>
        </w:rPr>
        <w:t>定期举办青年文明号负责人培训班，搭建青年文明号互访互学、互查互评、共建联创等平台, 促进青年文明号集体间的交流与合作。</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二十五、完善青年文明号活动的管理规范</w:t>
      </w:r>
      <w:r>
        <w:rPr>
          <w:rFonts w:hint="eastAsia" w:ascii="仿宋" w:hAnsi="仿宋" w:eastAsia="仿宋"/>
          <w:sz w:val="32"/>
          <w:szCs w:val="32"/>
        </w:rPr>
        <w:t>。明确管理权责、操作</w:t>
      </w:r>
      <w:r>
        <w:rPr>
          <w:rFonts w:ascii="仿宋" w:hAnsi="仿宋" w:eastAsia="仿宋"/>
          <w:sz w:val="32"/>
          <w:szCs w:val="32"/>
        </w:rPr>
        <w:t>流程</w:t>
      </w:r>
      <w:r>
        <w:rPr>
          <w:rFonts w:hint="eastAsia" w:ascii="仿宋" w:hAnsi="仿宋" w:eastAsia="仿宋"/>
          <w:sz w:val="32"/>
          <w:szCs w:val="32"/>
        </w:rPr>
        <w:t>、</w:t>
      </w:r>
      <w:r>
        <w:rPr>
          <w:rFonts w:ascii="仿宋" w:hAnsi="仿宋" w:eastAsia="仿宋"/>
          <w:sz w:val="32"/>
          <w:szCs w:val="32"/>
        </w:rPr>
        <w:t>工作标准，建立管理工作台账，提高信息化水平，促进管理规范化、常态化、精细化</w:t>
      </w:r>
      <w:r>
        <w:rPr>
          <w:rFonts w:hint="eastAsia" w:ascii="仿宋" w:hAnsi="仿宋" w:eastAsia="仿宋"/>
          <w:sz w:val="32"/>
          <w:szCs w:val="32"/>
        </w:rPr>
        <w:t>、</w:t>
      </w:r>
      <w:r>
        <w:rPr>
          <w:rFonts w:ascii="仿宋" w:hAnsi="仿宋" w:eastAsia="仿宋"/>
          <w:sz w:val="32"/>
          <w:szCs w:val="32"/>
        </w:rPr>
        <w:t>效能化。</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二十六、建立青年文明号日常监督机制</w:t>
      </w:r>
      <w:r>
        <w:rPr>
          <w:rFonts w:hint="eastAsia" w:ascii="仿宋" w:hAnsi="仿宋" w:eastAsia="仿宋"/>
          <w:sz w:val="32"/>
          <w:szCs w:val="32"/>
        </w:rPr>
        <w:t>。逐级</w:t>
      </w:r>
      <w:r>
        <w:rPr>
          <w:rFonts w:ascii="仿宋" w:hAnsi="仿宋" w:eastAsia="仿宋"/>
          <w:sz w:val="32"/>
          <w:szCs w:val="32"/>
        </w:rPr>
        <w:t>组建社会监督队伍、搭建社会监督平台、及时处理社会投诉。各级活动监督机制的建设和运行，接受上级活动管理机构的指导监督</w:t>
      </w:r>
      <w:r>
        <w:rPr>
          <w:rFonts w:hint="eastAsia" w:ascii="仿宋" w:hAnsi="仿宋" w:eastAsia="仿宋"/>
          <w:sz w:val="32"/>
          <w:szCs w:val="32"/>
        </w:rPr>
        <w:t>，可在</w:t>
      </w:r>
      <w:r>
        <w:rPr>
          <w:rFonts w:ascii="仿宋" w:hAnsi="仿宋" w:eastAsia="仿宋"/>
          <w:sz w:val="32"/>
          <w:szCs w:val="32"/>
        </w:rPr>
        <w:t>上级活动管理机构的授权下开展相关调查</w:t>
      </w:r>
      <w:r>
        <w:rPr>
          <w:rFonts w:hint="eastAsia" w:ascii="仿宋" w:hAnsi="仿宋" w:eastAsia="仿宋"/>
          <w:sz w:val="32"/>
          <w:szCs w:val="32"/>
        </w:rPr>
        <w:t>、</w:t>
      </w:r>
      <w:r>
        <w:rPr>
          <w:rFonts w:ascii="仿宋" w:hAnsi="仿宋" w:eastAsia="仿宋"/>
          <w:sz w:val="32"/>
          <w:szCs w:val="32"/>
        </w:rPr>
        <w:t>提出处理意见</w:t>
      </w:r>
      <w:r>
        <w:rPr>
          <w:rFonts w:hint="eastAsia" w:ascii="仿宋" w:hAnsi="仿宋" w:eastAsia="仿宋"/>
          <w:sz w:val="32"/>
          <w:szCs w:val="32"/>
        </w:rPr>
        <w:t>并</w:t>
      </w:r>
      <w:r>
        <w:rPr>
          <w:rFonts w:ascii="仿宋" w:hAnsi="仿宋" w:eastAsia="仿宋"/>
          <w:sz w:val="32"/>
          <w:szCs w:val="32"/>
        </w:rPr>
        <w:t>代为执行。</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二十七、</w:t>
      </w:r>
      <w:r>
        <w:rPr>
          <w:rFonts w:hint="eastAsia" w:ascii="仿宋" w:hAnsi="仿宋" w:eastAsia="仿宋"/>
          <w:sz w:val="32"/>
          <w:szCs w:val="32"/>
        </w:rPr>
        <w:t>建立</w:t>
      </w:r>
      <w:r>
        <w:rPr>
          <w:rFonts w:ascii="仿宋" w:hAnsi="仿宋" w:eastAsia="仿宋"/>
          <w:sz w:val="32"/>
          <w:szCs w:val="32"/>
        </w:rPr>
        <w:t>督查整改机制</w:t>
      </w:r>
      <w:r>
        <w:rPr>
          <w:rFonts w:hint="eastAsia" w:ascii="仿宋" w:hAnsi="仿宋" w:eastAsia="仿宋"/>
          <w:sz w:val="32"/>
          <w:szCs w:val="32"/>
        </w:rPr>
        <w:t>。活动管理部门应加强日常监督，并严肃自身监督行为。</w:t>
      </w:r>
      <w:r>
        <w:rPr>
          <w:rFonts w:ascii="仿宋" w:hAnsi="仿宋" w:eastAsia="仿宋"/>
          <w:sz w:val="32"/>
          <w:szCs w:val="32"/>
        </w:rPr>
        <w:t>对</w:t>
      </w:r>
      <w:r>
        <w:rPr>
          <w:rFonts w:hint="eastAsia" w:ascii="仿宋" w:hAnsi="仿宋" w:eastAsia="仿宋"/>
          <w:sz w:val="32"/>
          <w:szCs w:val="32"/>
        </w:rPr>
        <w:t>确实</w:t>
      </w:r>
      <w:r>
        <w:rPr>
          <w:rFonts w:ascii="仿宋" w:hAnsi="仿宋" w:eastAsia="仿宋"/>
          <w:sz w:val="32"/>
          <w:szCs w:val="32"/>
        </w:rPr>
        <w:t>存在以下问题的青年文明号集体或创建集体，应责令其限期整改</w:t>
      </w:r>
      <w:r>
        <w:rPr>
          <w:rFonts w:hint="eastAsia" w:ascii="仿宋" w:hAnsi="仿宋" w:eastAsia="仿宋"/>
          <w:sz w:val="32"/>
          <w:szCs w:val="32"/>
        </w:rPr>
        <w:t>，并</w:t>
      </w:r>
      <w:r>
        <w:rPr>
          <w:rFonts w:ascii="仿宋" w:hAnsi="仿宋" w:eastAsia="仿宋"/>
          <w:sz w:val="32"/>
          <w:szCs w:val="32"/>
        </w:rPr>
        <w:t>提出整改意见。</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1.经活动管理机构调查</w:t>
      </w:r>
      <w:r>
        <w:rPr>
          <w:rFonts w:hint="eastAsia" w:ascii="仿宋" w:hAnsi="仿宋" w:eastAsia="仿宋"/>
          <w:sz w:val="32"/>
          <w:szCs w:val="32"/>
        </w:rPr>
        <w:t>，或经</w:t>
      </w:r>
      <w:r>
        <w:rPr>
          <w:rFonts w:ascii="仿宋" w:hAnsi="仿宋" w:eastAsia="仿宋"/>
          <w:sz w:val="32"/>
          <w:szCs w:val="32"/>
        </w:rPr>
        <w:t>媒体曝光或群众检举</w:t>
      </w:r>
      <w:r>
        <w:rPr>
          <w:rFonts w:hint="eastAsia" w:ascii="仿宋" w:hAnsi="仿宋" w:eastAsia="仿宋"/>
          <w:sz w:val="32"/>
          <w:szCs w:val="32"/>
        </w:rPr>
        <w:t>，发现</w:t>
      </w:r>
      <w:r>
        <w:rPr>
          <w:rFonts w:ascii="仿宋" w:hAnsi="仿宋" w:eastAsia="仿宋"/>
          <w:sz w:val="32"/>
          <w:szCs w:val="32"/>
        </w:rPr>
        <w:t>集体的产品或服务存在问题的</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半年内</w:t>
      </w:r>
      <w:r>
        <w:rPr>
          <w:rFonts w:ascii="仿宋" w:hAnsi="仿宋" w:eastAsia="仿宋"/>
          <w:sz w:val="32"/>
          <w:szCs w:val="32"/>
        </w:rPr>
        <w:t>不开展创建工作的</w:t>
      </w:r>
      <w:r>
        <w:rPr>
          <w:rFonts w:hint="eastAsia" w:ascii="仿宋" w:hAnsi="仿宋" w:eastAsia="仿宋"/>
          <w:sz w:val="32"/>
          <w:szCs w:val="32"/>
        </w:rPr>
        <w:t>；创建态度消极被动的；</w:t>
      </w:r>
      <w:r>
        <w:rPr>
          <w:rFonts w:ascii="仿宋" w:hAnsi="仿宋" w:eastAsia="仿宋"/>
          <w:sz w:val="32"/>
          <w:szCs w:val="32"/>
        </w:rPr>
        <w:t>创建工作质量严重下滑的；</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3.青年文明号服务承诺未能兑现，社会评价不佳，或未能达到其他创建基本要求的。</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二十八、</w:t>
      </w:r>
      <w:r>
        <w:rPr>
          <w:rFonts w:hint="eastAsia" w:ascii="仿宋" w:hAnsi="仿宋" w:eastAsia="仿宋"/>
          <w:sz w:val="32"/>
          <w:szCs w:val="32"/>
        </w:rPr>
        <w:t>严格</w:t>
      </w:r>
      <w:r>
        <w:rPr>
          <w:rFonts w:ascii="仿宋" w:hAnsi="仿宋" w:eastAsia="仿宋"/>
          <w:sz w:val="32"/>
          <w:szCs w:val="32"/>
        </w:rPr>
        <w:t>执行资格撤销规定</w:t>
      </w:r>
      <w:r>
        <w:rPr>
          <w:rFonts w:hint="eastAsia" w:ascii="仿宋" w:hAnsi="仿宋" w:eastAsia="仿宋"/>
          <w:sz w:val="32"/>
          <w:szCs w:val="32"/>
        </w:rPr>
        <w:t>。发生</w:t>
      </w:r>
      <w:r>
        <w:rPr>
          <w:rFonts w:ascii="仿宋" w:hAnsi="仿宋" w:eastAsia="仿宋"/>
          <w:sz w:val="32"/>
          <w:szCs w:val="32"/>
        </w:rPr>
        <w:t>以下任一情况的青年文明号集体和创建集体，由原命名单位撤销其青年文明号称号并摘除其青年文明号牌匾</w:t>
      </w:r>
      <w:r>
        <w:rPr>
          <w:rFonts w:hint="eastAsia" w:ascii="仿宋" w:hAnsi="仿宋" w:eastAsia="仿宋"/>
          <w:sz w:val="32"/>
          <w:szCs w:val="32"/>
        </w:rPr>
        <w:t>；或</w:t>
      </w:r>
      <w:r>
        <w:rPr>
          <w:rFonts w:ascii="仿宋" w:hAnsi="仿宋" w:eastAsia="仿宋"/>
          <w:sz w:val="32"/>
          <w:szCs w:val="32"/>
        </w:rPr>
        <w:t>取消其当届创建资格。对撤销称号的集体</w:t>
      </w:r>
      <w:r>
        <w:rPr>
          <w:rFonts w:hint="eastAsia" w:ascii="仿宋" w:hAnsi="仿宋" w:eastAsia="仿宋"/>
          <w:sz w:val="32"/>
          <w:szCs w:val="32"/>
        </w:rPr>
        <w:t>，</w:t>
      </w:r>
      <w:r>
        <w:rPr>
          <w:rFonts w:ascii="仿宋" w:hAnsi="仿宋" w:eastAsia="仿宋"/>
          <w:sz w:val="32"/>
          <w:szCs w:val="32"/>
        </w:rPr>
        <w:t>原</w:t>
      </w:r>
      <w:r>
        <w:rPr>
          <w:rFonts w:hint="eastAsia" w:ascii="仿宋" w:hAnsi="仿宋" w:eastAsia="仿宋"/>
          <w:sz w:val="32"/>
          <w:szCs w:val="32"/>
        </w:rPr>
        <w:t>命名单位应</w:t>
      </w:r>
      <w:r>
        <w:rPr>
          <w:rFonts w:ascii="仿宋" w:hAnsi="仿宋" w:eastAsia="仿宋"/>
          <w:sz w:val="32"/>
          <w:szCs w:val="32"/>
        </w:rPr>
        <w:t>面向社会公告</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1.集体中存在违法、违纪现象或违法、违纪人员；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在生产、经营、管理、服务工作中发生重大责任事故、引发社会恶性事件；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3.长期存在第二十七条所列问题，拒不整改或限期</w:t>
      </w:r>
      <w:r>
        <w:rPr>
          <w:rFonts w:ascii="仿宋" w:hAnsi="仿宋" w:eastAsia="仿宋"/>
          <w:sz w:val="32"/>
          <w:szCs w:val="32"/>
        </w:rPr>
        <w:t>整改后仍不合格</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集体的申报情况与实际情况严重不符</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二十九、各</w:t>
      </w:r>
      <w:r>
        <w:rPr>
          <w:rFonts w:ascii="仿宋" w:hAnsi="仿宋" w:eastAsia="仿宋"/>
          <w:sz w:val="32"/>
          <w:szCs w:val="32"/>
        </w:rPr>
        <w:t>行业（系统）主管部门、各省级团组织应加强对全国青年文明号集体的日常监督</w:t>
      </w:r>
      <w:r>
        <w:rPr>
          <w:rFonts w:hint="eastAsia" w:ascii="仿宋" w:hAnsi="仿宋" w:eastAsia="仿宋"/>
          <w:sz w:val="32"/>
          <w:szCs w:val="32"/>
        </w:rPr>
        <w:t>。发现</w:t>
      </w:r>
      <w:r>
        <w:rPr>
          <w:rFonts w:ascii="仿宋" w:hAnsi="仿宋" w:eastAsia="仿宋"/>
          <w:sz w:val="32"/>
          <w:szCs w:val="32"/>
        </w:rPr>
        <w:t>需撤销称号的集体</w:t>
      </w:r>
      <w:r>
        <w:rPr>
          <w:rFonts w:hint="eastAsia" w:ascii="仿宋" w:hAnsi="仿宋" w:eastAsia="仿宋"/>
          <w:sz w:val="32"/>
          <w:szCs w:val="32"/>
        </w:rPr>
        <w:t>，</w:t>
      </w:r>
      <w:r>
        <w:rPr>
          <w:rFonts w:ascii="仿宋" w:hAnsi="仿宋" w:eastAsia="仿宋"/>
          <w:sz w:val="32"/>
          <w:szCs w:val="32"/>
        </w:rPr>
        <w:t>须</w:t>
      </w:r>
      <w:r>
        <w:rPr>
          <w:rFonts w:hint="eastAsia" w:ascii="仿宋" w:hAnsi="仿宋" w:eastAsia="仿宋"/>
          <w:sz w:val="32"/>
          <w:szCs w:val="32"/>
        </w:rPr>
        <w:t>向组委会办公室提交</w:t>
      </w:r>
      <w:r>
        <w:rPr>
          <w:rFonts w:ascii="仿宋" w:hAnsi="仿宋" w:eastAsia="仿宋"/>
          <w:sz w:val="32"/>
          <w:szCs w:val="32"/>
        </w:rPr>
        <w:t>撤号建议或撤号说明，经审核同意后方可执行</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三十、执行免除青年文明号称号的规定</w:t>
      </w:r>
      <w:r>
        <w:rPr>
          <w:rFonts w:hint="eastAsia" w:ascii="仿宋" w:hAnsi="仿宋" w:eastAsia="仿宋"/>
          <w:sz w:val="32"/>
          <w:szCs w:val="32"/>
        </w:rPr>
        <w:t>。</w:t>
      </w:r>
      <w:r>
        <w:rPr>
          <w:rFonts w:ascii="仿宋" w:hAnsi="仿宋" w:eastAsia="仿宋"/>
          <w:sz w:val="32"/>
          <w:szCs w:val="32"/>
        </w:rPr>
        <w:t>集体自然条件发生以下任一情况，由原命名单位免除其青年文明号称号，允许其保留青年文明号牌匾，但不得在公共场所悬挂。集体名称发生变化</w:t>
      </w:r>
      <w:r>
        <w:rPr>
          <w:rFonts w:hint="eastAsia" w:ascii="仿宋" w:hAnsi="仿宋" w:eastAsia="仿宋"/>
          <w:sz w:val="32"/>
          <w:szCs w:val="32"/>
        </w:rPr>
        <w:t>，</w:t>
      </w:r>
      <w:r>
        <w:rPr>
          <w:rFonts w:ascii="仿宋" w:hAnsi="仿宋" w:eastAsia="仿宋"/>
          <w:sz w:val="32"/>
          <w:szCs w:val="32"/>
        </w:rPr>
        <w:t>但未发生以下情况的</w:t>
      </w:r>
      <w:r>
        <w:rPr>
          <w:rFonts w:hint="eastAsia" w:ascii="仿宋" w:hAnsi="仿宋" w:eastAsia="仿宋"/>
          <w:sz w:val="32"/>
          <w:szCs w:val="32"/>
        </w:rPr>
        <w:t>，</w:t>
      </w:r>
      <w:r>
        <w:rPr>
          <w:rFonts w:ascii="仿宋" w:hAnsi="仿宋" w:eastAsia="仿宋"/>
          <w:sz w:val="32"/>
          <w:szCs w:val="32"/>
        </w:rPr>
        <w:t>不适用本条规定</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1.原集体的建制撤销；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2.集体成员</w:t>
      </w:r>
      <w:r>
        <w:rPr>
          <w:rFonts w:hint="eastAsia" w:ascii="仿宋" w:hAnsi="仿宋" w:eastAsia="仿宋"/>
          <w:sz w:val="32"/>
          <w:szCs w:val="32"/>
        </w:rPr>
        <w:t>一年内或</w:t>
      </w:r>
      <w:r>
        <w:rPr>
          <w:rFonts w:ascii="仿宋" w:hAnsi="仿宋" w:eastAsia="仿宋"/>
          <w:sz w:val="32"/>
          <w:szCs w:val="32"/>
        </w:rPr>
        <w:t>一次性变动比例超过50%；</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3.其他不符合青年文明号自然条件的。</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三十</w:t>
      </w:r>
      <w:r>
        <w:rPr>
          <w:rFonts w:hint="eastAsia" w:ascii="仿宋" w:hAnsi="仿宋" w:eastAsia="仿宋"/>
          <w:sz w:val="32"/>
          <w:szCs w:val="32"/>
        </w:rPr>
        <w:t>一</w:t>
      </w:r>
      <w:r>
        <w:rPr>
          <w:rFonts w:ascii="仿宋" w:hAnsi="仿宋" w:eastAsia="仿宋"/>
          <w:sz w:val="32"/>
          <w:szCs w:val="32"/>
        </w:rPr>
        <w:t>、青年文明号活动的牌匾、LOGO、精神理念等品牌要素必须</w:t>
      </w:r>
      <w:r>
        <w:rPr>
          <w:rFonts w:hint="eastAsia" w:ascii="仿宋" w:hAnsi="仿宋" w:eastAsia="仿宋"/>
          <w:sz w:val="32"/>
          <w:szCs w:val="32"/>
        </w:rPr>
        <w:t>统一</w:t>
      </w:r>
      <w:r>
        <w:rPr>
          <w:rFonts w:ascii="仿宋" w:hAnsi="仿宋" w:eastAsia="仿宋"/>
          <w:sz w:val="32"/>
          <w:szCs w:val="32"/>
        </w:rPr>
        <w:t>、规范。牌匾</w:t>
      </w:r>
      <w:r>
        <w:rPr>
          <w:rFonts w:hint="eastAsia" w:ascii="仿宋" w:hAnsi="仿宋" w:eastAsia="仿宋"/>
          <w:sz w:val="32"/>
          <w:szCs w:val="32"/>
        </w:rPr>
        <w:t>（包括电子牌匾）</w:t>
      </w:r>
      <w:r>
        <w:rPr>
          <w:rFonts w:ascii="仿宋" w:hAnsi="仿宋" w:eastAsia="仿宋"/>
          <w:sz w:val="32"/>
          <w:szCs w:val="32"/>
        </w:rPr>
        <w:t>由命名单位制发，区分为中英文两个体例。驻在地在中国的集体，只使用中文体例。制作标准是：</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1.材料：铜板底；</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2.字体和字号：中文版标准为“青年文明号”</w:t>
      </w:r>
      <w:r>
        <w:rPr>
          <w:rFonts w:hint="eastAsia" w:ascii="仿宋" w:hAnsi="仿宋" w:eastAsia="仿宋"/>
          <w:sz w:val="32"/>
          <w:szCs w:val="32"/>
        </w:rPr>
        <w:t>，</w:t>
      </w:r>
      <w:r>
        <w:rPr>
          <w:rFonts w:ascii="仿宋" w:hAnsi="仿宋" w:eastAsia="仿宋"/>
          <w:sz w:val="32"/>
          <w:szCs w:val="32"/>
        </w:rPr>
        <w:t>统一使用江泽民同志的题字，字号为</w:t>
      </w:r>
      <w:r>
        <w:rPr>
          <w:rFonts w:hint="eastAsia" w:ascii="仿宋" w:hAnsi="仿宋" w:eastAsia="仿宋"/>
          <w:sz w:val="32"/>
          <w:szCs w:val="32"/>
        </w:rPr>
        <w:t>451</w:t>
      </w:r>
      <w:r>
        <w:rPr>
          <w:rFonts w:ascii="仿宋" w:hAnsi="仿宋" w:eastAsia="仿宋"/>
          <w:sz w:val="32"/>
          <w:szCs w:val="32"/>
        </w:rPr>
        <w:t>；年度及落款为黑体字，字号为</w:t>
      </w:r>
      <w:r>
        <w:rPr>
          <w:rFonts w:hint="eastAsia" w:ascii="仿宋" w:hAnsi="仿宋" w:eastAsia="仿宋"/>
          <w:sz w:val="32"/>
          <w:szCs w:val="32"/>
        </w:rPr>
        <w:t>125</w:t>
      </w:r>
      <w:r>
        <w:rPr>
          <w:rFonts w:ascii="仿宋" w:hAnsi="仿宋" w:eastAsia="仿宋"/>
          <w:sz w:val="32"/>
          <w:szCs w:val="32"/>
        </w:rPr>
        <w:t>，年度为阿拉伯数字</w:t>
      </w:r>
      <w:r>
        <w:rPr>
          <w:rFonts w:hint="eastAsia" w:ascii="仿宋" w:hAnsi="仿宋" w:eastAsia="仿宋"/>
          <w:sz w:val="32"/>
          <w:szCs w:val="32"/>
        </w:rPr>
        <w:t>；</w:t>
      </w:r>
      <w:r>
        <w:rPr>
          <w:rFonts w:ascii="仿宋" w:hAnsi="仿宋" w:eastAsia="仿宋"/>
          <w:sz w:val="32"/>
          <w:szCs w:val="32"/>
        </w:rPr>
        <w:t>落款单位排序为团</w:t>
      </w:r>
      <w:r>
        <w:rPr>
          <w:rFonts w:hint="eastAsia" w:ascii="仿宋" w:hAnsi="仿宋" w:eastAsia="仿宋"/>
          <w:sz w:val="32"/>
          <w:szCs w:val="32"/>
        </w:rPr>
        <w:t>组织在左、</w:t>
      </w:r>
      <w:r>
        <w:rPr>
          <w:rFonts w:ascii="仿宋" w:hAnsi="仿宋" w:eastAsia="仿宋"/>
          <w:sz w:val="32"/>
          <w:szCs w:val="32"/>
        </w:rPr>
        <w:t>行业部门在右</w:t>
      </w:r>
      <w:r>
        <w:rPr>
          <w:rFonts w:hint="eastAsia" w:ascii="仿宋" w:hAnsi="仿宋" w:eastAsia="仿宋"/>
          <w:sz w:val="32"/>
          <w:szCs w:val="32"/>
        </w:rPr>
        <w:t>、居同一行</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英文版标准为“Youth Model Unit Award”统一使用Times New Roman字体，字号为</w:t>
      </w:r>
      <w:r>
        <w:rPr>
          <w:rFonts w:hint="eastAsia" w:ascii="仿宋" w:hAnsi="仿宋" w:eastAsia="仿宋"/>
          <w:sz w:val="32"/>
          <w:szCs w:val="32"/>
        </w:rPr>
        <w:t>451</w:t>
      </w:r>
      <w:r>
        <w:rPr>
          <w:rFonts w:ascii="仿宋" w:hAnsi="仿宋" w:eastAsia="仿宋"/>
          <w:sz w:val="32"/>
          <w:szCs w:val="32"/>
        </w:rPr>
        <w:t>，年度及落款为黑体字，落款单位为“All China Youth Federation”字号为</w:t>
      </w:r>
      <w:r>
        <w:rPr>
          <w:rFonts w:hint="eastAsia" w:ascii="仿宋" w:hAnsi="仿宋" w:eastAsia="仿宋"/>
          <w:sz w:val="32"/>
          <w:szCs w:val="32"/>
        </w:rPr>
        <w:t>125</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3.字体颜色：“青年文明号”为红色，其余字体为黑色；</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4.版面布局：“青年文明号”题字居中，年度居于牌匾左上角，落款单位居于牌匾右下角。</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5.牌匾尺寸：全国级为650mm×400mm，省（部）级为560mm×350mm，地市级及以下为480mm×300mm。</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6.各命名单位可在青年文明号牌匾上刻印二维码，与牌匾文字内容保持一定距离，并按“一牌一码”管理。</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三十</w:t>
      </w:r>
      <w:r>
        <w:rPr>
          <w:rFonts w:hint="eastAsia" w:ascii="仿宋" w:hAnsi="仿宋" w:eastAsia="仿宋"/>
          <w:sz w:val="32"/>
          <w:szCs w:val="32"/>
        </w:rPr>
        <w:t>二</w:t>
      </w:r>
      <w:r>
        <w:rPr>
          <w:rFonts w:ascii="仿宋" w:hAnsi="仿宋" w:eastAsia="仿宋"/>
          <w:sz w:val="32"/>
          <w:szCs w:val="32"/>
        </w:rPr>
        <w:t>、青年文明号活动标识见“标识图样”。标识中“Ｙ”是英文“青年（youth）”的第一个字母，代表青年；“Ｙ”的复线代表青年集体。整个标识意为成长在中华广阔大地上的广大青年集体在创建青年文明号的实践中，用青春、热情和双手提供优质服务，创新创效创优，真情奉献社会，以实际行动为社会主义现代化建设作贡献。颜色：“青年文明号（江泽民同志手迹）”字体及下方圆内区域为红色（色标M100+Y100），“Y”及“Y”的复线为白色, 其他为绿色（色标Y100+C50）。（标识图样</w:t>
      </w:r>
      <w:r>
        <w:rPr>
          <w:rFonts w:hint="eastAsia" w:ascii="仿宋" w:hAnsi="仿宋" w:eastAsia="仿宋"/>
          <w:sz w:val="32"/>
          <w:szCs w:val="32"/>
        </w:rPr>
        <w:t>附后</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三十</w:t>
      </w:r>
      <w:r>
        <w:rPr>
          <w:rFonts w:hint="eastAsia" w:ascii="仿宋" w:hAnsi="仿宋" w:eastAsia="仿宋"/>
          <w:sz w:val="32"/>
          <w:szCs w:val="32"/>
        </w:rPr>
        <w:t>三</w:t>
      </w:r>
      <w:r>
        <w:rPr>
          <w:rFonts w:ascii="仿宋" w:hAnsi="仿宋" w:eastAsia="仿宋"/>
          <w:sz w:val="32"/>
          <w:szCs w:val="32"/>
        </w:rPr>
        <w:t>、青年文明号的题字（江泽民同志手迹）和标识图样，由全国青年文明号活动组委会办公室专有对该题字和标识图样的所有权、使用权、解释权，并授权各级青年文明号活动组委会（领导小组）使用。青年文明号题字和标识图样的使用范围：青年文明号牌匾、会标、证件、证书的制作；青年文明号活动宣传载体</w:t>
      </w:r>
      <w:r>
        <w:rPr>
          <w:rFonts w:hint="eastAsia" w:ascii="仿宋" w:hAnsi="仿宋" w:eastAsia="仿宋"/>
          <w:sz w:val="32"/>
          <w:szCs w:val="32"/>
        </w:rPr>
        <w:t>，</w:t>
      </w:r>
      <w:r>
        <w:rPr>
          <w:rFonts w:ascii="仿宋" w:hAnsi="仿宋" w:eastAsia="仿宋"/>
          <w:sz w:val="32"/>
          <w:szCs w:val="32"/>
        </w:rPr>
        <w:t>如印刷品、宣传画（册）</w:t>
      </w:r>
      <w:r>
        <w:rPr>
          <w:rFonts w:hint="eastAsia" w:ascii="仿宋" w:hAnsi="仿宋" w:eastAsia="仿宋"/>
          <w:sz w:val="32"/>
          <w:szCs w:val="32"/>
        </w:rPr>
        <w:t>、</w:t>
      </w:r>
      <w:r>
        <w:rPr>
          <w:rFonts w:ascii="仿宋" w:hAnsi="仿宋" w:eastAsia="仿宋"/>
          <w:sz w:val="32"/>
          <w:szCs w:val="32"/>
        </w:rPr>
        <w:t>视频；青年文明号集体工作现场和成员佩戴的工作标志；青年文明号官方</w:t>
      </w:r>
      <w:r>
        <w:rPr>
          <w:rFonts w:hint="eastAsia" w:ascii="仿宋" w:hAnsi="仿宋" w:eastAsia="仿宋"/>
          <w:sz w:val="32"/>
          <w:szCs w:val="32"/>
        </w:rPr>
        <w:t>网络平台</w:t>
      </w:r>
      <w:r>
        <w:rPr>
          <w:rFonts w:ascii="仿宋" w:hAnsi="仿宋" w:eastAsia="仿宋"/>
          <w:sz w:val="32"/>
          <w:szCs w:val="32"/>
        </w:rPr>
        <w:t>。</w:t>
      </w:r>
    </w:p>
    <w:p>
      <w:pPr>
        <w:adjustRightInd w:val="0"/>
        <w:snapToGrid w:val="0"/>
        <w:spacing w:line="560" w:lineRule="exact"/>
        <w:ind w:firstLine="600"/>
        <w:rPr>
          <w:rFonts w:ascii="仿宋" w:hAnsi="仿宋" w:eastAsia="仿宋"/>
          <w:sz w:val="32"/>
          <w:szCs w:val="32"/>
        </w:rPr>
      </w:pPr>
      <w:r>
        <w:rPr>
          <w:rFonts w:hint="eastAsia" w:ascii="仿宋" w:hAnsi="仿宋" w:eastAsia="仿宋"/>
          <w:sz w:val="32"/>
          <w:szCs w:val="32"/>
        </w:rPr>
        <w:t>三十四、</w:t>
      </w:r>
      <w:r>
        <w:rPr>
          <w:rFonts w:ascii="仿宋" w:hAnsi="仿宋" w:eastAsia="仿宋"/>
          <w:sz w:val="32"/>
          <w:szCs w:val="32"/>
        </w:rPr>
        <w:t>青年文明号题字和标识图样不得用于商业性活动</w:t>
      </w:r>
      <w:r>
        <w:rPr>
          <w:rFonts w:hint="eastAsia" w:ascii="仿宋" w:hAnsi="仿宋" w:eastAsia="仿宋"/>
          <w:sz w:val="32"/>
          <w:szCs w:val="32"/>
        </w:rPr>
        <w:t>，青年文明号牌匾只可在所授予集体的工作场所对外悬挂，不得私自复制，不得随意放置。</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三十</w:t>
      </w:r>
      <w:r>
        <w:rPr>
          <w:rFonts w:hint="eastAsia" w:ascii="仿宋" w:hAnsi="仿宋" w:eastAsia="仿宋"/>
          <w:sz w:val="32"/>
          <w:szCs w:val="32"/>
        </w:rPr>
        <w:t>五</w:t>
      </w:r>
      <w:r>
        <w:rPr>
          <w:rFonts w:ascii="仿宋" w:hAnsi="仿宋" w:eastAsia="仿宋"/>
          <w:sz w:val="32"/>
          <w:szCs w:val="32"/>
        </w:rPr>
        <w:t>、青年文明号集体应认真保管青年文明号牌匾，保持牌匾文字清晰、完整清洁，如有损坏应及时报告命名单位，由命名单位收回后重新发放</w:t>
      </w:r>
      <w:r>
        <w:rPr>
          <w:rFonts w:hint="eastAsia" w:ascii="仿宋" w:hAnsi="仿宋" w:eastAsia="仿宋"/>
          <w:sz w:val="32"/>
          <w:szCs w:val="32"/>
        </w:rPr>
        <w:t>；丢失一般不予补发</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第六章   附 则</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三十</w:t>
      </w:r>
      <w:r>
        <w:rPr>
          <w:rFonts w:hint="eastAsia" w:ascii="仿宋" w:hAnsi="仿宋" w:eastAsia="仿宋"/>
          <w:sz w:val="32"/>
          <w:szCs w:val="32"/>
        </w:rPr>
        <w:t>六</w:t>
      </w:r>
      <w:r>
        <w:rPr>
          <w:rFonts w:ascii="仿宋" w:hAnsi="仿宋" w:eastAsia="仿宋"/>
          <w:sz w:val="32"/>
          <w:szCs w:val="32"/>
        </w:rPr>
        <w:t>、省（部）级及以下青年文明号活动组织管理机构可根据实际，参照本办法制定或修订本行业（系统）、本地区青年文明号管理细则，并报上一级青年文明号活动组委会办公室备案。</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三十</w:t>
      </w:r>
      <w:r>
        <w:rPr>
          <w:rFonts w:hint="eastAsia" w:ascii="仿宋" w:hAnsi="仿宋" w:eastAsia="仿宋"/>
          <w:sz w:val="32"/>
          <w:szCs w:val="32"/>
        </w:rPr>
        <w:t>七</w:t>
      </w:r>
      <w:r>
        <w:rPr>
          <w:rFonts w:ascii="仿宋" w:hAnsi="仿宋" w:eastAsia="仿宋"/>
          <w:sz w:val="32"/>
          <w:szCs w:val="32"/>
        </w:rPr>
        <w:t>、本办法的修改、变更、解释权归全国青年文明号活动组委会办公室。</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三十</w:t>
      </w:r>
      <w:r>
        <w:rPr>
          <w:rFonts w:hint="eastAsia" w:ascii="仿宋" w:hAnsi="仿宋" w:eastAsia="仿宋"/>
          <w:sz w:val="32"/>
          <w:szCs w:val="32"/>
        </w:rPr>
        <w:t>八</w:t>
      </w:r>
      <w:r>
        <w:rPr>
          <w:rFonts w:ascii="仿宋" w:hAnsi="仿宋" w:eastAsia="仿宋"/>
          <w:sz w:val="32"/>
          <w:szCs w:val="32"/>
        </w:rPr>
        <w:t>、本办法自发布之日起生效。</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58240" behindDoc="1" locked="0" layoutInCell="1" allowOverlap="1">
            <wp:simplePos x="0" y="0"/>
            <wp:positionH relativeFrom="column">
              <wp:posOffset>2275840</wp:posOffset>
            </wp:positionH>
            <wp:positionV relativeFrom="paragraph">
              <wp:posOffset>27305</wp:posOffset>
            </wp:positionV>
            <wp:extent cx="1301750" cy="1283335"/>
            <wp:effectExtent l="0" t="0" r="12700" b="12065"/>
            <wp:wrapNone/>
            <wp:docPr id="2" name="图片 2" descr="文明号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明号标志"/>
                    <pic:cNvPicPr>
                      <a:picLocks noChangeAspect="1"/>
                    </pic:cNvPicPr>
                  </pic:nvPicPr>
                  <pic:blipFill>
                    <a:blip r:embed="rId4"/>
                    <a:stretch>
                      <a:fillRect/>
                    </a:stretch>
                  </pic:blipFill>
                  <pic:spPr>
                    <a:xfrm>
                      <a:off x="0" y="0"/>
                      <a:ext cx="1301750" cy="1283335"/>
                    </a:xfrm>
                    <a:prstGeom prst="rect">
                      <a:avLst/>
                    </a:prstGeom>
                    <a:noFill/>
                    <a:ln w="9525">
                      <a:noFill/>
                    </a:ln>
                  </pic:spPr>
                </pic:pic>
              </a:graphicData>
            </a:graphic>
          </wp:anchor>
        </w:drawing>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jc w:val="center"/>
        <w:rPr>
          <w:rFonts w:ascii="仿宋" w:hAnsi="仿宋" w:eastAsia="仿宋"/>
          <w:sz w:val="32"/>
          <w:szCs w:val="32"/>
        </w:rPr>
      </w:pPr>
      <w:r>
        <w:rPr>
          <w:rFonts w:hint="eastAsia" w:ascii="仿宋" w:hAnsi="仿宋" w:eastAsia="仿宋"/>
          <w:sz w:val="32"/>
          <w:szCs w:val="32"/>
        </w:rPr>
        <w:t>（青年文明号标识图样）</w:t>
      </w:r>
    </w:p>
    <w:p>
      <w:pPr>
        <w:adjustRightInd w:val="0"/>
        <w:snapToGrid w:val="0"/>
        <w:spacing w:line="480" w:lineRule="exact"/>
        <w:ind w:firstLine="600" w:firstLineChars="200"/>
        <w:rPr>
          <w:rFonts w:ascii="Times New Roman" w:hAnsi="Times New Roman" w:eastAsia="方正仿宋简体"/>
          <w:sz w:val="30"/>
          <w:szCs w:val="30"/>
        </w:rPr>
      </w:pPr>
    </w:p>
    <w:p>
      <w:pPr>
        <w:spacing w:line="540" w:lineRule="exact"/>
        <w:rPr>
          <w:rFonts w:ascii="方正仿宋_GBK" w:hAnsi="仿宋_GB2312" w:eastAsia="方正仿宋_GBK" w:cs="仿宋_GB2312"/>
          <w:sz w:val="32"/>
          <w:szCs w:val="32"/>
        </w:rPr>
        <w:sectPr>
          <w:pgSz w:w="11906" w:h="16838"/>
          <w:pgMar w:top="2098" w:right="1474" w:bottom="1985" w:left="1588" w:header="851" w:footer="992" w:gutter="0"/>
          <w:cols w:space="720" w:num="1"/>
          <w:docGrid w:type="lines" w:linePitch="318"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E19F1"/>
    <w:rsid w:val="569E19F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2018-11-16T09:04:00Z</dcterms:created>
  <dc:creator>Joey</dc:creator>
  <cp:lastModifiedBy>Joey</cp:lastModifiedBy>
  <dcterms:modified xsi:type="dcterms:W3CDTF">2018-11-16T09:04:42Z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