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Autospacing="0" w:afterAutospacing="0" w:line="720" w:lineRule="exact"/>
        <w:jc w:val="center"/>
        <w:rPr>
          <w:rFonts w:hint="default" w:ascii="方正小标宋简体" w:hAnsi="方正小标宋简体" w:eastAsia="方正小标宋简体" w:cs="方正小标宋简体"/>
          <w:b w:val="0"/>
          <w:color w:val="333333"/>
          <w:sz w:val="44"/>
          <w:szCs w:val="44"/>
        </w:rPr>
      </w:pPr>
      <w:r>
        <w:rPr>
          <w:rFonts w:hint="default" w:ascii="方正小标宋简体" w:hAnsi="方正小标宋简体" w:eastAsia="方正小标宋简体" w:cs="方正小标宋简体"/>
          <w:b w:val="0"/>
          <w:color w:val="333333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-5715</wp:posOffset>
                </wp:positionV>
                <wp:extent cx="5589905" cy="69151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9767" cy="691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方正小标宋简体" w:eastAsia="方正小标宋简体"/>
                                <w:color w:val="FF0000"/>
                                <w:spacing w:val="100"/>
                                <w:kern w:val="32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eastAsia" w:ascii="方正小标宋简体" w:eastAsia="方正小标宋简体"/>
                                <w:color w:val="FF0000"/>
                                <w:spacing w:val="100"/>
                                <w:kern w:val="32"/>
                                <w:sz w:val="72"/>
                                <w:szCs w:val="72"/>
                              </w:rPr>
                              <w:t>共青团广东省委员会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65pt;margin-top:-0.45pt;height:54.45pt;width:440.15pt;z-index:251659264;mso-width-relative:page;mso-height-relative:page;" filled="f" stroked="f" coordsize="21600,21600" o:gfxdata="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I4dSGvaAAAACQEAAA8AAAAAAAAAAQAgAAAAIgAAAGRycy9kb3ducmV2LnhtbFBLAQIUABQAAAAI&#10;AIdO4kBVD1jlJAIAACYEAAAOAAAAAAAAAAEAIAAAACkBAABkcnMvZTJvRG9jLnhtbFBLBQYAAAAA&#10;BgAGAFkBAAC/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方正小标宋简体" w:eastAsia="方正小标宋简体"/>
                          <w:color w:val="FF0000"/>
                          <w:spacing w:val="100"/>
                          <w:kern w:val="32"/>
                          <w:sz w:val="72"/>
                          <w:szCs w:val="72"/>
                        </w:rPr>
                      </w:pPr>
                      <w:r>
                        <w:rPr>
                          <w:rFonts w:hint="eastAsia" w:ascii="方正小标宋简体" w:eastAsia="方正小标宋简体"/>
                          <w:color w:val="FF0000"/>
                          <w:spacing w:val="100"/>
                          <w:kern w:val="32"/>
                          <w:sz w:val="72"/>
                          <w:szCs w:val="72"/>
                        </w:rPr>
                        <w:t>共青团广东省委员会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widowControl/>
        <w:spacing w:beforeAutospacing="0" w:afterAutospacing="0" w:line="720" w:lineRule="exact"/>
        <w:jc w:val="center"/>
        <w:rPr>
          <w:rFonts w:hint="default" w:ascii="方正小标宋简体" w:hAnsi="方正小标宋简体" w:eastAsia="方正小标宋简体" w:cs="方正小标宋简体"/>
          <w:b w:val="0"/>
          <w:color w:val="333333"/>
          <w:sz w:val="44"/>
          <w:szCs w:val="44"/>
        </w:rPr>
      </w:pPr>
      <w:r>
        <w:rPr>
          <w:rFonts w:hint="default" w:ascii="方正小标宋简体" w:hAnsi="方正小标宋简体" w:eastAsia="方正小标宋简体" w:cs="方正小标宋简体"/>
          <w:b w:val="0"/>
          <w:color w:val="333333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56515</wp:posOffset>
                </wp:positionH>
                <wp:positionV relativeFrom="paragraph">
                  <wp:posOffset>331470</wp:posOffset>
                </wp:positionV>
                <wp:extent cx="5144770" cy="8255"/>
                <wp:effectExtent l="0" t="0" r="18415" b="304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44494" cy="7951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.45pt;margin-top:26.1pt;height:0.65pt;width:405.1pt;z-index:251660288;mso-width-relative:page;mso-height-relative:page;" filled="f" stroked="t" coordsize="21600,21600" o:gfxdata="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G+Vqg0wAAAAcBAAAPAAAAAAAAAAEAIAAAACIAAABkcnMv&#10;ZG93bnJldi54bWxQSwECFAAUAAAACACHTuJAXkEjfM8BAABnAwAADgAAAAAAAAABACAAAAAiAQAA&#10;ZHJzL2Uyb0RvYy54bWxQSwUGAAAAAAYABgBZAQAAYwUAAAAA&#10;">
                <v:fill on="f" focussize="0,0"/>
                <v:stroke weight="1.5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widowControl/>
        <w:spacing w:beforeAutospacing="0" w:afterAutospacing="0" w:line="720" w:lineRule="exact"/>
        <w:jc w:val="center"/>
        <w:rPr>
          <w:rFonts w:ascii="方正小标宋简体" w:hAnsi="方正小标宋简体" w:eastAsia="方正小标宋简体" w:cs="方正小标宋简体"/>
          <w:b w:val="0"/>
          <w:color w:val="333333"/>
          <w:sz w:val="44"/>
          <w:szCs w:val="44"/>
        </w:rPr>
      </w:pP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20" w:lineRule="exact"/>
        <w:jc w:val="center"/>
        <w:textAlignment w:val="auto"/>
        <w:rPr>
          <w:rFonts w:ascii="方正小标宋简体" w:hAnsi="方正小标宋简体" w:eastAsia="方正小标宋简体" w:cs="方正小标宋简体"/>
          <w:b w:val="0"/>
          <w:color w:val="333333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b w:val="0"/>
          <w:color w:val="333333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color w:val="333333"/>
          <w:sz w:val="44"/>
          <w:szCs w:val="44"/>
          <w:lang w:val="en-US" w:eastAsia="zh-CN"/>
        </w:rPr>
        <w:t>申报</w:t>
      </w:r>
      <w:r>
        <w:rPr>
          <w:rFonts w:ascii="方正小标宋简体" w:hAnsi="方正小标宋简体" w:eastAsia="方正小标宋简体" w:cs="方正小标宋简体"/>
          <w:b w:val="0"/>
          <w:color w:val="333333"/>
          <w:sz w:val="44"/>
          <w:szCs w:val="44"/>
        </w:rPr>
        <w:t>第十五届“挑战杯”广东大学生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20" w:lineRule="exact"/>
        <w:jc w:val="center"/>
        <w:textAlignment w:val="auto"/>
        <w:rPr>
          <w:rFonts w:ascii="方正小标宋简体" w:hAnsi="方正小标宋简体" w:eastAsia="方正小标宋简体" w:cs="方正小标宋简体"/>
          <w:b w:val="0"/>
          <w:color w:val="333333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b w:val="0"/>
          <w:color w:val="333333"/>
          <w:sz w:val="44"/>
          <w:szCs w:val="44"/>
        </w:rPr>
        <w:t>课外学术科技作品竞赛暨广东</w:t>
      </w:r>
      <w:r>
        <w:rPr>
          <w:rFonts w:hint="eastAsia" w:ascii="方正小标宋简体" w:hAnsi="方正小标宋简体" w:eastAsia="方正小标宋简体" w:cs="方正小标宋简体"/>
          <w:b w:val="0"/>
          <w:color w:val="333333"/>
          <w:sz w:val="44"/>
          <w:szCs w:val="44"/>
          <w:lang w:val="en-US" w:eastAsia="zh-CN"/>
        </w:rPr>
        <w:t>高校</w:t>
      </w:r>
      <w:r>
        <w:rPr>
          <w:rFonts w:ascii="方正小标宋简体" w:hAnsi="方正小标宋简体" w:eastAsia="方正小标宋简体" w:cs="方正小标宋简体"/>
          <w:b w:val="0"/>
          <w:color w:val="333333"/>
          <w:sz w:val="44"/>
          <w:szCs w:val="44"/>
        </w:rPr>
        <w:t>共青团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72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b w:val="0"/>
          <w:color w:val="333333"/>
          <w:sz w:val="44"/>
          <w:szCs w:val="44"/>
        </w:rPr>
        <w:t>“双创”成果展承办</w:t>
      </w:r>
      <w:r>
        <w:rPr>
          <w:rFonts w:hint="eastAsia" w:ascii="方正小标宋简体" w:hAnsi="方正小标宋简体" w:eastAsia="方正小标宋简体" w:cs="方正小标宋简体"/>
          <w:b w:val="0"/>
          <w:color w:val="333333"/>
          <w:sz w:val="44"/>
          <w:szCs w:val="44"/>
          <w:lang w:val="en-US" w:eastAsia="zh-CN"/>
        </w:rPr>
        <w:t>工作</w:t>
      </w:r>
      <w:r>
        <w:rPr>
          <w:rFonts w:ascii="方正小标宋简体" w:hAnsi="方正小标宋简体" w:eastAsia="方正小标宋简体" w:cs="方正小标宋简体"/>
          <w:b w:val="0"/>
          <w:color w:val="333333"/>
          <w:sz w:val="44"/>
          <w:szCs w:val="44"/>
        </w:rPr>
        <w:t>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textAlignment w:val="auto"/>
      </w:pPr>
    </w:p>
    <w:p>
      <w:pPr>
        <w:spacing w:line="60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各高校团委：</w:t>
      </w:r>
    </w:p>
    <w:p>
      <w:pPr>
        <w:spacing w:line="60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根据团省委工作安排，</w:t>
      </w:r>
      <w:r>
        <w:rPr>
          <w:rFonts w:ascii="Times New Roman" w:hAnsi="Times New Roman" w:eastAsia="方正仿宋_GBK" w:cs="Times New Roman"/>
          <w:sz w:val="32"/>
          <w:szCs w:val="32"/>
        </w:rPr>
        <w:t>第十五届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“挑战杯”广东大学生课外学术科技作品竞赛计划于</w:t>
      </w:r>
      <w:r>
        <w:rPr>
          <w:rFonts w:ascii="Times New Roman" w:hAnsi="Times New Roman" w:eastAsia="方正仿宋_GBK" w:cs="Times New Roman"/>
          <w:sz w:val="32"/>
          <w:szCs w:val="32"/>
        </w:rPr>
        <w:t>201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9</w:t>
      </w:r>
      <w:r>
        <w:rPr>
          <w:rFonts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1</w:t>
      </w:r>
      <w:r>
        <w:rPr>
          <w:rFonts w:ascii="Times New Roman" w:hAnsi="Times New Roman" w:eastAsia="方正仿宋_GBK" w:cs="Times New Roman"/>
          <w:sz w:val="32"/>
          <w:szCs w:val="32"/>
        </w:rPr>
        <w:t>月至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5</w:t>
      </w:r>
      <w:r>
        <w:rPr>
          <w:rFonts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举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办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，并将于终审决赛期间举办广东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高校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共青团“双创”成果展。相关活动的申请承办工作自本通知发布之日起正式启动，有关通知如下：</w:t>
      </w:r>
    </w:p>
    <w:p>
      <w:pPr>
        <w:spacing w:line="60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一、申报对象</w:t>
      </w:r>
    </w:p>
    <w:p>
      <w:pPr>
        <w:spacing w:line="60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省内全日制普通高等学校</w:t>
      </w:r>
    </w:p>
    <w:p>
      <w:pPr>
        <w:spacing w:line="60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　二、申报条件</w:t>
      </w:r>
    </w:p>
    <w:p>
      <w:pPr>
        <w:spacing w:line="60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1.学生创新创业活动具有广泛的群众基础。</w:t>
      </w:r>
    </w:p>
    <w:p>
      <w:pPr>
        <w:spacing w:line="60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2.建立了常设的学生创新创业活动组织机构。</w:t>
      </w:r>
    </w:p>
    <w:p>
      <w:pPr>
        <w:spacing w:line="60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3.具有召开全省会议和举办终审决赛、“双创”成果展相关活动的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场地设施及相关经费支持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4.获得历届“挑战杯”和“优胜杯”高校享有优先承办资格。</w:t>
      </w:r>
    </w:p>
    <w:p>
      <w:pPr>
        <w:spacing w:line="600" w:lineRule="exact"/>
        <w:ind w:firstLine="640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三、申报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材料</w:t>
      </w:r>
    </w:p>
    <w:p>
      <w:pPr>
        <w:spacing w:line="600" w:lineRule="exact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</w:t>
      </w:r>
      <w:r>
        <w:rPr>
          <w:rFonts w:ascii="Times New Roman" w:hAnsi="Times New Roman" w:eastAsia="方正仿宋_GBK" w:cs="Times New Roman"/>
          <w:sz w:val="32"/>
          <w:szCs w:val="32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单位概况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</w:p>
    <w:p>
      <w:pPr>
        <w:spacing w:line="600" w:lineRule="exact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</w:t>
      </w:r>
      <w:r>
        <w:rPr>
          <w:rFonts w:ascii="Times New Roman" w:hAnsi="Times New Roman" w:eastAsia="方正仿宋_GBK" w:cs="Times New Roman"/>
          <w:sz w:val="32"/>
          <w:szCs w:val="32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学生开展创新创业活动情况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</w:p>
    <w:p>
      <w:pPr>
        <w:spacing w:line="600" w:lineRule="exact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</w:t>
      </w:r>
      <w:r>
        <w:rPr>
          <w:rFonts w:ascii="Times New Roman" w:hAnsi="Times New Roman" w:eastAsia="方正仿宋_GBK" w:cs="Times New Roman"/>
          <w:sz w:val="32"/>
          <w:szCs w:val="32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参加历届“挑战杯”系列竞赛的获奖情况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</w:p>
    <w:p>
      <w:pPr>
        <w:spacing w:line="60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</w:t>
      </w:r>
      <w:r>
        <w:rPr>
          <w:rFonts w:ascii="Times New Roman" w:hAnsi="Times New Roman" w:eastAsia="方正仿宋_GBK" w:cs="Times New Roman"/>
          <w:sz w:val="32"/>
          <w:szCs w:val="32"/>
        </w:rPr>
        <w:t>4.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承办“挑战杯”竞赛活动的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场地设施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和具体承办方案。</w:t>
      </w:r>
    </w:p>
    <w:p>
      <w:pPr>
        <w:spacing w:line="60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四、申报程序</w:t>
      </w:r>
    </w:p>
    <w:p>
      <w:pPr>
        <w:spacing w:line="600" w:lineRule="exact"/>
        <w:jc w:val="lef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</w:t>
      </w:r>
      <w:r>
        <w:rPr>
          <w:rFonts w:ascii="Times New Roman" w:hAnsi="Times New Roman" w:eastAsia="方正仿宋_GBK" w:cs="Times New Roman"/>
          <w:sz w:val="32"/>
          <w:szCs w:val="32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请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申办高校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于</w:t>
      </w:r>
      <w:r>
        <w:rPr>
          <w:rFonts w:ascii="Times New Roman" w:hAnsi="Times New Roman" w:eastAsia="方正仿宋_GBK" w:cs="Times New Roman"/>
          <w:sz w:val="32"/>
          <w:szCs w:val="32"/>
        </w:rPr>
        <w:t>201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9</w:t>
      </w:r>
      <w:r>
        <w:rPr>
          <w:rFonts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0</w:t>
      </w:r>
      <w:r>
        <w:rPr>
          <w:rFonts w:ascii="Times New Roman" w:hAnsi="Times New Roman" w:eastAsia="方正仿宋_GBK" w:cs="Times New Roman"/>
          <w:sz w:val="32"/>
          <w:szCs w:val="32"/>
        </w:rPr>
        <w:t>日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前向组委会秘书处</w:t>
      </w:r>
      <w:r>
        <w:rPr>
          <w:rFonts w:hint="eastAsia" w:ascii="方正仿宋_GBK" w:hAnsi="方正仿宋_GBK" w:eastAsia="方正仿宋_GBK" w:cs="方正仿宋_GBK"/>
          <w:spacing w:val="-20"/>
          <w:sz w:val="32"/>
          <w:szCs w:val="32"/>
        </w:rPr>
        <w:t>（团省委学校部）递交承办申请书，承办申请书内容应详实明确</w:t>
      </w:r>
      <w:r>
        <w:rPr>
          <w:rFonts w:hint="eastAsia" w:ascii="方正仿宋_GBK" w:hAnsi="方正仿宋_GBK" w:eastAsia="方正仿宋_GBK" w:cs="方正仿宋_GBK"/>
          <w:spacing w:val="-20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pacing w:val="-20"/>
          <w:sz w:val="32"/>
          <w:szCs w:val="32"/>
          <w:lang w:val="en-US" w:eastAsia="zh-CN"/>
        </w:rPr>
        <w:t>不得弄虚作假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pacing w:val="-20"/>
          <w:sz w:val="32"/>
          <w:szCs w:val="32"/>
        </w:rPr>
        <w:t>。</w:t>
      </w:r>
    </w:p>
    <w:p>
      <w:pPr>
        <w:spacing w:line="60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方正仿宋_GBK" w:cs="Times New Roman"/>
          <w:sz w:val="32"/>
          <w:szCs w:val="32"/>
        </w:rPr>
        <w:t>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团省委将对申报材料进行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考察和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评审，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形成书面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选定承办单位。评审结果将于</w:t>
      </w:r>
      <w:r>
        <w:rPr>
          <w:rFonts w:ascii="Times New Roman" w:hAnsi="Times New Roman" w:eastAsia="方正仿宋_GBK" w:cs="Times New Roman"/>
          <w:sz w:val="32"/>
          <w:szCs w:val="32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0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月初在团省委学校部官网上公布。</w:t>
      </w:r>
    </w:p>
    <w:p>
      <w:pPr>
        <w:spacing w:line="60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申报工作有关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事宜请与“挑战杯”广东大学生课外学术科技作品竞赛暨广东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高校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共青团“双创”成果展组委会秘书处联系。</w:t>
      </w:r>
    </w:p>
    <w:p>
      <w:pPr>
        <w:spacing w:line="60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</w:t>
      </w:r>
    </w:p>
    <w:p>
      <w:pPr>
        <w:spacing w:line="60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联 系 人：罗珂、梁铭升</w:t>
      </w:r>
    </w:p>
    <w:p>
      <w:pPr>
        <w:spacing w:line="60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联系电话：</w:t>
      </w:r>
      <w:r>
        <w:rPr>
          <w:rFonts w:ascii="Times New Roman" w:hAnsi="Times New Roman" w:eastAsia="方正仿宋_GBK" w:cs="Times New Roman"/>
          <w:sz w:val="32"/>
          <w:szCs w:val="32"/>
        </w:rPr>
        <w:t>020-87185614</w:t>
      </w:r>
    </w:p>
    <w:p>
      <w:pPr>
        <w:spacing w:line="60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工作邮箱：</w:t>
      </w:r>
      <w:r>
        <w:rPr>
          <w:rFonts w:ascii="Times New Roman" w:hAnsi="Times New Roman" w:eastAsia="方正仿宋_GBK" w:cs="Times New Roman"/>
          <w:sz w:val="32"/>
          <w:szCs w:val="32"/>
        </w:rPr>
        <w:t>tsw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kjcx</w:t>
      </w:r>
      <w:r>
        <w:rPr>
          <w:rFonts w:ascii="Times New Roman" w:hAnsi="Times New Roman" w:eastAsia="方正仿宋_GBK" w:cs="Times New Roman"/>
          <w:sz w:val="32"/>
          <w:szCs w:val="32"/>
        </w:rPr>
        <w:t>@163.com</w:t>
      </w:r>
    </w:p>
    <w:p>
      <w:pPr>
        <w:spacing w:line="600" w:lineRule="exact"/>
        <w:jc w:val="distribute"/>
        <w:rPr>
          <w:rFonts w:ascii="方正仿宋_GBK" w:hAnsi="方正仿宋_GBK" w:eastAsia="方正仿宋_GBK" w:cs="方正仿宋_GBK"/>
          <w:spacing w:val="-2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地　 址：</w:t>
      </w:r>
      <w:r>
        <w:rPr>
          <w:rFonts w:hint="eastAsia" w:ascii="方正仿宋_GBK" w:hAnsi="方正仿宋_GBK" w:eastAsia="方正仿宋_GBK" w:cs="方正仿宋_GBK"/>
          <w:spacing w:val="-20"/>
          <w:sz w:val="32"/>
          <w:szCs w:val="32"/>
        </w:rPr>
        <w:t>广州市越秀区寺贝通津一号大院团省委学校部</w:t>
      </w:r>
    </w:p>
    <w:p>
      <w:pPr>
        <w:spacing w:line="600" w:lineRule="exact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邮　　编：</w:t>
      </w:r>
      <w:r>
        <w:rPr>
          <w:rFonts w:ascii="Times New Roman" w:hAnsi="Times New Roman" w:eastAsia="方正仿宋_GBK" w:cs="Times New Roman"/>
          <w:sz w:val="32"/>
          <w:szCs w:val="32"/>
        </w:rPr>
        <w:t>510080</w:t>
      </w:r>
    </w:p>
    <w:p>
      <w:pPr>
        <w:spacing w:line="60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jc w:val="righ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共青团广东省委员会办公室</w:t>
      </w:r>
    </w:p>
    <w:p>
      <w:pPr>
        <w:spacing w:line="600" w:lineRule="exact"/>
        <w:jc w:val="center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                      </w:t>
      </w:r>
      <w:r>
        <w:rPr>
          <w:rFonts w:ascii="Times New Roman" w:hAnsi="Times New Roman" w:eastAsia="方正仿宋_GBK" w:cs="Times New Roman"/>
          <w:sz w:val="32"/>
          <w:szCs w:val="32"/>
        </w:rPr>
        <w:t>20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18</w:t>
      </w:r>
      <w:r>
        <w:rPr>
          <w:rFonts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8</w:t>
      </w:r>
      <w:r>
        <w:rPr>
          <w:rFonts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日</w:t>
      </w:r>
    </w:p>
    <w:p>
      <w:pPr>
        <w:spacing w:line="60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BA5236"/>
    <w:rsid w:val="0014651B"/>
    <w:rsid w:val="002B5978"/>
    <w:rsid w:val="00307049"/>
    <w:rsid w:val="00335793"/>
    <w:rsid w:val="0034648F"/>
    <w:rsid w:val="003A52AC"/>
    <w:rsid w:val="0042026A"/>
    <w:rsid w:val="00483701"/>
    <w:rsid w:val="004B5F5E"/>
    <w:rsid w:val="004F6C0A"/>
    <w:rsid w:val="005A7FFC"/>
    <w:rsid w:val="00602B22"/>
    <w:rsid w:val="0062565F"/>
    <w:rsid w:val="006C6B56"/>
    <w:rsid w:val="0081611F"/>
    <w:rsid w:val="0085215F"/>
    <w:rsid w:val="00856E91"/>
    <w:rsid w:val="00A7000E"/>
    <w:rsid w:val="00A872DE"/>
    <w:rsid w:val="00A90C53"/>
    <w:rsid w:val="00AB5324"/>
    <w:rsid w:val="00AC4234"/>
    <w:rsid w:val="00BA2DD5"/>
    <w:rsid w:val="00BB2F14"/>
    <w:rsid w:val="00BF4601"/>
    <w:rsid w:val="00C21AE4"/>
    <w:rsid w:val="00D1338D"/>
    <w:rsid w:val="00DB413A"/>
    <w:rsid w:val="00E74FA5"/>
    <w:rsid w:val="00F55129"/>
    <w:rsid w:val="00FB004D"/>
    <w:rsid w:val="17780007"/>
    <w:rsid w:val="18BA5236"/>
    <w:rsid w:val="4315656B"/>
    <w:rsid w:val="4B8C1854"/>
    <w:rsid w:val="4C1C7263"/>
    <w:rsid w:val="6F9F1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6"/>
    <w:qFormat/>
    <w:uiPriority w:val="0"/>
    <w:rPr>
      <w:sz w:val="18"/>
      <w:szCs w:val="18"/>
    </w:rPr>
  </w:style>
  <w:style w:type="character" w:customStyle="1" w:styleId="6">
    <w:name w:val="批注框文本 Char"/>
    <w:basedOn w:val="4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131</Words>
  <Characters>747</Characters>
  <Lines>6</Lines>
  <Paragraphs>1</Paragraphs>
  <TotalTime>0</TotalTime>
  <ScaleCrop>false</ScaleCrop>
  <LinksUpToDate>false</LinksUpToDate>
  <CharactersWithSpaces>877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2018-08-09T00:56:00Z</dcterms:created>
  <dc:creator>zpz</dc:creator>
  <cp:lastModifiedBy>Lgc（肥波）</cp:lastModifiedBy>
  <cp:lastPrinted>2018-08-09T03:05:00Z</cp:lastPrinted>
  <dcterms:modified xsi:type="dcterms:W3CDTF">2018-08-20T00:42:09Z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