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300" w:lineRule="auto"/>
        <w:ind w:right="449" w:firstLine="419" w:firstLineChars="58"/>
        <w:jc w:val="distribute"/>
        <w:rPr>
          <w:rFonts w:ascii="方正小标宋简体" w:hAnsi="宋体" w:eastAsia="方正小标宋简体"/>
          <w:b/>
          <w:bCs/>
          <w:color w:val="FF0000"/>
          <w:sz w:val="72"/>
        </w:rPr>
      </w:pPr>
      <w:r>
        <w:rPr>
          <w:rFonts w:hint="eastAsia" w:ascii="方正小标宋简体" w:hAnsi="宋体" w:eastAsia="方正小标宋简体"/>
          <w:b/>
          <w:bCs/>
          <w:color w:val="FF0000"/>
          <w:sz w:val="72"/>
        </w:rPr>
        <w:t>共青团广东省委员会</w:t>
      </w:r>
    </w:p>
    <w:p>
      <w:pPr>
        <w:snapToGrid w:val="0"/>
        <w:spacing w:line="300" w:lineRule="auto"/>
        <w:ind w:right="449" w:rightChars="214" w:firstLine="506" w:firstLineChars="70"/>
        <w:jc w:val="distribute"/>
        <w:rPr>
          <w:rFonts w:ascii="方正小标宋简体" w:eastAsia="方正小标宋简体"/>
          <w:color w:val="FF0000"/>
          <w:sz w:val="30"/>
        </w:rPr>
      </w:pPr>
      <w:r>
        <w:rPr>
          <w:rFonts w:hint="eastAsia" w:ascii="方正小标宋简体" w:hAnsi="宋体" w:eastAsia="方正小标宋简体"/>
          <w:b/>
          <w:bCs/>
          <w:color w:val="FF0000"/>
          <w:sz w:val="72"/>
        </w:rPr>
        <w:t>广东省青年联合会</w:t>
      </w:r>
    </w:p>
    <w:p>
      <w:pPr>
        <w:jc w:val="center"/>
        <w:rPr>
          <w:rFonts w:eastAsiaTheme="minorEastAsia"/>
          <w:lang w:val="zh-TW"/>
        </w:rPr>
      </w:pPr>
      <w:r>
        <w:rPr>
          <w:rFonts w:ascii="方正仿宋_GBK" w:hAnsi="新宋体" w:eastAsia="方正仿宋_GBK" w:cs="新宋体"/>
          <w:bCs/>
          <w:sz w:val="44"/>
          <w:szCs w:val="44"/>
        </w:rPr>
        <w:pict>
          <v:line id="_x0000_s1026" o:spid="_x0000_s1026" o:spt="20" style="position:absolute;left:0pt;margin-left:2.75pt;margin-top:28.05pt;height:0pt;width:424.5pt;mso-position-horizontal-relative:margin;z-index:251658240;mso-width-relative:page;mso-height-relative:page;" stroked="t" coordsize="21600,21600" o:gfxdata="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FsJhBPUAAAABwEAAA8AAAAAAAAA&#10;AQAgAAAAIgAAAGRycy9kb3ducmV2LnhtbFBLAQIUABQAAAAIAIdO4kBQVnL73AEAAJYDAAAOAAAA&#10;AAAAAAEAIAAAACMBAABkcnMvZTJvRG9jLnhtbFBLBQYAAAAABgAGAFkBAABxBQAAAAA=&#10;">
            <v:path arrowok="t"/>
            <v:fill focussize="0,0"/>
            <v:stroke color="#FF0000"/>
            <v:imagedata o:title=""/>
            <o:lock v:ext="edit"/>
          </v:line>
        </w:pict>
      </w:r>
      <w:r>
        <w:rPr>
          <w:rFonts w:hint="eastAsia" w:ascii="方正仿宋_GBK" w:hAnsi="仿宋_GB2312" w:eastAsia="方正仿宋_GBK" w:cs="仿宋_GB2312"/>
          <w:sz w:val="30"/>
          <w:szCs w:val="30"/>
          <w:lang w:val="zh-TW" w:eastAsia="zh-TW"/>
        </w:rPr>
        <w:t>团粤联发〔</w:t>
      </w:r>
      <w:r>
        <w:rPr>
          <w:rFonts w:hint="eastAsia" w:ascii="方正仿宋_GBK" w:eastAsia="方正仿宋_GBK"/>
          <w:sz w:val="30"/>
          <w:szCs w:val="30"/>
        </w:rPr>
        <w:t>2018</w:t>
      </w:r>
      <w:r>
        <w:rPr>
          <w:rFonts w:hint="eastAsia" w:ascii="方正仿宋_GBK" w:hAnsi="仿宋_GB2312" w:eastAsia="方正仿宋_GBK" w:cs="仿宋_GB2312"/>
          <w:sz w:val="30"/>
          <w:szCs w:val="30"/>
          <w:lang w:val="zh-TW" w:eastAsia="zh-TW"/>
        </w:rPr>
        <w:t>〕</w:t>
      </w:r>
      <w:r>
        <w:rPr>
          <w:rFonts w:hint="eastAsia" w:ascii="方正仿宋_GBK" w:hAnsi="仿宋_GB2312" w:eastAsia="方正仿宋_GBK" w:cs="仿宋_GB2312"/>
          <w:sz w:val="30"/>
          <w:szCs w:val="30"/>
          <w:lang w:val="en-US" w:eastAsia="zh-CN"/>
        </w:rPr>
        <w:t>3</w:t>
      </w:r>
      <w:r>
        <w:rPr>
          <w:rFonts w:hint="eastAsia" w:ascii="方正仿宋_GBK" w:hAnsi="仿宋_GB2312" w:eastAsia="方正仿宋_GBK" w:cs="仿宋_GB2312"/>
          <w:sz w:val="30"/>
          <w:szCs w:val="30"/>
          <w:lang w:val="zh-TW" w:eastAsia="zh-TW"/>
        </w:rPr>
        <w:t>号</w:t>
      </w:r>
    </w:p>
    <w:p>
      <w:pPr>
        <w:pStyle w:val="6"/>
        <w:rPr>
          <w:rFonts w:hint="eastAsia" w:ascii="方正小标宋简体" w:eastAsia="方正小标宋简体"/>
          <w:b w:val="0"/>
          <w:sz w:val="6"/>
          <w:szCs w:val="6"/>
          <w:lang w:val="zh-TW" w:eastAsia="zh-TW"/>
        </w:rPr>
      </w:pPr>
    </w:p>
    <w:p>
      <w:pPr>
        <w:pStyle w:val="6"/>
        <w:spacing w:before="0" w:after="0" w:line="720" w:lineRule="exact"/>
        <w:rPr>
          <w:rFonts w:hint="eastAsia"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  <w:lang w:val="zh-TW" w:eastAsia="zh-TW"/>
        </w:rPr>
        <w:t>关于特别授予</w:t>
      </w:r>
      <w:r>
        <w:rPr>
          <w:rFonts w:hint="eastAsia" w:ascii="方正小标宋简体" w:eastAsia="方正小标宋简体"/>
          <w:b w:val="0"/>
          <w:sz w:val="44"/>
          <w:szCs w:val="44"/>
          <w:lang w:val="zh-TW"/>
        </w:rPr>
        <w:t>杨登辉</w:t>
      </w:r>
      <w:r>
        <w:rPr>
          <w:rFonts w:hint="eastAsia" w:ascii="方正小标宋简体" w:eastAsia="方正小标宋简体"/>
          <w:b w:val="0"/>
          <w:sz w:val="44"/>
          <w:szCs w:val="44"/>
          <w:lang w:val="zh-TW" w:eastAsia="zh-TW"/>
        </w:rPr>
        <w:t>等</w:t>
      </w:r>
      <w:r>
        <w:rPr>
          <w:rFonts w:hint="eastAsia" w:ascii="方正小标宋简体" w:eastAsia="方正小标宋简体"/>
          <w:b w:val="0"/>
          <w:sz w:val="44"/>
          <w:szCs w:val="44"/>
        </w:rPr>
        <w:t>6位同志</w:t>
      </w:r>
    </w:p>
    <w:p>
      <w:pPr>
        <w:pStyle w:val="6"/>
        <w:spacing w:before="0" w:after="0" w:line="720" w:lineRule="exact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“</w:t>
      </w:r>
      <w:r>
        <w:rPr>
          <w:rFonts w:hint="eastAsia" w:ascii="方正小标宋简体" w:eastAsia="方正小标宋简体"/>
          <w:b w:val="0"/>
          <w:sz w:val="44"/>
          <w:szCs w:val="44"/>
          <w:lang w:val="zh-TW" w:eastAsia="zh-TW"/>
        </w:rPr>
        <w:t>广东青年五四奖章</w:t>
      </w:r>
      <w:r>
        <w:rPr>
          <w:rFonts w:hint="eastAsia" w:ascii="方正小标宋简体" w:eastAsia="方正小标宋简体"/>
          <w:b w:val="0"/>
          <w:sz w:val="44"/>
          <w:szCs w:val="44"/>
        </w:rPr>
        <w:t>”</w:t>
      </w:r>
      <w:r>
        <w:rPr>
          <w:rFonts w:hint="eastAsia" w:ascii="方正小标宋简体" w:eastAsia="方正小标宋简体"/>
          <w:b w:val="0"/>
          <w:sz w:val="44"/>
          <w:szCs w:val="44"/>
          <w:lang w:val="zh-TW" w:eastAsia="zh-TW"/>
        </w:rPr>
        <w:t>的决定</w:t>
      </w:r>
    </w:p>
    <w:p>
      <w:pPr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  <w:lang w:val="zh-TW" w:eastAsia="zh-TW"/>
        </w:rPr>
      </w:pPr>
    </w:p>
    <w:p>
      <w:pPr>
        <w:spacing w:line="580" w:lineRule="exact"/>
        <w:ind w:firstLine="646"/>
        <w:rPr>
          <w:rFonts w:ascii="方正仿宋_GBK" w:hAnsi="仿宋_GB2312" w:eastAsia="方正仿宋_GBK" w:cs="仿宋_GB2312"/>
          <w:sz w:val="32"/>
          <w:szCs w:val="32"/>
          <w:lang w:val="zh-TW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zh-TW"/>
        </w:rPr>
        <w:t>在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2017年10月14至19日举行的第44届世界技能大赛上，广东选手顽强拼搏、奋勇争先，共获得5金4银6铜的优异成绩，充分展现了广东青年技能人才的精湛技能和职业风采，为广东赢得了荣誉，为祖国增添了光彩。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 w:eastAsia="zh-TW"/>
        </w:rPr>
        <w:t>为表彰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/>
        </w:rPr>
        <w:t>先进，树立典型，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 w:eastAsia="zh-TW"/>
        </w:rPr>
        <w:t>共青团广东省委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/>
        </w:rPr>
        <w:t>员会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 w:eastAsia="zh-TW"/>
        </w:rPr>
        <w:t>、广东省青年联合会决定，特别授予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/>
        </w:rPr>
        <w:t>杨登辉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 w:eastAsia="zh-TW"/>
        </w:rPr>
        <w:t>等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6位同志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/>
        </w:rPr>
        <w:t>“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 w:eastAsia="zh-TW"/>
        </w:rPr>
        <w:t>广东青年五四奖章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/>
        </w:rPr>
        <w:t>”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 w:eastAsia="zh-TW"/>
        </w:rPr>
        <w:t>。</w:t>
      </w:r>
    </w:p>
    <w:p>
      <w:pPr>
        <w:spacing w:line="580" w:lineRule="exact"/>
        <w:ind w:firstLine="646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zh-TW" w:eastAsia="zh-TW"/>
        </w:rPr>
        <w:t>希望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/>
        </w:rPr>
        <w:t>受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 w:eastAsia="zh-TW"/>
        </w:rPr>
        <w:t>表彰的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 w:eastAsia="zh-CN"/>
        </w:rPr>
        <w:t>同志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 w:eastAsia="zh-TW"/>
        </w:rPr>
        <w:t>再接再厉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/>
        </w:rPr>
        <w:t>、再创佳绩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 w:eastAsia="zh-TW"/>
        </w:rPr>
        <w:t>，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/>
        </w:rPr>
        <w:t>引领带动广大青年在各自行业发挥“工匠精神”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 w:eastAsia="zh-TW"/>
        </w:rPr>
        <w:t>，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/>
        </w:rPr>
        <w:t>进一步提升专业精神和专业能力。</w:t>
      </w:r>
      <w:r>
        <w:rPr>
          <w:rFonts w:hint="eastAsia" w:ascii="方正仿宋_GBK" w:hAnsi="华文中宋" w:eastAsia="方正仿宋_GBK"/>
          <w:sz w:val="32"/>
          <w:szCs w:val="32"/>
        </w:rPr>
        <w:t>希望全省广大青年以他们为榜样，胸怀理想，坚定信念，追求卓越，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/>
        </w:rPr>
        <w:t>为决胜全面建成小康社会，夺取新时代中国特色社会主义伟大胜利贡献青春力量。</w:t>
      </w:r>
    </w:p>
    <w:p>
      <w:pPr>
        <w:shd w:val="clear" w:color="auto" w:fill="FFFFFF"/>
        <w:spacing w:line="560" w:lineRule="exact"/>
        <w:rPr>
          <w:rFonts w:hint="eastAsia" w:ascii="方正仿宋_GBK" w:hAnsi="Tahoma" w:eastAsia="方正仿宋_GBK" w:cs="Tahoma"/>
          <w:b/>
          <w:bCs/>
          <w:sz w:val="32"/>
          <w:szCs w:val="32"/>
          <w:shd w:val="clear" w:color="auto" w:fill="FFFFFF"/>
        </w:rPr>
      </w:pPr>
    </w:p>
    <w:p>
      <w:pPr>
        <w:shd w:val="clear" w:color="auto" w:fill="FFFFFF"/>
        <w:spacing w:line="560" w:lineRule="exact"/>
        <w:rPr>
          <w:rFonts w:ascii="方正仿宋_GBK" w:hAnsi="Tahoma" w:eastAsia="方正仿宋_GBK" w:cs="Tahoma"/>
          <w:b/>
          <w:bCs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方正仿宋_GBK" w:hAnsi="华文中宋" w:eastAsia="方正仿宋_GBK"/>
          <w:sz w:val="32"/>
          <w:szCs w:val="32"/>
        </w:rPr>
      </w:pPr>
      <w:r>
        <w:rPr>
          <w:rFonts w:hint="eastAsia" w:ascii="方正仿宋_GBK" w:hAnsi="华文中宋" w:eastAsia="方正仿宋_GBK"/>
          <w:sz w:val="32"/>
          <w:szCs w:val="32"/>
        </w:rPr>
        <w:t xml:space="preserve">附件：特别授予“广东青年五四奖章”名单 </w:t>
      </w:r>
    </w:p>
    <w:p>
      <w:pPr>
        <w:shd w:val="clear" w:color="auto" w:fill="FFFFFF"/>
        <w:spacing w:line="560" w:lineRule="exact"/>
        <w:rPr>
          <w:rFonts w:ascii="方正仿宋_GBK" w:hAnsi="Tahoma" w:eastAsia="方正仿宋_GBK" w:cs="Tahoma"/>
          <w:b/>
          <w:bCs/>
          <w:sz w:val="32"/>
          <w:szCs w:val="32"/>
          <w:shd w:val="clear" w:color="auto" w:fill="FFFFFF"/>
        </w:rPr>
      </w:pPr>
    </w:p>
    <w:p>
      <w:pPr>
        <w:spacing w:line="560" w:lineRule="exact"/>
        <w:ind w:firstLine="645"/>
        <w:rPr>
          <w:rFonts w:ascii="方正仿宋_GBK" w:hAnsi="仿宋_GB2312" w:eastAsia="方正仿宋_GBK" w:cs="仿宋_GB2312"/>
          <w:sz w:val="32"/>
          <w:szCs w:val="32"/>
          <w:lang w:eastAsia="zh-TW"/>
        </w:rPr>
      </w:pPr>
    </w:p>
    <w:p>
      <w:pPr>
        <w:spacing w:line="560" w:lineRule="exact"/>
        <w:jc w:val="center"/>
        <w:rPr>
          <w:rFonts w:ascii="方正仿宋_GBK" w:hAnsi="仿宋_GB2312" w:eastAsia="方正仿宋_GBK" w:cs="仿宋_GB2312"/>
          <w:sz w:val="32"/>
          <w:szCs w:val="32"/>
          <w:lang w:val="zh-TW" w:eastAsia="zh-TW"/>
        </w:rPr>
      </w:pPr>
      <w:r>
        <w:rPr>
          <w:rFonts w:hint="eastAsia" w:ascii="方正仿宋_GBK" w:hAnsi="仿宋_GB2312" w:eastAsia="方正仿宋_GBK" w:cs="仿宋_GB2312"/>
          <w:sz w:val="32"/>
          <w:szCs w:val="32"/>
          <w:lang w:val="zh-TW" w:eastAsia="zh-TW"/>
        </w:rPr>
        <w:t>共青团广东省委员会    广东省青年联合会</w:t>
      </w:r>
    </w:p>
    <w:p>
      <w:pPr>
        <w:spacing w:line="560" w:lineRule="exact"/>
        <w:jc w:val="center"/>
        <w:rPr>
          <w:rFonts w:ascii="方正仿宋_GBK" w:hAnsi="仿宋_GB2312" w:eastAsia="方正仿宋_GBK" w:cs="仿宋_GB2312"/>
          <w:sz w:val="32"/>
          <w:szCs w:val="32"/>
          <w:lang w:val="zh-TW" w:eastAsia="zh-TW"/>
        </w:rPr>
      </w:pPr>
    </w:p>
    <w:p>
      <w:pPr>
        <w:spacing w:line="560" w:lineRule="exact"/>
        <w:jc w:val="center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2018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 w:eastAsia="zh-TW"/>
        </w:rPr>
        <w:t>年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1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 w:eastAsia="zh-TW"/>
        </w:rPr>
        <w:t>月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10</w:t>
      </w:r>
      <w:r>
        <w:rPr>
          <w:rFonts w:hint="eastAsia" w:ascii="方正仿宋_GBK" w:hAnsi="仿宋_GB2312" w:eastAsia="方正仿宋_GBK" w:cs="仿宋_GB2312"/>
          <w:sz w:val="32"/>
          <w:szCs w:val="32"/>
          <w:lang w:val="zh-TW" w:eastAsia="zh-TW"/>
        </w:rPr>
        <w:t>日</w:t>
      </w:r>
    </w:p>
    <w:p>
      <w:pPr/>
    </w:p>
    <w:p>
      <w:pPr>
        <w:ind w:left="5426"/>
        <w:rPr>
          <w:rFonts w:ascii="仿宋" w:hAnsi="仿宋" w:eastAsia="仿宋" w:cs="仿宋"/>
          <w:sz w:val="32"/>
          <w:szCs w:val="32"/>
          <w:lang w:val="zh-TW" w:eastAsia="zh-TW"/>
        </w:rPr>
      </w:pPr>
    </w:p>
    <w:p>
      <w:pPr>
        <w:pStyle w:val="2"/>
        <w:spacing w:line="560" w:lineRule="exact"/>
        <w:ind w:left="0"/>
      </w:pPr>
    </w:p>
    <w:p>
      <w:pPr>
        <w:spacing w:line="560" w:lineRule="exact"/>
        <w:rPr>
          <w:rFonts w:eastAsiaTheme="minorEastAsia"/>
        </w:rPr>
      </w:pPr>
    </w:p>
    <w:p>
      <w:pPr>
        <w:spacing w:line="560" w:lineRule="exact"/>
        <w:rPr>
          <w:rFonts w:eastAsiaTheme="minorEastAsia"/>
        </w:rPr>
      </w:pPr>
    </w:p>
    <w:p>
      <w:pPr>
        <w:spacing w:line="560" w:lineRule="exact"/>
        <w:rPr>
          <w:rFonts w:eastAsiaTheme="minorEastAsia"/>
        </w:rPr>
      </w:pPr>
    </w:p>
    <w:p>
      <w:pPr>
        <w:spacing w:line="560" w:lineRule="exact"/>
        <w:rPr>
          <w:rFonts w:eastAsiaTheme="minorEastAsia"/>
        </w:rPr>
      </w:pPr>
    </w:p>
    <w:p>
      <w:pPr>
        <w:spacing w:line="560" w:lineRule="exact"/>
        <w:rPr>
          <w:rFonts w:eastAsiaTheme="minorEastAsia"/>
        </w:rPr>
      </w:pPr>
    </w:p>
    <w:p>
      <w:pPr>
        <w:spacing w:line="560" w:lineRule="exact"/>
        <w:rPr>
          <w:rFonts w:eastAsiaTheme="minorEastAsia"/>
        </w:rPr>
      </w:pPr>
    </w:p>
    <w:p>
      <w:pPr>
        <w:spacing w:line="560" w:lineRule="exact"/>
        <w:rPr>
          <w:rFonts w:eastAsiaTheme="minorEastAsia"/>
        </w:rPr>
      </w:pPr>
    </w:p>
    <w:p>
      <w:pPr>
        <w:spacing w:line="560" w:lineRule="exact"/>
        <w:rPr>
          <w:rFonts w:eastAsiaTheme="minorEastAsia"/>
        </w:rPr>
      </w:pPr>
    </w:p>
    <w:p>
      <w:pPr>
        <w:spacing w:line="560" w:lineRule="exact"/>
        <w:rPr>
          <w:rFonts w:eastAsiaTheme="minorEastAsia"/>
        </w:rPr>
      </w:pPr>
    </w:p>
    <w:p>
      <w:pPr>
        <w:spacing w:line="560" w:lineRule="exact"/>
        <w:rPr>
          <w:rFonts w:eastAsiaTheme="minorEastAsia"/>
        </w:rPr>
      </w:pPr>
    </w:p>
    <w:p>
      <w:pPr>
        <w:spacing w:line="560" w:lineRule="exact"/>
        <w:rPr>
          <w:rFonts w:eastAsiaTheme="minorEastAsia"/>
        </w:rPr>
      </w:pPr>
    </w:p>
    <w:p>
      <w:pPr>
        <w:spacing w:line="560" w:lineRule="exact"/>
        <w:rPr>
          <w:rFonts w:eastAsiaTheme="minorEastAsia"/>
        </w:rPr>
      </w:pPr>
    </w:p>
    <w:p>
      <w:pPr>
        <w:spacing w:line="560" w:lineRule="exact"/>
        <w:rPr>
          <w:rFonts w:eastAsiaTheme="minorEastAsia"/>
        </w:rPr>
      </w:pPr>
    </w:p>
    <w:p>
      <w:pPr>
        <w:spacing w:line="560" w:lineRule="exact"/>
        <w:rPr>
          <w:rFonts w:eastAsiaTheme="minorEastAsia"/>
        </w:rPr>
      </w:pPr>
    </w:p>
    <w:p>
      <w:pPr>
        <w:spacing w:line="560" w:lineRule="exact"/>
        <w:rPr>
          <w:rFonts w:eastAsiaTheme="minorEastAsia"/>
        </w:rPr>
      </w:pPr>
    </w:p>
    <w:p>
      <w:pPr>
        <w:spacing w:line="560" w:lineRule="exact"/>
        <w:rPr>
          <w:rFonts w:eastAsiaTheme="minorEastAsia"/>
        </w:rPr>
      </w:pPr>
    </w:p>
    <w:p>
      <w:pPr>
        <w:pStyle w:val="15"/>
        <w:spacing w:line="560" w:lineRule="exact"/>
        <w:rPr>
          <w:rFonts w:ascii="方正黑体_GBK" w:hAnsi="仿宋_GB2312" w:eastAsia="方正黑体_GBK" w:cs="仿宋_GB2312"/>
          <w:sz w:val="32"/>
          <w:szCs w:val="32"/>
          <w:lang w:val="zh-TW" w:eastAsia="zh-TW"/>
        </w:rPr>
      </w:pPr>
      <w:r>
        <w:rPr>
          <w:rFonts w:ascii="方正黑体_GBK" w:hAnsi="仿宋_GB2312" w:eastAsia="方正黑体_GBK" w:cs="仿宋_GB2312"/>
          <w:sz w:val="32"/>
          <w:szCs w:val="32"/>
          <w:lang w:val="zh-TW" w:eastAsia="zh-TW"/>
        </w:rPr>
        <w:t>附件</w:t>
      </w:r>
    </w:p>
    <w:p>
      <w:pPr>
        <w:pStyle w:val="15"/>
        <w:spacing w:line="560" w:lineRule="exact"/>
        <w:rPr>
          <w:rFonts w:ascii="方正黑体_GBK" w:hAnsi="仿宋_GB2312" w:eastAsia="方正黑体_GBK" w:cs="仿宋_GB2312"/>
          <w:sz w:val="32"/>
          <w:szCs w:val="32"/>
          <w:lang w:val="zh-TW" w:eastAsia="zh-TW"/>
        </w:rPr>
      </w:pPr>
    </w:p>
    <w:p>
      <w:pPr>
        <w:pStyle w:val="15"/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  <w:lang w:val="zh-TW"/>
        </w:rPr>
        <w:t>特别</w:t>
      </w:r>
      <w:r>
        <w:rPr>
          <w:rFonts w:ascii="方正小标宋简体" w:hAnsi="仿宋_GB2312" w:eastAsia="方正小标宋简体" w:cs="仿宋_GB2312"/>
          <w:sz w:val="44"/>
          <w:szCs w:val="44"/>
          <w:lang w:val="zh-TW" w:eastAsia="zh-TW"/>
        </w:rPr>
        <w:t>授予</w:t>
      </w:r>
      <w:r>
        <w:rPr>
          <w:rFonts w:ascii="方正小标宋简体" w:hAnsi="仿宋_GB2312" w:eastAsia="方正小标宋简体" w:cs="仿宋_GB2312"/>
          <w:sz w:val="44"/>
          <w:szCs w:val="44"/>
        </w:rPr>
        <w:t>“</w:t>
      </w:r>
      <w:r>
        <w:rPr>
          <w:rFonts w:ascii="方正小标宋简体" w:hAnsi="仿宋_GB2312" w:eastAsia="方正小标宋简体" w:cs="仿宋_GB2312"/>
          <w:sz w:val="44"/>
          <w:szCs w:val="44"/>
          <w:lang w:val="zh-TW" w:eastAsia="zh-TW"/>
        </w:rPr>
        <w:t>广东青年五四奖章</w:t>
      </w:r>
      <w:r>
        <w:rPr>
          <w:rFonts w:ascii="方正小标宋简体" w:hAnsi="仿宋_GB2312" w:eastAsia="方正小标宋简体" w:cs="仿宋_GB2312"/>
          <w:sz w:val="44"/>
          <w:szCs w:val="44"/>
        </w:rPr>
        <w:t>”</w:t>
      </w:r>
      <w:r>
        <w:rPr>
          <w:rFonts w:ascii="方正小标宋简体" w:hAnsi="仿宋_GB2312" w:eastAsia="方正小标宋简体" w:cs="仿宋_GB2312"/>
          <w:sz w:val="44"/>
          <w:szCs w:val="44"/>
          <w:lang w:val="zh-TW" w:eastAsia="zh-TW"/>
        </w:rPr>
        <w:t>名单</w:t>
      </w:r>
    </w:p>
    <w:p>
      <w:pPr>
        <w:pStyle w:val="15"/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  <w:lang w:val="zh-TW" w:eastAsia="zh-TW"/>
        </w:rPr>
      </w:pPr>
      <w:r>
        <w:rPr>
          <w:rFonts w:ascii="方正仿宋_GBK" w:hAnsi="方正仿宋_GBK" w:eastAsia="方正仿宋_GBK" w:cs="方正仿宋_GBK"/>
          <w:sz w:val="32"/>
          <w:szCs w:val="32"/>
          <w:lang w:val="zh-TW" w:eastAsia="zh-TW"/>
        </w:rPr>
        <w:t>（共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</w:t>
      </w:r>
      <w:r>
        <w:rPr>
          <w:rFonts w:ascii="方正仿宋_GBK" w:hAnsi="方正仿宋_GBK" w:eastAsia="方正仿宋_GBK" w:cs="方正仿宋_GBK"/>
          <w:sz w:val="32"/>
          <w:szCs w:val="32"/>
          <w:lang w:val="zh-TW" w:eastAsia="zh-TW"/>
        </w:rPr>
        <w:t>个）</w:t>
      </w:r>
    </w:p>
    <w:p>
      <w:pPr>
        <w:pStyle w:val="15"/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  <w:lang w:val="zh-TW" w:eastAsia="zh-TW"/>
        </w:rPr>
      </w:pPr>
    </w:p>
    <w:p>
      <w:pPr>
        <w:pStyle w:val="15"/>
        <w:spacing w:line="580" w:lineRule="exact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  <w:lang w:val="zh-TW"/>
        </w:rPr>
        <w:t>杨登辉</w:t>
      </w:r>
      <w:r>
        <w:rPr>
          <w:rFonts w:hint="eastAsia" w:ascii="方正仿宋_GBK" w:hAnsi="仿宋" w:eastAsia="方正仿宋_GBK" w:cs="仿宋"/>
          <w:sz w:val="32"/>
          <w:szCs w:val="32"/>
        </w:rPr>
        <w:t xml:space="preserve">  广东省机械技师学院教师（数控铣项目金牌）</w:t>
      </w:r>
    </w:p>
    <w:p>
      <w:pPr>
        <w:pStyle w:val="15"/>
        <w:spacing w:line="580" w:lineRule="exact"/>
        <w:rPr>
          <w:rFonts w:hint="eastAsia"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张志斌  广东省机械技师学院教师（塑料模具工程项目金牌）</w:t>
      </w:r>
    </w:p>
    <w:p>
      <w:pPr>
        <w:pStyle w:val="15"/>
        <w:spacing w:line="580" w:lineRule="exact"/>
        <w:ind w:left="1254" w:hanging="1254" w:hangingChars="392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邓燚祯  广东省岭南工商第一技师学院教师（机电一体化项目金牌）</w:t>
      </w:r>
    </w:p>
    <w:p>
      <w:pPr>
        <w:pStyle w:val="15"/>
        <w:spacing w:line="580" w:lineRule="exact"/>
        <w:ind w:left="1254" w:hanging="1254" w:hangingChars="392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叶子进  广东省岭南工商第一技师学院教师（机电一体化项目金牌）</w:t>
      </w:r>
    </w:p>
    <w:p>
      <w:pPr>
        <w:pStyle w:val="15"/>
        <w:spacing w:line="580" w:lineRule="exact"/>
        <w:rPr>
          <w:rFonts w:ascii="方正仿宋_GBK" w:hAnsi="仿宋" w:eastAsia="方正仿宋_GBK" w:cs="仿宋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黄枫杰  广州市技师学院教师（原型制作项目金牌）</w:t>
      </w:r>
    </w:p>
    <w:p>
      <w:pPr>
        <w:pStyle w:val="15"/>
        <w:spacing w:line="580" w:lineRule="exact"/>
        <w:rPr>
          <w:rFonts w:ascii="方正仿宋_GBK" w:hAnsi="仿宋" w:eastAsia="方正仿宋_GBK" w:cs="仿宋"/>
          <w:sz w:val="32"/>
          <w:szCs w:val="32"/>
          <w:lang w:val="zh-TW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梁智滨  广州市建筑工程职业学校教师（砌筑项目金牌）</w:t>
      </w:r>
    </w:p>
    <w:p>
      <w:pPr>
        <w:pStyle w:val="15"/>
        <w:spacing w:line="560" w:lineRule="exact"/>
        <w:rPr>
          <w:rFonts w:ascii="方正仿宋_GBK" w:hAnsi="仿宋" w:eastAsia="方正仿宋_GBK" w:cs="仿宋"/>
          <w:sz w:val="32"/>
          <w:szCs w:val="32"/>
          <w:lang w:val="zh-TW" w:eastAsia="zh-TW"/>
        </w:rPr>
      </w:pPr>
    </w:p>
    <w:p>
      <w:pPr>
        <w:pStyle w:val="15"/>
        <w:spacing w:line="560" w:lineRule="exact"/>
        <w:rPr>
          <w:rFonts w:ascii="方正黑体_GBK" w:hAnsi="仿宋" w:eastAsia="方正黑体_GBK" w:cs="仿宋"/>
          <w:sz w:val="32"/>
          <w:szCs w:val="32"/>
          <w:lang w:val="zh-TW" w:eastAsia="zh-TW"/>
        </w:rPr>
      </w:pPr>
    </w:p>
    <w:p>
      <w:pPr>
        <w:pStyle w:val="15"/>
        <w:spacing w:line="560" w:lineRule="exact"/>
        <w:rPr>
          <w:rFonts w:ascii="方正黑体_GBK" w:hAnsi="仿宋" w:eastAsia="方正黑体_GBK" w:cs="仿宋"/>
          <w:sz w:val="32"/>
          <w:szCs w:val="32"/>
          <w:lang w:val="zh-TW" w:eastAsia="zh-TW"/>
        </w:rPr>
      </w:pPr>
    </w:p>
    <w:p>
      <w:pPr>
        <w:pStyle w:val="15"/>
        <w:spacing w:line="560" w:lineRule="exact"/>
        <w:rPr>
          <w:rFonts w:ascii="方正黑体_GBK" w:hAnsi="仿宋" w:eastAsia="方正黑体_GBK" w:cs="仿宋"/>
          <w:sz w:val="32"/>
          <w:szCs w:val="32"/>
          <w:lang w:val="zh-TW" w:eastAsia="zh-TW"/>
        </w:rPr>
      </w:pPr>
    </w:p>
    <w:p>
      <w:pPr>
        <w:pStyle w:val="15"/>
        <w:spacing w:line="560" w:lineRule="exact"/>
        <w:rPr>
          <w:rFonts w:ascii="方正黑体_GBK" w:hAnsi="仿宋" w:eastAsia="方正黑体_GBK" w:cs="仿宋"/>
          <w:sz w:val="32"/>
          <w:szCs w:val="32"/>
          <w:lang w:val="zh-TW" w:eastAsia="zh-TW"/>
        </w:rPr>
      </w:pPr>
    </w:p>
    <w:p>
      <w:pPr>
        <w:pStyle w:val="15"/>
        <w:spacing w:line="560" w:lineRule="exact"/>
        <w:rPr>
          <w:rFonts w:ascii="方正黑体_GBK" w:hAnsi="仿宋" w:eastAsia="方正黑体_GBK" w:cs="仿宋"/>
          <w:sz w:val="32"/>
          <w:szCs w:val="32"/>
          <w:lang w:val="zh-TW" w:eastAsia="zh-TW"/>
        </w:rPr>
      </w:pPr>
    </w:p>
    <w:p>
      <w:pPr>
        <w:pStyle w:val="15"/>
        <w:spacing w:line="560" w:lineRule="exact"/>
        <w:rPr>
          <w:rFonts w:hint="eastAsia" w:ascii="方正黑体_GBK" w:hAnsi="仿宋" w:eastAsia="方正黑体_GBK" w:cs="仿宋"/>
          <w:sz w:val="32"/>
          <w:szCs w:val="32"/>
          <w:lang w:val="zh-TW"/>
        </w:rPr>
      </w:pPr>
    </w:p>
    <w:p>
      <w:pPr>
        <w:pStyle w:val="15"/>
        <w:spacing w:line="560" w:lineRule="exact"/>
        <w:rPr>
          <w:rFonts w:hint="eastAsia" w:ascii="方正黑体_GBK" w:hAnsi="仿宋" w:eastAsia="方正黑体_GBK" w:cs="仿宋"/>
          <w:sz w:val="32"/>
          <w:szCs w:val="32"/>
          <w:lang w:val="zh-TW"/>
        </w:rPr>
      </w:pPr>
    </w:p>
    <w:p>
      <w:pPr>
        <w:pStyle w:val="15"/>
        <w:spacing w:line="560" w:lineRule="exact"/>
        <w:rPr>
          <w:rFonts w:hint="eastAsia" w:ascii="方正黑体_GBK" w:hAnsi="仿宋" w:eastAsia="方正黑体_GBK" w:cs="仿宋"/>
          <w:sz w:val="32"/>
          <w:szCs w:val="32"/>
          <w:lang w:val="zh-TW"/>
        </w:rPr>
      </w:pPr>
    </w:p>
    <w:p>
      <w:pPr>
        <w:pStyle w:val="15"/>
        <w:spacing w:line="560" w:lineRule="exact"/>
        <w:rPr>
          <w:rFonts w:ascii="方正黑体_GBK" w:hAnsi="仿宋" w:eastAsia="方正黑体_GBK" w:cs="仿宋"/>
          <w:sz w:val="32"/>
          <w:szCs w:val="32"/>
          <w:lang w:val="zh-TW" w:eastAsia="zh-TW"/>
        </w:rPr>
      </w:pPr>
    </w:p>
    <w:p>
      <w:pPr>
        <w:pStyle w:val="15"/>
        <w:spacing w:line="560" w:lineRule="exact"/>
        <w:rPr>
          <w:rFonts w:hint="eastAsia" w:ascii="方正黑体_GBK" w:hAnsi="仿宋" w:eastAsia="方正黑体_GBK" w:cs="仿宋"/>
          <w:sz w:val="32"/>
          <w:szCs w:val="32"/>
          <w:lang w:val="zh-TW"/>
        </w:rPr>
      </w:pPr>
    </w:p>
    <w:p>
      <w:pPr>
        <w:pStyle w:val="15"/>
        <w:spacing w:line="560" w:lineRule="exact"/>
        <w:rPr>
          <w:rFonts w:hint="eastAsia" w:ascii="方正黑体_GBK" w:hAnsi="仿宋" w:eastAsia="方正黑体_GBK" w:cs="仿宋"/>
          <w:sz w:val="32"/>
          <w:szCs w:val="32"/>
          <w:lang w:val="zh-TW"/>
        </w:rPr>
      </w:pPr>
    </w:p>
    <w:p>
      <w:pPr>
        <w:pStyle w:val="15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5"/>
        <w:spacing w:line="560" w:lineRule="exact"/>
        <w:rPr>
          <w:rFonts w:ascii="方正仿宋_GBK" w:hAnsi="仿宋" w:eastAsia="方正仿宋_GBK" w:cs="仿宋"/>
          <w:sz w:val="32"/>
          <w:szCs w:val="32"/>
          <w:lang w:val="zh-TW" w:eastAsia="zh-TW"/>
        </w:rPr>
      </w:pPr>
    </w:p>
    <w:tbl>
      <w:tblPr>
        <w:tblStyle w:val="9"/>
        <w:tblpPr w:leftFromText="181" w:rightFromText="181" w:vertAnchor="page" w:horzAnchor="page" w:tblpX="1790" w:tblpY="12969"/>
        <w:tblW w:w="8538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4758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538" w:type="dxa"/>
            <w:gridSpan w:val="2"/>
            <w:tcBorders>
              <w:top w:val="nil"/>
              <w:left w:val="single" w:color="FFFFFF" w:sz="4" w:space="0"/>
              <w:bottom w:val="single" w:color="auto" w:sz="4" w:space="0"/>
              <w:right w:val="nil"/>
            </w:tcBorders>
          </w:tcPr>
          <w:p>
            <w:pPr>
              <w:pStyle w:val="17"/>
              <w:rPr>
                <w:rFonts w:ascii="黑体" w:eastAsia="黑体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538" w:type="dxa"/>
            <w:gridSpan w:val="2"/>
            <w:tcBorders>
              <w:top w:val="nil"/>
              <w:left w:val="single" w:color="FFFFFF" w:sz="4" w:space="0"/>
              <w:bottom w:val="single" w:color="auto" w:sz="4" w:space="0"/>
              <w:right w:val="nil"/>
            </w:tcBorders>
          </w:tcPr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抄  送：团中央，全国青联，省人力资源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社会保障厅；</w:t>
            </w:r>
          </w:p>
          <w:p>
            <w:pPr>
              <w:spacing w:line="58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各地级以上市团委，省直有关单位团委。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780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nil"/>
            </w:tcBorders>
          </w:tcPr>
          <w:p>
            <w:pPr>
              <w:ind w:left="-2" w:leftChars="-1" w:firstLine="160" w:firstLineChars="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共青团广东省委办公室         </w:t>
            </w:r>
          </w:p>
        </w:tc>
        <w:tc>
          <w:tcPr>
            <w:tcW w:w="47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tabs>
                <w:tab w:val="left" w:pos="5598"/>
              </w:tabs>
              <w:wordWrap w:val="0"/>
              <w:autoSpaceDE w:val="0"/>
              <w:autoSpaceDN w:val="0"/>
              <w:adjustRightInd w:val="0"/>
              <w:ind w:right="247"/>
              <w:jc w:val="right"/>
              <w:rPr>
                <w:rFonts w:ascii="仿宋" w:hAnsi="仿宋" w:eastAsia="仿宋"/>
                <w:color w:val="FFFFFF"/>
                <w:spacing w:val="-16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2018年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8538" w:type="dxa"/>
            <w:gridSpan w:val="2"/>
            <w:tcBorders>
              <w:top w:val="single" w:color="auto" w:sz="4" w:space="0"/>
              <w:left w:val="single" w:color="FFFFFF" w:sz="4" w:space="0"/>
              <w:bottom w:val="nil"/>
              <w:right w:val="nil"/>
            </w:tcBorders>
          </w:tcPr>
          <w:p>
            <w:pPr>
              <w:tabs>
                <w:tab w:val="left" w:pos="5598"/>
              </w:tabs>
              <w:wordWrap w:val="0"/>
              <w:autoSpaceDE w:val="0"/>
              <w:autoSpaceDN w:val="0"/>
              <w:adjustRightInd w:val="0"/>
              <w:ind w:right="567"/>
              <w:jc w:val="right"/>
              <w:rPr>
                <w:rFonts w:ascii="仿宋_GB2312" w:eastAsia="仿宋_GB2312"/>
                <w:color w:val="FFFFFF"/>
                <w:sz w:val="32"/>
                <w:szCs w:val="32"/>
              </w:rPr>
            </w:pPr>
          </w:p>
        </w:tc>
      </w:tr>
    </w:tbl>
    <w:p>
      <w:pPr>
        <w:pStyle w:val="15"/>
        <w:spacing w:line="560" w:lineRule="exact"/>
        <w:rPr>
          <w:rFonts w:ascii="方正仿宋_GBK" w:hAnsi="仿宋" w:eastAsia="方正仿宋_GBK" w:cs="仿宋"/>
          <w:sz w:val="32"/>
          <w:szCs w:val="32"/>
        </w:rPr>
      </w:pPr>
    </w:p>
    <w:p>
      <w:pPr>
        <w:pStyle w:val="15"/>
        <w:spacing w:line="560" w:lineRule="exact"/>
        <w:jc w:val="center"/>
        <w:rPr>
          <w:rFonts w:ascii="方正仿宋_GBK" w:hAnsi="仿宋" w:eastAsia="方正仿宋_GBK" w:cs="仿宋"/>
          <w:sz w:val="32"/>
          <w:szCs w:val="32"/>
        </w:rPr>
      </w:pPr>
    </w:p>
    <w:p>
      <w:pPr>
        <w:spacing w:line="560" w:lineRule="exact"/>
        <w:rPr>
          <w:rFonts w:eastAsiaTheme="minorEastAsia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003F01FF" w:csb1="00000000"/>
  </w:font>
  <w:font w:name="公文小标宋简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080E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roman"/>
    <w:pitch w:val="default"/>
    <w:sig w:usb0="61007A87" w:usb1="80000000" w:usb2="00000008" w:usb3="00000000" w:csb0="200101FF" w:csb1="2028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1"/>
      <w:rPr>
        <w:rFonts w:hint="eastAsia"/>
      </w:rPr>
    </w:pPr>
    <w:r>
      <w:rPr>
        <w:rFonts w:hint="eastAsia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Goeeeu5AQAAXgMAAA4AAAAAAAAAAQAgAAAAHgEAAGRycy9lMm9Eb2MueG1sUEsFBgAAAAAGAAYA&#10;WQEAAEk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40414E"/>
    <w:rsid w:val="00084EF1"/>
    <w:rsid w:val="00165E31"/>
    <w:rsid w:val="001A1AAC"/>
    <w:rsid w:val="001B7BD9"/>
    <w:rsid w:val="00340F86"/>
    <w:rsid w:val="003B07C0"/>
    <w:rsid w:val="003B12C7"/>
    <w:rsid w:val="0040414E"/>
    <w:rsid w:val="004D4D1C"/>
    <w:rsid w:val="0061530C"/>
    <w:rsid w:val="006D3EBB"/>
    <w:rsid w:val="006F221E"/>
    <w:rsid w:val="00824B82"/>
    <w:rsid w:val="00A42F51"/>
    <w:rsid w:val="00C65FE1"/>
    <w:rsid w:val="00C72691"/>
    <w:rsid w:val="00DF6406"/>
    <w:rsid w:val="00F30ED1"/>
    <w:rsid w:val="00F36EF1"/>
    <w:rsid w:val="00F44297"/>
    <w:rsid w:val="10B410D1"/>
    <w:rsid w:val="17191F74"/>
    <w:rsid w:val="19DA7BF4"/>
    <w:rsid w:val="23B471C5"/>
    <w:rsid w:val="2843631A"/>
    <w:rsid w:val="36875CC5"/>
    <w:rsid w:val="3CF5140D"/>
    <w:rsid w:val="3CF56499"/>
    <w:rsid w:val="41631F50"/>
    <w:rsid w:val="463F169C"/>
    <w:rsid w:val="52DA1C78"/>
    <w:rsid w:val="5DDE69D0"/>
    <w:rsid w:val="6D2848B4"/>
    <w:rsid w:val="7DD179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next w:val="1"/>
    <w:qFormat/>
    <w:uiPriority w:val="0"/>
    <w:pPr>
      <w:widowControl w:val="0"/>
      <w:ind w:left="100"/>
      <w:jc w:val="both"/>
    </w:pPr>
    <w:rPr>
      <w:rFonts w:ascii="仿宋_GB2312" w:hAnsi="仿宋_GB2312" w:eastAsia="仿宋_GB2312" w:cs="仿宋_GB2312"/>
      <w:color w:val="000000"/>
      <w:kern w:val="2"/>
      <w:sz w:val="32"/>
      <w:szCs w:val="32"/>
      <w:u w:color="000000"/>
      <w:lang w:val="en-US" w:eastAsia="zh-CN" w:bidi="ar-SA"/>
    </w:r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Hyperlink"/>
    <w:qFormat/>
    <w:uiPriority w:val="0"/>
    <w:rPr>
      <w:u w:val="single"/>
    </w:rPr>
  </w:style>
  <w:style w:type="table" w:customStyle="1" w:styleId="10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页眉与页脚"/>
    <w:qFormat/>
    <w:uiPriority w:val="0"/>
    <w:pP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2">
    <w:name w:val="Char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color w:val="auto"/>
      <w:szCs w:val="24"/>
    </w:rPr>
  </w:style>
  <w:style w:type="character" w:customStyle="1" w:styleId="13">
    <w:name w:val="标题 Char"/>
    <w:basedOn w:val="7"/>
    <w:link w:val="6"/>
    <w:qFormat/>
    <w:uiPriority w:val="10"/>
    <w:rPr>
      <w:rFonts w:eastAsia="宋体" w:asciiTheme="majorHAnsi" w:hAnsiTheme="majorHAnsi" w:cstheme="majorBidi"/>
      <w:b/>
      <w:bCs/>
      <w:color w:val="000000"/>
      <w:kern w:val="2"/>
      <w:sz w:val="32"/>
      <w:szCs w:val="32"/>
      <w:u w:color="000000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6">
    <w:name w:val="Char1"/>
    <w:basedOn w:val="1"/>
    <w:qFormat/>
    <w:uiPriority w:val="0"/>
    <w:pPr>
      <w:widowControl/>
      <w:jc w:val="left"/>
    </w:pPr>
    <w:rPr>
      <w:rFonts w:ascii="Times New Roman" w:hAnsi="Times New Roman" w:eastAsia="宋体" w:cs="Times New Roman"/>
      <w:color w:val="auto"/>
      <w:szCs w:val="24"/>
    </w:rPr>
  </w:style>
  <w:style w:type="paragraph" w:customStyle="1" w:styleId="17">
    <w:name w:val="主题词"/>
    <w:basedOn w:val="1"/>
    <w:qFormat/>
    <w:uiPriority w:val="0"/>
    <w:pPr>
      <w:ind w:left="1400" w:hanging="1400"/>
    </w:pPr>
    <w:rPr>
      <w:rFonts w:eastAsia="公文小标宋简"/>
      <w:sz w:val="32"/>
      <w:szCs w:val="20"/>
    </w:rPr>
  </w:style>
  <w:style w:type="character" w:customStyle="1" w:styleId="18">
    <w:name w:val="页眉 Char"/>
    <w:basedOn w:val="7"/>
    <w:link w:val="5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9">
    <w:name w:val="页脚 Char"/>
    <w:basedOn w:val="7"/>
    <w:link w:val="4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B51003-BCFD-47F3-A734-DD8DD51080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</Words>
  <Characters>624</Characters>
  <Lines>5</Lines>
  <Paragraphs>1</Paragraphs>
  <ScaleCrop>false</ScaleCrop>
  <LinksUpToDate>false</LinksUpToDate>
  <CharactersWithSpaces>732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2017-09-22T06:37:00Z</dcterms:created>
  <dc:creator>dell</dc:creator>
  <cp:lastModifiedBy>user</cp:lastModifiedBy>
  <cp:lastPrinted>2018-01-11T08:07:00Z</cp:lastPrinted>
  <dcterms:modified xsi:type="dcterms:W3CDTF">2018-01-23T02:04:30Z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