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69F" w:rsidRDefault="004B369F">
      <w:pPr>
        <w:spacing w:line="720" w:lineRule="exact"/>
        <w:rPr>
          <w:rFonts w:ascii="方正小标宋简体" w:eastAsia="方正小标宋简体" w:hAnsi="方正小标宋简体" w:cs="方正小标宋简体"/>
          <w:bCs/>
          <w:color w:val="000000"/>
          <w:sz w:val="44"/>
          <w:szCs w:val="44"/>
        </w:rPr>
      </w:pPr>
    </w:p>
    <w:p w:rsidR="004B369F" w:rsidRDefault="004B369F">
      <w:pPr>
        <w:spacing w:line="720" w:lineRule="exact"/>
        <w:rPr>
          <w:rFonts w:ascii="方正小标宋简体" w:eastAsia="方正小标宋简体" w:hAnsi="方正小标宋简体" w:cs="方正小标宋简体"/>
          <w:bCs/>
          <w:color w:val="000000"/>
          <w:sz w:val="44"/>
          <w:szCs w:val="44"/>
        </w:rPr>
      </w:pPr>
    </w:p>
    <w:p w:rsidR="004B369F" w:rsidRDefault="004B369F">
      <w:pPr>
        <w:spacing w:line="720" w:lineRule="exact"/>
        <w:rPr>
          <w:rFonts w:ascii="方正仿宋_GBK" w:eastAsia="方正仿宋_GBK" w:hAnsi="仿宋_GB2312" w:cs="仿宋_GB2312"/>
          <w:sz w:val="32"/>
          <w:szCs w:val="32"/>
        </w:rPr>
      </w:pPr>
    </w:p>
    <w:p w:rsidR="004B369F" w:rsidRDefault="003954FD">
      <w:pPr>
        <w:jc w:val="center"/>
        <w:rPr>
          <w:rFonts w:ascii="方正仿宋_GBK" w:eastAsia="方正仿宋_GBK"/>
          <w:color w:val="FF0000"/>
          <w:sz w:val="28"/>
          <w:szCs w:val="28"/>
          <w:u w:val="thick"/>
        </w:rPr>
      </w:pPr>
      <w:proofErr w:type="gramStart"/>
      <w:r>
        <w:rPr>
          <w:rFonts w:ascii="方正仿宋_GBK" w:eastAsia="方正仿宋_GBK" w:hAnsi="仿宋_GB2312" w:cs="仿宋_GB2312" w:hint="eastAsia"/>
          <w:sz w:val="32"/>
          <w:szCs w:val="32"/>
        </w:rPr>
        <w:t>团粤</w:t>
      </w:r>
      <w:r>
        <w:rPr>
          <w:rFonts w:ascii="方正仿宋_GBK" w:eastAsia="方正仿宋_GBK" w:hAnsi="仿宋_GB2312" w:cs="仿宋_GB2312" w:hint="eastAsia"/>
          <w:sz w:val="32"/>
          <w:szCs w:val="32"/>
        </w:rPr>
        <w:t>办</w:t>
      </w:r>
      <w:proofErr w:type="gramEnd"/>
      <w:r>
        <w:rPr>
          <w:rFonts w:ascii="方正仿宋_GBK" w:eastAsia="方正仿宋_GBK" w:hAnsi="仿宋_GB2312" w:cs="仿宋_GB2312" w:hint="eastAsia"/>
          <w:sz w:val="32"/>
          <w:szCs w:val="32"/>
        </w:rPr>
        <w:t>发</w:t>
      </w:r>
      <w:r>
        <w:rPr>
          <w:rFonts w:ascii="方正仿宋_GBK" w:eastAsia="方正仿宋_GBK" w:hAnsi="仿宋_GB2312" w:hint="eastAsia"/>
          <w:sz w:val="32"/>
        </w:rPr>
        <w:t>〔</w:t>
      </w:r>
      <w:r>
        <w:rPr>
          <w:rFonts w:ascii="方正仿宋_GBK" w:eastAsia="方正仿宋_GBK" w:hAnsi="仿宋_GB2312" w:hint="eastAsia"/>
          <w:sz w:val="32"/>
        </w:rPr>
        <w:t>20</w:t>
      </w:r>
      <w:r>
        <w:rPr>
          <w:rFonts w:ascii="方正仿宋_GBK" w:eastAsia="方正仿宋_GBK" w:hAnsi="仿宋_GB2312" w:hint="eastAsia"/>
          <w:sz w:val="32"/>
        </w:rPr>
        <w:t>17</w:t>
      </w:r>
      <w:r>
        <w:rPr>
          <w:rFonts w:ascii="方正仿宋_GBK" w:eastAsia="方正仿宋_GBK" w:hAnsi="仿宋_GB2312" w:hint="eastAsia"/>
          <w:sz w:val="32"/>
        </w:rPr>
        <w:t>〕</w:t>
      </w:r>
      <w:r>
        <w:rPr>
          <w:rFonts w:ascii="方正仿宋_GBK" w:eastAsia="方正仿宋_GBK" w:hAnsi="仿宋_GB2312" w:hint="eastAsia"/>
          <w:sz w:val="32"/>
        </w:rPr>
        <w:t>59</w:t>
      </w:r>
      <w:r>
        <w:rPr>
          <w:rFonts w:ascii="方正仿宋_GBK" w:eastAsia="方正仿宋_GBK" w:hAnsi="仿宋_GB2312" w:hint="eastAsia"/>
          <w:sz w:val="32"/>
        </w:rPr>
        <w:t>号</w:t>
      </w:r>
    </w:p>
    <w:p w:rsidR="004B369F" w:rsidRPr="00AD64A5" w:rsidRDefault="004B369F">
      <w:pPr>
        <w:spacing w:line="540" w:lineRule="exact"/>
        <w:rPr>
          <w:rFonts w:ascii="方正小标宋简体" w:eastAsia="方正小标宋简体" w:hAnsi="方正小标宋简体" w:cs="方正小标宋简体"/>
          <w:bCs/>
          <w:color w:val="000000"/>
          <w:sz w:val="44"/>
          <w:szCs w:val="44"/>
        </w:rPr>
      </w:pPr>
    </w:p>
    <w:p w:rsidR="004B369F" w:rsidRDefault="003954FD">
      <w:pPr>
        <w:spacing w:line="7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关于开展首期“圆梦计划·双创</w:t>
      </w:r>
      <w:r>
        <w:rPr>
          <w:rFonts w:ascii="方正小标宋简体" w:eastAsia="方正小标宋简体" w:hAnsi="方正小标宋简体" w:cs="方正小标宋简体" w:hint="eastAsia"/>
          <w:bCs/>
          <w:color w:val="000000"/>
          <w:sz w:val="44"/>
          <w:szCs w:val="44"/>
        </w:rPr>
        <w:t>100</w:t>
      </w:r>
      <w:r>
        <w:rPr>
          <w:rFonts w:ascii="方正小标宋简体" w:eastAsia="方正小标宋简体" w:hAnsi="方正小标宋简体" w:cs="方正小标宋简体" w:hint="eastAsia"/>
          <w:bCs/>
          <w:color w:val="000000"/>
          <w:sz w:val="44"/>
          <w:szCs w:val="44"/>
        </w:rPr>
        <w:t>”特训营</w:t>
      </w:r>
    </w:p>
    <w:p w:rsidR="004B369F" w:rsidRDefault="003954FD">
      <w:pPr>
        <w:spacing w:line="720" w:lineRule="exact"/>
        <w:jc w:val="center"/>
        <w:rPr>
          <w:rFonts w:ascii="方正小标宋简体" w:eastAsia="方正小标宋简体" w:hAnsi="方正小标宋简体" w:cs="方正小标宋简体"/>
          <w:bCs/>
          <w:color w:val="000000"/>
          <w:sz w:val="44"/>
          <w:szCs w:val="44"/>
        </w:rPr>
      </w:pPr>
      <w:r>
        <w:rPr>
          <w:rFonts w:ascii="方正小标宋简体" w:eastAsia="方正小标宋简体" w:hAnsi="方正小标宋简体" w:cs="方正小标宋简体" w:hint="eastAsia"/>
          <w:bCs/>
          <w:color w:val="000000"/>
          <w:sz w:val="44"/>
          <w:szCs w:val="44"/>
        </w:rPr>
        <w:t>活动的通知</w:t>
      </w:r>
    </w:p>
    <w:p w:rsidR="004B369F" w:rsidRDefault="004B369F">
      <w:pPr>
        <w:spacing w:line="540" w:lineRule="exact"/>
        <w:jc w:val="left"/>
        <w:rPr>
          <w:rFonts w:ascii="方正仿宋_GBK" w:eastAsia="方正仿宋_GBK" w:hAnsi="方正仿宋_GBK" w:cs="方正仿宋_GBK"/>
          <w:sz w:val="32"/>
          <w:szCs w:val="32"/>
        </w:rPr>
      </w:pPr>
    </w:p>
    <w:p w:rsidR="004B369F" w:rsidRDefault="003954FD">
      <w:pPr>
        <w:spacing w:line="54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各地级以上市团委：</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为贯彻落实党的十九大报告关于“坚定实施科教兴国战略、人才强国战略”“培养造就一大批具有国际水平的战略科技人才、科技领军人才、青年科技人才和高水平创新团队”的部署，进一步推动“圆梦计划——广东省新生代产业工人骨干培养发展计划”（下称“圆梦计划”）项目纵深发展，团省委拟于</w:t>
      </w:r>
      <w:r>
        <w:rPr>
          <w:rFonts w:ascii="方正仿宋_GBK" w:eastAsia="方正仿宋_GBK" w:hAnsi="方正仿宋_GBK" w:cs="方正仿宋_GBK" w:hint="eastAsia"/>
          <w:sz w:val="32"/>
          <w:szCs w:val="32"/>
        </w:rPr>
        <w:t>201</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月至</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月期间举办首期“圆梦计划·双创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”特训营，在全省范围内对</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00</w:t>
      </w:r>
      <w:r>
        <w:rPr>
          <w:rFonts w:ascii="方正仿宋_GBK" w:eastAsia="方正仿宋_GBK" w:hAnsi="方正仿宋_GBK" w:cs="方正仿宋_GBK" w:hint="eastAsia"/>
          <w:sz w:val="32"/>
          <w:szCs w:val="32"/>
        </w:rPr>
        <w:t>名具有创新创业意向及发展潜力的圆梦学员进行集中培训和跟踪培养。现将有关事项通知如下：</w:t>
      </w:r>
    </w:p>
    <w:p w:rsidR="004B369F" w:rsidRDefault="003954FD">
      <w:pPr>
        <w:spacing w:line="5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一、组织架构</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主办单位：共青团广东省委员会</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w w:val="98"/>
          <w:sz w:val="32"/>
          <w:szCs w:val="32"/>
        </w:rPr>
        <w:t>广东省新生代产业工人圆梦计划联席会议办公室</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承办单位：</w:t>
      </w:r>
      <w:r>
        <w:rPr>
          <w:rFonts w:ascii="方正仿宋_GBK" w:eastAsia="方正仿宋_GBK" w:hAnsi="方正仿宋_GBK" w:cs="方正仿宋_GBK" w:hint="eastAsia"/>
          <w:sz w:val="32"/>
          <w:szCs w:val="32"/>
        </w:rPr>
        <w:t>广东省青年创业就业促进中心</w:t>
      </w:r>
    </w:p>
    <w:p w:rsidR="004B369F" w:rsidRDefault="003954FD">
      <w:pPr>
        <w:widowControl/>
        <w:adjustRightInd w:val="0"/>
        <w:spacing w:line="54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广东省圆梦青工成长服务中心</w:t>
      </w:r>
    </w:p>
    <w:p w:rsidR="004B369F" w:rsidRDefault="003954FD">
      <w:pPr>
        <w:widowControl/>
        <w:adjustRightInd w:val="0"/>
        <w:spacing w:line="540" w:lineRule="exact"/>
        <w:ind w:firstLineChars="700" w:firstLine="22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北京师范大学珠海分校管理学院</w:t>
      </w:r>
    </w:p>
    <w:p w:rsidR="004B369F" w:rsidRDefault="003954FD">
      <w:pPr>
        <w:widowControl/>
        <w:adjustRightInd w:val="0"/>
        <w:spacing w:line="540" w:lineRule="exact"/>
        <w:ind w:firstLineChars="700" w:firstLine="2240"/>
        <w:jc w:val="left"/>
        <w:rPr>
          <w:rFonts w:ascii="方正黑体_GBK" w:eastAsia="方正黑体_GBK" w:hAnsi="方正黑体_GBK" w:cs="方正黑体_GBK"/>
          <w:sz w:val="32"/>
          <w:szCs w:val="32"/>
        </w:rPr>
      </w:pPr>
      <w:r>
        <w:rPr>
          <w:rFonts w:ascii="方正仿宋_GBK" w:eastAsia="方正仿宋_GBK" w:hAnsi="方正仿宋_GBK" w:cs="方正仿宋_GBK" w:hint="eastAsia"/>
          <w:sz w:val="32"/>
          <w:szCs w:val="32"/>
        </w:rPr>
        <w:t>共青团北京师范大学珠海分校委员会</w:t>
      </w:r>
    </w:p>
    <w:p w:rsidR="004B369F" w:rsidRDefault="003954FD">
      <w:pPr>
        <w:spacing w:line="5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二、时间地点</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时间：</w:t>
      </w: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”特训营将分为三个阶段开展。第一阶段：</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21</w:t>
      </w:r>
      <w:r>
        <w:rPr>
          <w:rFonts w:ascii="方正仿宋_GBK" w:eastAsia="方正仿宋_GBK" w:hAnsi="方正仿宋_GBK" w:cs="方正仿宋_GBK" w:hint="eastAsia"/>
          <w:sz w:val="32"/>
          <w:szCs w:val="32"/>
        </w:rPr>
        <w:t>日，共</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天；第二阶段：</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日，共</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天；第三阶段：</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30</w:t>
      </w:r>
      <w:r>
        <w:rPr>
          <w:rFonts w:ascii="方正仿宋_GBK" w:eastAsia="方正仿宋_GBK" w:hAnsi="方正仿宋_GBK" w:cs="方正仿宋_GBK" w:hint="eastAsia"/>
          <w:sz w:val="32"/>
          <w:szCs w:val="32"/>
        </w:rPr>
        <w:t>日至</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日，共</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天。授课时间原则上安排在星期五至星期日，集中培训总时长为</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天，</w:t>
      </w:r>
      <w:proofErr w:type="gramStart"/>
      <w:r>
        <w:rPr>
          <w:rFonts w:ascii="方正仿宋_GBK" w:eastAsia="方正仿宋_GBK" w:hAnsi="方正仿宋_GBK" w:cs="方正仿宋_GBK" w:hint="eastAsia"/>
          <w:sz w:val="32"/>
          <w:szCs w:val="32"/>
        </w:rPr>
        <w:t>总培养</w:t>
      </w:r>
      <w:proofErr w:type="gramEnd"/>
      <w:r>
        <w:rPr>
          <w:rFonts w:ascii="方正仿宋_GBK" w:eastAsia="方正仿宋_GBK" w:hAnsi="方正仿宋_GBK" w:cs="方正仿宋_GBK" w:hint="eastAsia"/>
          <w:sz w:val="32"/>
          <w:szCs w:val="32"/>
        </w:rPr>
        <w:t>周期为</w:t>
      </w:r>
      <w:r>
        <w:rPr>
          <w:rFonts w:ascii="方正仿宋_GBK" w:eastAsia="方正仿宋_GBK" w:hAnsi="方正仿宋_GBK" w:cs="方正仿宋_GBK" w:hint="eastAsia"/>
          <w:sz w:val="32"/>
          <w:szCs w:val="32"/>
        </w:rPr>
        <w:t>2018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月至</w:t>
      </w:r>
      <w:r>
        <w:rPr>
          <w:rFonts w:ascii="方正仿宋_GBK" w:eastAsia="方正仿宋_GBK" w:hAnsi="方正仿宋_GBK" w:cs="方正仿宋_GBK" w:hint="eastAsia"/>
          <w:sz w:val="32"/>
          <w:szCs w:val="32"/>
        </w:rPr>
        <w:t>6</w:t>
      </w:r>
      <w:r>
        <w:rPr>
          <w:rFonts w:ascii="方正仿宋_GBK" w:eastAsia="方正仿宋_GBK" w:hAnsi="方正仿宋_GBK" w:cs="方正仿宋_GBK" w:hint="eastAsia"/>
          <w:sz w:val="32"/>
          <w:szCs w:val="32"/>
        </w:rPr>
        <w:t>月。</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地点：广东省珠海市北京师范大学珠海分校（广东省珠海市香洲区唐家湾金凤路</w:t>
      </w:r>
      <w:r>
        <w:rPr>
          <w:rFonts w:ascii="方正仿宋_GBK" w:eastAsia="方正仿宋_GBK" w:hAnsi="方正仿宋_GBK" w:cs="方正仿宋_GBK" w:hint="eastAsia"/>
          <w:sz w:val="32"/>
          <w:szCs w:val="32"/>
        </w:rPr>
        <w:t>18</w:t>
      </w:r>
      <w:r>
        <w:rPr>
          <w:rFonts w:ascii="方正仿宋_GBK" w:eastAsia="方正仿宋_GBK" w:hAnsi="方正仿宋_GBK" w:cs="方正仿宋_GBK" w:hint="eastAsia"/>
          <w:sz w:val="32"/>
          <w:szCs w:val="32"/>
        </w:rPr>
        <w:t>号）。</w:t>
      </w:r>
    </w:p>
    <w:p w:rsidR="004B369F" w:rsidRDefault="003954FD" w:rsidP="00AD64A5">
      <w:pPr>
        <w:spacing w:line="540" w:lineRule="exact"/>
        <w:ind w:leftChars="200" w:left="42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 </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三、培养对象</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1. </w:t>
      </w:r>
      <w:r>
        <w:rPr>
          <w:rFonts w:ascii="方正仿宋_GBK" w:eastAsia="方正仿宋_GBK" w:hAnsi="方正仿宋_GBK" w:cs="方正仿宋_GBK" w:hint="eastAsia"/>
          <w:sz w:val="32"/>
          <w:szCs w:val="32"/>
        </w:rPr>
        <w:t>创业特训营计划招生</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名；</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2. </w:t>
      </w:r>
      <w:r>
        <w:rPr>
          <w:rFonts w:ascii="方正仿宋_GBK" w:eastAsia="方正仿宋_GBK" w:hAnsi="方正仿宋_GBK" w:cs="方正仿宋_GBK" w:hint="eastAsia"/>
          <w:sz w:val="32"/>
          <w:szCs w:val="32"/>
        </w:rPr>
        <w:t>“圆梦计划”历年招录的学员</w:t>
      </w:r>
      <w:r>
        <w:rPr>
          <w:rFonts w:ascii="方正仿宋_GBK" w:eastAsia="方正仿宋_GBK" w:hAnsi="方正仿宋_GBK" w:cs="方正仿宋_GBK" w:hint="eastAsia"/>
          <w:sz w:val="32"/>
          <w:szCs w:val="32"/>
        </w:rPr>
        <w:t>；</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3. </w:t>
      </w:r>
      <w:r>
        <w:rPr>
          <w:rFonts w:ascii="方正仿宋_GBK" w:eastAsia="方正仿宋_GBK" w:hAnsi="方正仿宋_GBK" w:cs="方正仿宋_GBK" w:hint="eastAsia"/>
          <w:sz w:val="32"/>
          <w:szCs w:val="32"/>
        </w:rPr>
        <w:t>具有创业需求和培训愿望的圆梦学员均可报名；</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 xml:space="preserve">4. </w:t>
      </w:r>
      <w:r>
        <w:rPr>
          <w:rFonts w:ascii="方正仿宋_GBK" w:eastAsia="方正仿宋_GBK" w:hAnsi="方正仿宋_GBK" w:cs="方正仿宋_GBK" w:hint="eastAsia"/>
          <w:sz w:val="32"/>
          <w:szCs w:val="32"/>
        </w:rPr>
        <w:t>具备一定创业条件、参与公司经营、计划设立公司或已成立公司、曾</w:t>
      </w:r>
      <w:r>
        <w:rPr>
          <w:rFonts w:ascii="方正仿宋_GBK" w:eastAsia="方正仿宋_GBK" w:hAnsi="方正仿宋_GBK" w:cs="方正仿宋_GBK" w:hint="eastAsia"/>
          <w:sz w:val="32"/>
          <w:szCs w:val="32"/>
        </w:rPr>
        <w:t>获得过创业比赛奖项或优秀创业项目资助、受过有关部门表彰（评选为创业先进典型者）或已入驻创业孵化基地</w:t>
      </w:r>
      <w:r>
        <w:rPr>
          <w:rFonts w:ascii="方正仿宋_GBK" w:eastAsia="方正仿宋_GBK" w:hAnsi="方正仿宋_GBK" w:cs="方正仿宋_GBK" w:hint="eastAsia"/>
          <w:sz w:val="32"/>
          <w:szCs w:val="32"/>
        </w:rPr>
        <w:t>的圆梦学员优先考虑。</w:t>
      </w:r>
    </w:p>
    <w:p w:rsidR="004B369F" w:rsidRDefault="003954FD">
      <w:pPr>
        <w:spacing w:line="54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四、培训安排</w:t>
      </w:r>
    </w:p>
    <w:p w:rsidR="004B369F" w:rsidRDefault="003954FD">
      <w:pPr>
        <w:spacing w:line="5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（一）培训机构</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广东省青年创业就业促进中心</w:t>
      </w:r>
    </w:p>
    <w:p w:rsidR="004B369F" w:rsidRDefault="003954FD">
      <w:pPr>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北京师范大学珠海分校管理学院</w:t>
      </w:r>
    </w:p>
    <w:p w:rsidR="004B369F" w:rsidRDefault="003954FD">
      <w:pPr>
        <w:numPr>
          <w:ilvl w:val="0"/>
          <w:numId w:val="1"/>
        </w:numPr>
        <w:spacing w:line="540" w:lineRule="exact"/>
        <w:ind w:firstLineChars="200" w:firstLine="640"/>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lastRenderedPageBreak/>
        <w:t>培训内容和方式</w:t>
      </w:r>
    </w:p>
    <w:p w:rsidR="004B369F" w:rsidRDefault="003954FD">
      <w:pPr>
        <w:spacing w:line="5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培训内容涵盖创业宏观形势与政策；与企业相关的</w:t>
      </w:r>
      <w:r>
        <w:rPr>
          <w:rFonts w:ascii="方正仿宋_GBK" w:eastAsia="方正仿宋_GBK" w:hAnsi="方正仿宋_GBK" w:cs="方正仿宋_GBK" w:hint="eastAsia"/>
          <w:sz w:val="32"/>
          <w:szCs w:val="32"/>
        </w:rPr>
        <w:t>法律、税务及技术</w:t>
      </w:r>
      <w:r>
        <w:rPr>
          <w:rFonts w:ascii="方正仿宋_GBK" w:eastAsia="方正仿宋_GBK" w:hAnsi="方正仿宋_GBK" w:cs="方正仿宋_GBK" w:hint="eastAsia"/>
          <w:sz w:val="32"/>
          <w:szCs w:val="32"/>
        </w:rPr>
        <w:t>培训；</w:t>
      </w:r>
      <w:r>
        <w:rPr>
          <w:rFonts w:ascii="方正仿宋_GBK" w:eastAsia="方正仿宋_GBK" w:hAnsi="方正仿宋_GBK" w:cs="方正仿宋_GBK" w:hint="eastAsia"/>
          <w:sz w:val="32"/>
          <w:szCs w:val="32"/>
        </w:rPr>
        <w:t>团队建设、创业领导力、创新管理及技巧</w:t>
      </w:r>
      <w:r>
        <w:rPr>
          <w:rFonts w:ascii="方正仿宋_GBK" w:eastAsia="方正仿宋_GBK" w:hAnsi="方正仿宋_GBK" w:cs="方正仿宋_GBK" w:hint="eastAsia"/>
          <w:sz w:val="32"/>
          <w:szCs w:val="32"/>
        </w:rPr>
        <w:t>等基础课程；</w:t>
      </w:r>
      <w:r>
        <w:rPr>
          <w:rFonts w:ascii="方正仿宋_GBK" w:eastAsia="方正仿宋_GBK" w:hint="eastAsia"/>
          <w:sz w:val="32"/>
          <w:szCs w:val="32"/>
        </w:rPr>
        <w:t>采取团队拓展、理论学习、案例分析、参观走访、实战指导五种形式有机结合的教学方式</w:t>
      </w:r>
      <w:r>
        <w:rPr>
          <w:rFonts w:ascii="方正仿宋_GBK" w:eastAsia="方正仿宋_GBK" w:hAnsi="方正仿宋_GBK" w:cs="方正仿宋_GBK" w:hint="eastAsia"/>
          <w:sz w:val="32"/>
          <w:szCs w:val="32"/>
        </w:rPr>
        <w:t>。详见</w:t>
      </w:r>
      <w:r>
        <w:rPr>
          <w:rFonts w:ascii="方正仿宋_GBK" w:eastAsia="方正仿宋_GBK" w:hAnsi="方正仿宋_GBK" w:cs="方正仿宋_GBK" w:hint="eastAsia"/>
          <w:sz w:val="32"/>
          <w:szCs w:val="32"/>
          <w:shd w:val="clear" w:color="auto" w:fill="FFFFFF"/>
        </w:rPr>
        <w:t>招生简章</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br/>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（三）培训费用</w:t>
      </w:r>
    </w:p>
    <w:p w:rsidR="004B369F" w:rsidRDefault="003954FD">
      <w:pPr>
        <w:spacing w:line="5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本期</w:t>
      </w:r>
      <w:r>
        <w:rPr>
          <w:rFonts w:ascii="方正仿宋_GBK" w:eastAsia="方正仿宋_GBK" w:hAnsi="方正仿宋_GBK" w:cs="方正仿宋_GBK" w:hint="eastAsia"/>
          <w:kern w:val="0"/>
          <w:sz w:val="32"/>
          <w:szCs w:val="32"/>
        </w:rPr>
        <w:t>特训</w:t>
      </w:r>
      <w:proofErr w:type="gramStart"/>
      <w:r>
        <w:rPr>
          <w:rFonts w:ascii="方正仿宋_GBK" w:eastAsia="方正仿宋_GBK" w:hAnsi="方正仿宋_GBK" w:cs="方正仿宋_GBK" w:hint="eastAsia"/>
          <w:kern w:val="0"/>
          <w:sz w:val="32"/>
          <w:szCs w:val="32"/>
        </w:rPr>
        <w:t>营人均</w:t>
      </w:r>
      <w:proofErr w:type="gramEnd"/>
      <w:r>
        <w:rPr>
          <w:rFonts w:ascii="方正仿宋_GBK" w:eastAsia="方正仿宋_GBK" w:hAnsi="方正仿宋_GBK" w:cs="方正仿宋_GBK" w:hint="eastAsia"/>
          <w:kern w:val="0"/>
          <w:sz w:val="32"/>
          <w:szCs w:val="32"/>
        </w:rPr>
        <w:t>费用标准为</w:t>
      </w:r>
      <w:r>
        <w:rPr>
          <w:rFonts w:ascii="方正仿宋_GBK" w:eastAsia="方正仿宋_GBK" w:hAnsi="方正仿宋_GBK" w:cs="方正仿宋_GBK" w:hint="eastAsia"/>
          <w:kern w:val="0"/>
          <w:sz w:val="32"/>
          <w:szCs w:val="32"/>
        </w:rPr>
        <w:t>5500</w:t>
      </w:r>
      <w:r>
        <w:rPr>
          <w:rFonts w:ascii="方正仿宋_GBK" w:eastAsia="方正仿宋_GBK" w:hAnsi="方正仿宋_GBK" w:cs="方正仿宋_GBK" w:hint="eastAsia"/>
          <w:kern w:val="0"/>
          <w:sz w:val="32"/>
          <w:szCs w:val="32"/>
        </w:rPr>
        <w:t>元</w:t>
      </w:r>
      <w:r>
        <w:rPr>
          <w:rFonts w:ascii="方正仿宋_GBK" w:eastAsia="方正仿宋_GBK" w:hAnsi="方正仿宋_GBK" w:cs="方正仿宋_GBK" w:hint="eastAsia"/>
          <w:kern w:val="0"/>
          <w:sz w:val="32"/>
          <w:szCs w:val="32"/>
        </w:rPr>
        <w:t>/</w:t>
      </w:r>
      <w:r>
        <w:rPr>
          <w:rFonts w:ascii="方正仿宋_GBK" w:eastAsia="方正仿宋_GBK" w:hAnsi="方正仿宋_GBK" w:cs="方正仿宋_GBK" w:hint="eastAsia"/>
          <w:kern w:val="0"/>
          <w:sz w:val="32"/>
          <w:szCs w:val="32"/>
        </w:rPr>
        <w:t>人（含食宿），主办方</w:t>
      </w:r>
      <w:r>
        <w:rPr>
          <w:rFonts w:ascii="方正仿宋_GBK" w:eastAsia="方正仿宋_GBK" w:hAnsi="方正仿宋_GBK" w:cs="方正仿宋_GBK" w:hint="eastAsia"/>
          <w:sz w:val="32"/>
          <w:szCs w:val="32"/>
        </w:rPr>
        <w:t>按</w:t>
      </w:r>
      <w:r>
        <w:rPr>
          <w:rFonts w:ascii="方正仿宋_GBK" w:eastAsia="方正仿宋_GBK" w:hAnsi="方正仿宋_GBK" w:cs="方正仿宋_GBK" w:hint="eastAsia"/>
          <w:sz w:val="32"/>
          <w:szCs w:val="32"/>
        </w:rPr>
        <w:t>4500</w:t>
      </w:r>
      <w:r>
        <w:rPr>
          <w:rFonts w:ascii="方正仿宋_GBK" w:eastAsia="方正仿宋_GBK" w:hAnsi="方正仿宋_GBK" w:cs="方正仿宋_GBK" w:hint="eastAsia"/>
          <w:sz w:val="32"/>
          <w:szCs w:val="32"/>
        </w:rPr>
        <w:t>元</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人的标准予以补助，</w:t>
      </w:r>
      <w:r>
        <w:rPr>
          <w:rFonts w:ascii="方正仿宋_GBK" w:eastAsia="方正仿宋_GBK" w:hAnsi="方正仿宋_GBK" w:cs="方正仿宋_GBK" w:hint="eastAsia"/>
          <w:kern w:val="0"/>
          <w:sz w:val="32"/>
          <w:szCs w:val="32"/>
        </w:rPr>
        <w:t>学员个人需缴纳</w:t>
      </w:r>
      <w:r>
        <w:rPr>
          <w:rFonts w:ascii="方正仿宋_GBK" w:eastAsia="方正仿宋_GBK" w:hAnsi="方正仿宋_GBK" w:cs="方正仿宋_GBK" w:hint="eastAsia"/>
          <w:kern w:val="0"/>
          <w:sz w:val="32"/>
          <w:szCs w:val="32"/>
        </w:rPr>
        <w:t>1000</w:t>
      </w:r>
      <w:r>
        <w:rPr>
          <w:rFonts w:ascii="方正仿宋_GBK" w:eastAsia="方正仿宋_GBK" w:hAnsi="方正仿宋_GBK" w:cs="方正仿宋_GBK" w:hint="eastAsia"/>
          <w:kern w:val="0"/>
          <w:sz w:val="32"/>
          <w:szCs w:val="32"/>
        </w:rPr>
        <w:t>元报名费，往返交通费用自理</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br/>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（四）结业证书</w:t>
      </w:r>
    </w:p>
    <w:p w:rsidR="004B369F" w:rsidRDefault="003954FD">
      <w:pPr>
        <w:spacing w:line="540" w:lineRule="exact"/>
        <w:ind w:firstLineChars="200" w:firstLine="640"/>
        <w:rPr>
          <w:rFonts w:ascii="方正仿宋_GBK" w:eastAsia="方正仿宋_GBK" w:hAnsi="方正仿宋_GBK" w:cs="方正仿宋_GBK"/>
          <w:b/>
          <w:bCs/>
          <w:sz w:val="32"/>
          <w:szCs w:val="32"/>
        </w:rPr>
      </w:pPr>
      <w:r>
        <w:rPr>
          <w:rFonts w:ascii="方正仿宋_GBK" w:eastAsia="方正仿宋_GBK" w:hAnsi="方正仿宋_GBK" w:cs="方正仿宋_GBK" w:hint="eastAsia"/>
          <w:sz w:val="32"/>
          <w:szCs w:val="32"/>
        </w:rPr>
        <w:t>按规定完成学业的学员，由</w:t>
      </w:r>
      <w:r>
        <w:rPr>
          <w:rFonts w:ascii="方正仿宋_GBK" w:eastAsia="方正仿宋_GBK" w:hAnsi="方正仿宋_GBK" w:cs="方正仿宋_GBK" w:hint="eastAsia"/>
          <w:kern w:val="0"/>
          <w:sz w:val="32"/>
          <w:szCs w:val="32"/>
        </w:rPr>
        <w:t>主办方</w:t>
      </w:r>
      <w:r>
        <w:rPr>
          <w:rFonts w:ascii="方正仿宋_GBK" w:eastAsia="方正仿宋_GBK" w:hAnsi="方正仿宋_GBK" w:cs="方正仿宋_GBK" w:hint="eastAsia"/>
          <w:sz w:val="32"/>
          <w:szCs w:val="32"/>
        </w:rPr>
        <w:t>颁发结业证书。</w:t>
      </w:r>
      <w:r>
        <w:rPr>
          <w:rFonts w:ascii="方正仿宋_GBK" w:eastAsia="方正仿宋_GBK" w:hAnsi="方正仿宋_GBK" w:cs="方正仿宋_GBK" w:hint="eastAsia"/>
          <w:sz w:val="32"/>
          <w:szCs w:val="32"/>
        </w:rPr>
        <w:br/>
        <w:t>   </w:t>
      </w:r>
      <w:r>
        <w:rPr>
          <w:rFonts w:ascii="方正仿宋_GBK" w:eastAsia="方正仿宋_GBK" w:hAnsi="方正仿宋_GBK" w:cs="方正仿宋_GBK" w:hint="eastAsia"/>
          <w:sz w:val="32"/>
          <w:szCs w:val="32"/>
        </w:rPr>
        <w:t xml:space="preserve"> </w:t>
      </w:r>
      <w:r>
        <w:rPr>
          <w:rFonts w:ascii="方正楷体_GBK" w:eastAsia="方正楷体_GBK" w:hAnsi="方正楷体_GBK" w:cs="方正楷体_GBK" w:hint="eastAsia"/>
          <w:sz w:val="32"/>
          <w:szCs w:val="32"/>
        </w:rPr>
        <w:t xml:space="preserve"> </w:t>
      </w:r>
      <w:r>
        <w:rPr>
          <w:rFonts w:ascii="方正楷体_GBK" w:eastAsia="方正楷体_GBK" w:hAnsi="方正楷体_GBK" w:cs="方正楷体_GBK" w:hint="eastAsia"/>
          <w:sz w:val="32"/>
          <w:szCs w:val="32"/>
        </w:rPr>
        <w:t>（五）后续跟踪培养</w:t>
      </w:r>
    </w:p>
    <w:p w:rsidR="004B369F" w:rsidRDefault="003954FD">
      <w:pPr>
        <w:spacing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获得结业证书的学员，可优先推荐参加创业大赛（优秀创业项目资助评选）等活动，优先享受创业项目推介、创业场地支持等政策，参加承办机构或相关单位发起的校友交流活动，共享相关创业资源对接服务平台。</w:t>
      </w:r>
    </w:p>
    <w:p w:rsidR="004B369F" w:rsidRDefault="003954FD">
      <w:pPr>
        <w:pStyle w:val="a4"/>
        <w:widowControl/>
        <w:spacing w:beforeAutospacing="0" w:afterAutospacing="0" w:line="540" w:lineRule="exact"/>
        <w:rPr>
          <w:rFonts w:ascii="方正黑体_GBK" w:eastAsia="方正黑体_GBK" w:hAnsi="方正黑体_GBK" w:cs="方正黑体_GBK"/>
          <w:kern w:val="2"/>
          <w:sz w:val="32"/>
          <w:szCs w:val="32"/>
        </w:rPr>
      </w:pP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 xml:space="preserve"> </w:t>
      </w:r>
      <w:r>
        <w:rPr>
          <w:rFonts w:ascii="方正黑体_GBK" w:eastAsia="方正黑体_GBK" w:hAnsi="方正黑体_GBK" w:cs="方正黑体_GBK" w:hint="eastAsia"/>
          <w:kern w:val="2"/>
          <w:sz w:val="32"/>
          <w:szCs w:val="32"/>
        </w:rPr>
        <w:t>五、报名办法</w:t>
      </w:r>
    </w:p>
    <w:p w:rsidR="004B369F" w:rsidRDefault="003954FD">
      <w:pPr>
        <w:pStyle w:val="a4"/>
        <w:widowControl/>
        <w:numPr>
          <w:ilvl w:val="0"/>
          <w:numId w:val="2"/>
        </w:numPr>
        <w:spacing w:beforeAutospacing="0" w:afterAutospacing="0" w:line="540" w:lineRule="exact"/>
        <w:ind w:firstLineChars="200" w:firstLine="640"/>
        <w:rPr>
          <w:rFonts w:ascii="方正楷体_GBK" w:eastAsia="方正楷体_GBK" w:hAnsi="方正楷体_GBK" w:cs="方正楷体_GBK"/>
          <w:kern w:val="2"/>
          <w:sz w:val="32"/>
          <w:szCs w:val="32"/>
        </w:rPr>
      </w:pPr>
      <w:r>
        <w:rPr>
          <w:rFonts w:ascii="方正楷体_GBK" w:eastAsia="方正楷体_GBK" w:hAnsi="方正楷体_GBK" w:cs="方正楷体_GBK" w:hint="eastAsia"/>
          <w:kern w:val="2"/>
          <w:sz w:val="32"/>
          <w:szCs w:val="32"/>
        </w:rPr>
        <w:t>报名时间</w:t>
      </w:r>
    </w:p>
    <w:p w:rsidR="004B369F" w:rsidRDefault="003954FD" w:rsidP="00AD64A5">
      <w:pPr>
        <w:pStyle w:val="a4"/>
        <w:widowControl/>
        <w:spacing w:beforeAutospacing="0" w:afterAutospacing="0" w:line="540" w:lineRule="exact"/>
        <w:ind w:leftChars="200" w:left="420" w:firstLineChars="100" w:firstLine="32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201</w:t>
      </w:r>
      <w:r>
        <w:rPr>
          <w:rFonts w:ascii="方正仿宋_GBK" w:eastAsia="方正仿宋_GBK" w:hAnsi="方正仿宋_GBK" w:cs="方正仿宋_GBK" w:hint="eastAsia"/>
          <w:sz w:val="32"/>
          <w:szCs w:val="32"/>
          <w:shd w:val="clear" w:color="auto" w:fill="FFFFFF"/>
        </w:rPr>
        <w:t>7</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26</w:t>
      </w:r>
      <w:r>
        <w:rPr>
          <w:rFonts w:ascii="方正仿宋_GBK" w:eastAsia="方正仿宋_GBK" w:hAnsi="方正仿宋_GBK" w:cs="方正仿宋_GBK" w:hint="eastAsia"/>
          <w:sz w:val="32"/>
          <w:szCs w:val="32"/>
          <w:shd w:val="clear" w:color="auto" w:fill="FFFFFF"/>
        </w:rPr>
        <w:t>日</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日</w:t>
      </w:r>
    </w:p>
    <w:p w:rsidR="004B369F" w:rsidRDefault="003954FD">
      <w:pPr>
        <w:widowControl/>
        <w:numPr>
          <w:ilvl w:val="0"/>
          <w:numId w:val="2"/>
        </w:numPr>
        <w:adjustRightInd w:val="0"/>
        <w:spacing w:line="540" w:lineRule="exact"/>
        <w:ind w:firstLineChars="200" w:firstLine="640"/>
        <w:jc w:val="left"/>
        <w:rPr>
          <w:rFonts w:ascii="方正楷体_GBK" w:eastAsia="方正楷体_GBK" w:hAnsi="方正楷体_GBK" w:cs="方正楷体_GBK"/>
          <w:sz w:val="32"/>
          <w:szCs w:val="32"/>
        </w:rPr>
      </w:pPr>
      <w:r>
        <w:rPr>
          <w:rFonts w:ascii="方正楷体_GBK" w:eastAsia="方正楷体_GBK" w:hAnsi="方正楷体_GBK" w:cs="方正楷体_GBK" w:hint="eastAsia"/>
          <w:sz w:val="32"/>
          <w:szCs w:val="32"/>
        </w:rPr>
        <w:t>报名方式</w:t>
      </w:r>
    </w:p>
    <w:p w:rsidR="004B369F" w:rsidRDefault="003954FD">
      <w:pPr>
        <w:widowControl/>
        <w:adjustRightInd w:val="0"/>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方式</w:t>
      </w:r>
      <w:proofErr w:type="gramStart"/>
      <w:r>
        <w:rPr>
          <w:rFonts w:ascii="方正仿宋_GBK" w:eastAsia="方正仿宋_GBK" w:hAnsi="方正仿宋_GBK" w:cs="方正仿宋_GBK" w:hint="eastAsia"/>
          <w:sz w:val="32"/>
          <w:szCs w:val="32"/>
        </w:rPr>
        <w:t>一</w:t>
      </w:r>
      <w:proofErr w:type="gramEnd"/>
      <w:r>
        <w:rPr>
          <w:rFonts w:ascii="方正仿宋_GBK" w:eastAsia="方正仿宋_GBK" w:hAnsi="方正仿宋_GBK" w:cs="方正仿宋_GBK" w:hint="eastAsia"/>
          <w:sz w:val="32"/>
          <w:szCs w:val="32"/>
        </w:rPr>
        <w:t>：由地市圆梦办、合作院校按照名额分配表（附件</w:t>
      </w:r>
      <w:r>
        <w:rPr>
          <w:rFonts w:ascii="方正仿宋_GBK" w:eastAsia="方正仿宋_GBK" w:hAnsi="方正仿宋_GBK" w:cs="方正仿宋_GBK" w:hint="eastAsia"/>
          <w:sz w:val="32"/>
          <w:szCs w:val="32"/>
        </w:rPr>
        <w:t>3</w:t>
      </w:r>
      <w:r>
        <w:rPr>
          <w:rFonts w:ascii="方正仿宋_GBK" w:eastAsia="方正仿宋_GBK" w:hAnsi="方正仿宋_GBK" w:cs="方正仿宋_GBK" w:hint="eastAsia"/>
          <w:sz w:val="32"/>
          <w:szCs w:val="32"/>
        </w:rPr>
        <w:t>），结合日常联系圆梦学员实际情况，宣传发动并推荐具备创业条件</w:t>
      </w:r>
      <w:r>
        <w:rPr>
          <w:rFonts w:ascii="方正仿宋_GBK" w:eastAsia="方正仿宋_GBK" w:hAnsi="方正仿宋_GBK" w:cs="方正仿宋_GBK" w:hint="eastAsia"/>
          <w:sz w:val="32"/>
          <w:szCs w:val="32"/>
        </w:rPr>
        <w:lastRenderedPageBreak/>
        <w:t>或创业需求的圆梦学员参加培训</w:t>
      </w:r>
      <w:r>
        <w:rPr>
          <w:rFonts w:ascii="方正仿宋_GBK" w:eastAsia="方正仿宋_GBK" w:hAnsi="方正仿宋_GBK" w:cs="方正仿宋_GBK" w:hint="eastAsia"/>
          <w:sz w:val="32"/>
          <w:szCs w:val="32"/>
        </w:rPr>
        <w:t>，由市</w:t>
      </w:r>
      <w:proofErr w:type="gramStart"/>
      <w:r>
        <w:rPr>
          <w:rFonts w:ascii="方正仿宋_GBK" w:eastAsia="方正仿宋_GBK" w:hAnsi="方正仿宋_GBK" w:cs="方正仿宋_GBK" w:hint="eastAsia"/>
          <w:sz w:val="32"/>
          <w:szCs w:val="32"/>
        </w:rPr>
        <w:t>圆梦办集中</w:t>
      </w:r>
      <w:proofErr w:type="gramEnd"/>
      <w:r>
        <w:rPr>
          <w:rFonts w:ascii="方正仿宋_GBK" w:eastAsia="方正仿宋_GBK" w:hAnsi="方正仿宋_GBK" w:cs="方正仿宋_GBK" w:hint="eastAsia"/>
          <w:sz w:val="32"/>
          <w:szCs w:val="32"/>
        </w:rPr>
        <w:t>上报推荐参训学员相关资料；</w:t>
      </w:r>
    </w:p>
    <w:p w:rsidR="004B369F" w:rsidRDefault="003954FD">
      <w:pPr>
        <w:widowControl/>
        <w:adjustRightInd w:val="0"/>
        <w:spacing w:line="54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方式二：学员可通过“圆梦计划”官网</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http://www.yuanmengjihua.com/</w:t>
      </w:r>
      <w:r>
        <w:rPr>
          <w:rFonts w:ascii="方正仿宋_GBK" w:eastAsia="方正仿宋_GBK" w:hAnsi="方正仿宋_GBK" w:cs="方正仿宋_GBK" w:hint="eastAsia"/>
          <w:sz w:val="32"/>
          <w:szCs w:val="32"/>
        </w:rPr>
        <w:t>）下载</w:t>
      </w:r>
      <w:r>
        <w:rPr>
          <w:rFonts w:ascii="方正仿宋_GBK" w:eastAsia="方正仿宋_GBK" w:hAnsi="方正仿宋_GBK" w:cs="方正仿宋_GBK" w:hint="eastAsia"/>
          <w:sz w:val="32"/>
          <w:szCs w:val="32"/>
        </w:rPr>
        <w:t>并填写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rPr>
        <w:t>报名表》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自荐申报</w:t>
      </w:r>
      <w:r>
        <w:rPr>
          <w:rFonts w:ascii="方正仿宋_GBK" w:eastAsia="方正仿宋_GBK" w:hAnsi="方正仿宋_GBK" w:cs="方正仿宋_GBK" w:hint="eastAsia"/>
          <w:sz w:val="32"/>
          <w:szCs w:val="32"/>
        </w:rPr>
        <w:t>。</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报名</w:t>
      </w:r>
      <w:r>
        <w:rPr>
          <w:rFonts w:ascii="方正仿宋_GBK" w:eastAsia="方正仿宋_GBK" w:hAnsi="方正仿宋_GBK" w:cs="方正仿宋_GBK" w:hint="eastAsia"/>
          <w:sz w:val="32"/>
          <w:szCs w:val="32"/>
          <w:shd w:val="clear" w:color="auto" w:fill="FFFFFF"/>
        </w:rPr>
        <w:t>须提交资料：</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rPr>
        <w:t>报名表》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电子版</w:t>
      </w:r>
      <w:r>
        <w:rPr>
          <w:rFonts w:ascii="方正仿宋_GBK" w:eastAsia="方正仿宋_GBK" w:hAnsi="方正仿宋_GBK" w:cs="方正仿宋_GBK" w:hint="eastAsia"/>
          <w:sz w:val="32"/>
          <w:szCs w:val="32"/>
          <w:shd w:val="clear" w:color="auto" w:fill="FFFFFF"/>
        </w:rPr>
        <w:t>、身份证扫描件</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营业执照</w:t>
      </w:r>
      <w:r>
        <w:rPr>
          <w:rFonts w:ascii="方正仿宋_GBK" w:eastAsia="方正仿宋_GBK" w:hAnsi="方正仿宋_GBK" w:cs="方正仿宋_GBK" w:hint="eastAsia"/>
          <w:sz w:val="32"/>
          <w:szCs w:val="32"/>
          <w:shd w:val="clear" w:color="auto" w:fill="FFFFFF"/>
        </w:rPr>
        <w:t>等相关创业有效证明资料扫描件，并在规定时间内发送至</w:t>
      </w:r>
      <w:r>
        <w:rPr>
          <w:rFonts w:ascii="方正仿宋_GBK" w:eastAsia="方正仿宋_GBK" w:hAnsi="方正仿宋_GBK" w:cs="方正仿宋_GBK" w:hint="eastAsia"/>
          <w:sz w:val="32"/>
          <w:szCs w:val="32"/>
        </w:rPr>
        <w:t>省</w:t>
      </w:r>
      <w:proofErr w:type="gramStart"/>
      <w:r>
        <w:rPr>
          <w:rFonts w:ascii="方正仿宋_GBK" w:eastAsia="方正仿宋_GBK" w:hAnsi="方正仿宋_GBK" w:cs="方正仿宋_GBK" w:hint="eastAsia"/>
          <w:sz w:val="32"/>
          <w:szCs w:val="32"/>
        </w:rPr>
        <w:t>圆梦办邮箱</w:t>
      </w:r>
      <w:proofErr w:type="gramEnd"/>
      <w:r>
        <w:rPr>
          <w:rFonts w:ascii="方正仿宋_GBK" w:eastAsia="方正仿宋_GBK" w:hAnsi="方正仿宋_GBK" w:cs="方正仿宋_GBK" w:hint="eastAsia"/>
          <w:sz w:val="32"/>
          <w:szCs w:val="32"/>
        </w:rPr>
        <w:t>qybtsw@126.com</w:t>
      </w:r>
      <w:r>
        <w:rPr>
          <w:rFonts w:ascii="方正仿宋_GBK" w:eastAsia="方正仿宋_GBK" w:hAnsi="方正仿宋_GBK" w:cs="方正仿宋_GBK" w:hint="eastAsia"/>
          <w:sz w:val="32"/>
          <w:szCs w:val="32"/>
          <w:shd w:val="clear" w:color="auto" w:fill="FFFFFF"/>
        </w:rPr>
        <w:t>。</w:t>
      </w:r>
    </w:p>
    <w:p w:rsidR="004B369F" w:rsidRDefault="003954FD">
      <w:pPr>
        <w:pStyle w:val="a4"/>
        <w:widowControl/>
        <w:spacing w:beforeAutospacing="0" w:afterAutospacing="0" w:line="540" w:lineRule="exact"/>
        <w:ind w:firstLineChars="200" w:firstLine="640"/>
        <w:rPr>
          <w:rStyle w:val="a5"/>
          <w:rFonts w:ascii="方正楷体_GBK" w:eastAsia="方正楷体_GBK" w:hAnsi="方正楷体_GBK" w:cs="方正楷体_GBK"/>
          <w:b w:val="0"/>
          <w:bCs/>
          <w:sz w:val="32"/>
          <w:szCs w:val="32"/>
          <w:shd w:val="clear" w:color="auto" w:fill="FFFFFF"/>
        </w:rPr>
      </w:pPr>
      <w:r>
        <w:rPr>
          <w:rStyle w:val="a5"/>
          <w:rFonts w:ascii="方正楷体_GBK" w:eastAsia="方正楷体_GBK" w:hAnsi="方正楷体_GBK" w:cs="方正楷体_GBK" w:hint="eastAsia"/>
          <w:b w:val="0"/>
          <w:bCs/>
          <w:sz w:val="32"/>
          <w:szCs w:val="32"/>
          <w:shd w:val="clear" w:color="auto" w:fill="FFFFFF"/>
        </w:rPr>
        <w:t>（三）</w:t>
      </w:r>
      <w:r>
        <w:rPr>
          <w:rStyle w:val="a5"/>
          <w:rFonts w:ascii="方正楷体_GBK" w:eastAsia="方正楷体_GBK" w:hAnsi="方正楷体_GBK" w:cs="方正楷体_GBK" w:hint="eastAsia"/>
          <w:b w:val="0"/>
          <w:bCs/>
          <w:sz w:val="32"/>
          <w:szCs w:val="32"/>
          <w:shd w:val="clear" w:color="auto" w:fill="FFFFFF"/>
        </w:rPr>
        <w:t>资格审核</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由</w:t>
      </w:r>
      <w:r>
        <w:rPr>
          <w:rFonts w:ascii="方正仿宋_GBK" w:eastAsia="方正仿宋_GBK" w:hAnsi="方正仿宋_GBK" w:cs="方正仿宋_GBK" w:hint="eastAsia"/>
          <w:sz w:val="32"/>
          <w:szCs w:val="32"/>
        </w:rPr>
        <w:t>主办单位、承办单位</w:t>
      </w:r>
      <w:r>
        <w:rPr>
          <w:rFonts w:ascii="方正仿宋_GBK" w:eastAsia="方正仿宋_GBK" w:hAnsi="方正仿宋_GBK" w:cs="方正仿宋_GBK" w:hint="eastAsia"/>
          <w:sz w:val="32"/>
          <w:szCs w:val="32"/>
          <w:shd w:val="clear" w:color="auto" w:fill="FFFFFF"/>
        </w:rPr>
        <w:t>对学员申请资料进行审核</w:t>
      </w:r>
      <w:r>
        <w:rPr>
          <w:rFonts w:ascii="方正仿宋_GBK" w:eastAsia="方正仿宋_GBK" w:hAnsi="方正仿宋_GBK" w:cs="方正仿宋_GBK" w:hint="eastAsia"/>
          <w:sz w:val="32"/>
          <w:szCs w:val="32"/>
          <w:shd w:val="clear" w:color="auto" w:fill="FFFFFF"/>
        </w:rPr>
        <w:t>。</w:t>
      </w:r>
    </w:p>
    <w:p w:rsidR="004B369F" w:rsidRDefault="003954FD">
      <w:pPr>
        <w:numPr>
          <w:ilvl w:val="0"/>
          <w:numId w:val="3"/>
        </w:numPr>
        <w:spacing w:line="540" w:lineRule="exact"/>
        <w:ind w:firstLineChars="200" w:firstLine="640"/>
        <w:jc w:val="left"/>
        <w:rPr>
          <w:rStyle w:val="a5"/>
          <w:rFonts w:ascii="方正楷体_GBK" w:eastAsia="方正楷体_GBK" w:hAnsi="方正楷体_GBK" w:cs="方正楷体_GBK"/>
          <w:b w:val="0"/>
          <w:bCs/>
          <w:sz w:val="32"/>
          <w:szCs w:val="32"/>
          <w:shd w:val="clear" w:color="auto" w:fill="FFFFFF"/>
        </w:rPr>
      </w:pPr>
      <w:r>
        <w:rPr>
          <w:rStyle w:val="a5"/>
          <w:rFonts w:ascii="方正楷体_GBK" w:eastAsia="方正楷体_GBK" w:hAnsi="方正楷体_GBK" w:cs="方正楷体_GBK" w:hint="eastAsia"/>
          <w:b w:val="0"/>
          <w:bCs/>
          <w:sz w:val="32"/>
          <w:szCs w:val="32"/>
          <w:shd w:val="clear" w:color="auto" w:fill="FFFFFF"/>
        </w:rPr>
        <w:t>确认和缴费</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lang/>
        </w:rPr>
      </w:pPr>
      <w:r>
        <w:rPr>
          <w:rFonts w:ascii="方正仿宋_GBK" w:eastAsia="方正仿宋_GBK" w:hAnsi="方正仿宋_GBK" w:cs="方正仿宋_GBK" w:hint="eastAsia"/>
          <w:sz w:val="32"/>
          <w:szCs w:val="32"/>
        </w:rPr>
        <w:t>主办单位将</w:t>
      </w:r>
      <w:r>
        <w:rPr>
          <w:rFonts w:ascii="方正仿宋_GBK" w:eastAsia="方正仿宋_GBK" w:hAnsi="方正仿宋_GBK" w:cs="方正仿宋_GBK" w:hint="eastAsia"/>
          <w:sz w:val="32"/>
          <w:szCs w:val="32"/>
          <w:shd w:val="clear" w:color="auto" w:fill="FFFFFF"/>
        </w:rPr>
        <w:t>于</w:t>
      </w:r>
      <w:r>
        <w:rPr>
          <w:rFonts w:ascii="方正仿宋_GBK" w:eastAsia="方正仿宋_GBK" w:hAnsi="方正仿宋_GBK" w:cs="方正仿宋_GBK" w:hint="eastAsia"/>
          <w:sz w:val="32"/>
          <w:szCs w:val="32"/>
          <w:shd w:val="clear" w:color="auto" w:fill="FFFFFF"/>
        </w:rPr>
        <w:t>2018</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16</w:t>
      </w:r>
      <w:r>
        <w:rPr>
          <w:rFonts w:ascii="方正仿宋_GBK" w:eastAsia="方正仿宋_GBK" w:hAnsi="方正仿宋_GBK" w:cs="方正仿宋_GBK" w:hint="eastAsia"/>
          <w:sz w:val="32"/>
          <w:szCs w:val="32"/>
          <w:shd w:val="clear" w:color="auto" w:fill="FFFFFF"/>
        </w:rPr>
        <w:t>日</w:t>
      </w:r>
      <w:r>
        <w:rPr>
          <w:rFonts w:ascii="方正仿宋_GBK" w:eastAsia="方正仿宋_GBK" w:hAnsi="方正仿宋_GBK" w:cs="方正仿宋_GBK" w:hint="eastAsia"/>
          <w:sz w:val="32"/>
          <w:szCs w:val="32"/>
          <w:shd w:val="clear" w:color="auto" w:fill="FFFFFF"/>
        </w:rPr>
        <w:t>在</w:t>
      </w:r>
      <w:proofErr w:type="gramStart"/>
      <w:r>
        <w:rPr>
          <w:rFonts w:ascii="方正仿宋_GBK" w:eastAsia="方正仿宋_GBK" w:hAnsi="方正仿宋_GBK" w:cs="方正仿宋_GBK" w:hint="eastAsia"/>
          <w:sz w:val="32"/>
          <w:szCs w:val="32"/>
          <w:shd w:val="clear" w:color="auto" w:fill="FFFFFF"/>
        </w:rPr>
        <w:t>“圆梦计划”官网公示</w:t>
      </w:r>
      <w:proofErr w:type="gramEnd"/>
      <w:r>
        <w:rPr>
          <w:rFonts w:ascii="方正仿宋_GBK" w:eastAsia="方正仿宋_GBK" w:hAnsi="方正仿宋_GBK" w:cs="方正仿宋_GBK" w:hint="eastAsia"/>
          <w:sz w:val="32"/>
          <w:szCs w:val="32"/>
          <w:shd w:val="clear" w:color="auto" w:fill="FFFFFF"/>
        </w:rPr>
        <w:t>参训学员名单。</w:t>
      </w:r>
      <w:r>
        <w:rPr>
          <w:rFonts w:ascii="方正仿宋_GBK" w:eastAsia="方正仿宋_GBK" w:hAnsi="方正仿宋_GBK" w:cs="方正仿宋_GBK" w:hint="eastAsia"/>
          <w:sz w:val="32"/>
          <w:szCs w:val="32"/>
        </w:rPr>
        <w:t>承办单位</w:t>
      </w:r>
      <w:r>
        <w:rPr>
          <w:rFonts w:ascii="方正仿宋_GBK" w:eastAsia="方正仿宋_GBK" w:hAnsi="方正仿宋_GBK" w:cs="方正仿宋_GBK" w:hint="eastAsia"/>
          <w:kern w:val="0"/>
          <w:sz w:val="32"/>
          <w:szCs w:val="32"/>
          <w:lang/>
        </w:rPr>
        <w:t>根据公示结果通知学员办理报到和缴纳报名费用等手续。学员缴费统一通过银行转账，转账时请注明“姓名</w:t>
      </w:r>
      <w:r>
        <w:rPr>
          <w:rFonts w:ascii="方正仿宋_GBK" w:eastAsia="方正仿宋_GBK" w:hAnsi="方正仿宋_GBK" w:cs="方正仿宋_GBK" w:hint="eastAsia"/>
          <w:kern w:val="0"/>
          <w:sz w:val="32"/>
          <w:szCs w:val="32"/>
          <w:lang/>
        </w:rPr>
        <w:t>+</w:t>
      </w:r>
      <w:r>
        <w:rPr>
          <w:rFonts w:ascii="方正仿宋_GBK" w:eastAsia="方正仿宋_GBK" w:hAnsi="方正仿宋_GBK" w:cs="方正仿宋_GBK" w:hint="eastAsia"/>
          <w:kern w:val="0"/>
          <w:sz w:val="32"/>
          <w:szCs w:val="32"/>
          <w:lang/>
        </w:rPr>
        <w:t>圆梦特训营”。账户信息如下：</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lang/>
        </w:rPr>
      </w:pPr>
      <w:r>
        <w:rPr>
          <w:rFonts w:ascii="方正仿宋_GBK" w:eastAsia="方正仿宋_GBK" w:hAnsi="方正仿宋_GBK" w:cs="方正仿宋_GBK" w:hint="eastAsia"/>
          <w:kern w:val="0"/>
          <w:sz w:val="32"/>
          <w:szCs w:val="32"/>
          <w:lang/>
        </w:rPr>
        <w:t>户名：珠海北京师范大学珠海校区资产经营有限公司</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lang/>
        </w:rPr>
      </w:pPr>
      <w:r>
        <w:rPr>
          <w:rFonts w:ascii="方正仿宋_GBK" w:eastAsia="方正仿宋_GBK" w:hAnsi="方正仿宋_GBK" w:cs="方正仿宋_GBK" w:hint="eastAsia"/>
          <w:kern w:val="0"/>
          <w:sz w:val="32"/>
          <w:szCs w:val="32"/>
          <w:lang/>
        </w:rPr>
        <w:t>账号：</w:t>
      </w:r>
      <w:r>
        <w:rPr>
          <w:rFonts w:ascii="方正仿宋_GBK" w:eastAsia="方正仿宋_GBK" w:hAnsi="方正仿宋_GBK" w:cs="方正仿宋_GBK" w:hint="eastAsia"/>
          <w:kern w:val="0"/>
          <w:sz w:val="32"/>
          <w:szCs w:val="32"/>
          <w:lang/>
        </w:rPr>
        <w:t>44354601040001239</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lang/>
        </w:rPr>
      </w:pPr>
      <w:r>
        <w:rPr>
          <w:rFonts w:ascii="方正仿宋_GBK" w:eastAsia="方正仿宋_GBK" w:hAnsi="方正仿宋_GBK" w:cs="方正仿宋_GBK" w:hint="eastAsia"/>
          <w:kern w:val="0"/>
          <w:sz w:val="32"/>
          <w:szCs w:val="32"/>
          <w:lang/>
        </w:rPr>
        <w:t>开户行：中国农业银行珠海师大支行</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lang/>
        </w:rPr>
      </w:pPr>
      <w:r>
        <w:rPr>
          <w:rFonts w:ascii="方正仿宋_GBK" w:eastAsia="方正仿宋_GBK" w:hAnsi="方正仿宋_GBK" w:cs="方正仿宋_GBK" w:hint="eastAsia"/>
          <w:kern w:val="0"/>
          <w:sz w:val="32"/>
          <w:szCs w:val="32"/>
          <w:lang/>
        </w:rPr>
        <w:t>统一社会信用代码：</w:t>
      </w:r>
      <w:r>
        <w:rPr>
          <w:rFonts w:ascii="方正仿宋_GBK" w:eastAsia="方正仿宋_GBK" w:hAnsi="方正仿宋_GBK" w:cs="方正仿宋_GBK" w:hint="eastAsia"/>
          <w:kern w:val="0"/>
          <w:sz w:val="32"/>
          <w:szCs w:val="32"/>
          <w:lang/>
        </w:rPr>
        <w:t>91440400572390008D</w:t>
      </w:r>
    </w:p>
    <w:p w:rsidR="004B369F" w:rsidRDefault="003954FD">
      <w:pPr>
        <w:spacing w:line="540" w:lineRule="exact"/>
        <w:ind w:firstLineChars="200" w:firstLine="640"/>
        <w:jc w:val="left"/>
        <w:rPr>
          <w:rFonts w:ascii="方正楷体_GBK" w:eastAsia="方正楷体_GBK" w:hAnsi="方正楷体_GBK" w:cs="方正楷体_GBK"/>
          <w:sz w:val="32"/>
          <w:szCs w:val="32"/>
          <w:shd w:val="clear" w:color="auto" w:fill="FFFFFF"/>
        </w:rPr>
      </w:pPr>
      <w:r>
        <w:rPr>
          <w:rFonts w:ascii="方正仿宋_GBK" w:eastAsia="方正仿宋_GBK" w:hAnsi="方正仿宋_GBK" w:cs="方正仿宋_GBK" w:hint="eastAsia"/>
          <w:kern w:val="0"/>
          <w:sz w:val="32"/>
          <w:szCs w:val="32"/>
          <w:lang/>
        </w:rPr>
        <w:t>逾期未缴费和办理报到手续的视为放弃资格，由承办单位</w:t>
      </w:r>
      <w:proofErr w:type="gramStart"/>
      <w:r>
        <w:rPr>
          <w:rFonts w:ascii="方正仿宋_GBK" w:eastAsia="方正仿宋_GBK" w:hAnsi="方正仿宋_GBK" w:cs="方正仿宋_GBK" w:hint="eastAsia"/>
          <w:kern w:val="0"/>
          <w:sz w:val="32"/>
          <w:szCs w:val="32"/>
          <w:lang/>
        </w:rPr>
        <w:t>择优从</w:t>
      </w:r>
      <w:proofErr w:type="gramEnd"/>
      <w:r>
        <w:rPr>
          <w:rFonts w:ascii="方正仿宋_GBK" w:eastAsia="方正仿宋_GBK" w:hAnsi="方正仿宋_GBK" w:cs="方正仿宋_GBK" w:hint="eastAsia"/>
          <w:kern w:val="0"/>
          <w:sz w:val="32"/>
          <w:szCs w:val="32"/>
          <w:lang/>
        </w:rPr>
        <w:t>其他符合条件的报名人员中增补并报主办单位备案。</w:t>
      </w:r>
      <w:r>
        <w:rPr>
          <w:rFonts w:ascii="方正仿宋_GBK" w:eastAsia="方正仿宋_GBK" w:hAnsi="方正仿宋_GBK" w:cs="方正仿宋_GBK" w:hint="eastAsia"/>
          <w:kern w:val="0"/>
          <w:sz w:val="32"/>
          <w:szCs w:val="32"/>
          <w:lang/>
        </w:rPr>
        <w:br/>
      </w:r>
      <w:r>
        <w:rPr>
          <w:rFonts w:ascii="方正仿宋_GBK" w:eastAsia="方正仿宋_GBK" w:hAnsi="方正仿宋_GBK" w:cs="方正仿宋_GBK" w:hint="eastAsia"/>
          <w:sz w:val="32"/>
          <w:szCs w:val="32"/>
          <w:shd w:val="clear" w:color="auto" w:fill="FFFFFF"/>
        </w:rPr>
        <w:t>   </w:t>
      </w:r>
      <w:r>
        <w:rPr>
          <w:rFonts w:ascii="方正楷体_GBK" w:eastAsia="方正楷体_GBK" w:hAnsi="方正楷体_GBK" w:cs="方正楷体_GBK" w:hint="eastAsia"/>
          <w:sz w:val="32"/>
          <w:szCs w:val="32"/>
          <w:shd w:val="clear" w:color="auto" w:fill="FFFFFF"/>
        </w:rPr>
        <w:t xml:space="preserve"> </w:t>
      </w:r>
    </w:p>
    <w:p w:rsidR="004B369F" w:rsidRDefault="003954FD">
      <w:pPr>
        <w:spacing w:line="540" w:lineRule="exact"/>
        <w:ind w:firstLineChars="200" w:firstLine="640"/>
        <w:jc w:val="left"/>
        <w:rPr>
          <w:rStyle w:val="a5"/>
          <w:rFonts w:ascii="方正仿宋_GBK" w:eastAsia="方正仿宋_GBK" w:hAnsi="方正仿宋_GBK" w:cs="方正仿宋_GBK"/>
          <w:sz w:val="32"/>
          <w:szCs w:val="32"/>
          <w:shd w:val="clear" w:color="auto" w:fill="FFFFFF"/>
        </w:rPr>
      </w:pPr>
      <w:r>
        <w:rPr>
          <w:rFonts w:ascii="方正楷体_GBK" w:eastAsia="方正楷体_GBK" w:hAnsi="方正楷体_GBK" w:cs="方正楷体_GBK" w:hint="eastAsia"/>
          <w:sz w:val="32"/>
          <w:szCs w:val="32"/>
          <w:shd w:val="clear" w:color="auto" w:fill="FFFFFF"/>
        </w:rPr>
        <w:lastRenderedPageBreak/>
        <w:t xml:space="preserve"> </w:t>
      </w:r>
      <w:r>
        <w:rPr>
          <w:rStyle w:val="a5"/>
          <w:rFonts w:ascii="方正楷体_GBK" w:eastAsia="方正楷体_GBK" w:hAnsi="方正楷体_GBK" w:cs="方正楷体_GBK" w:hint="eastAsia"/>
          <w:b w:val="0"/>
          <w:sz w:val="32"/>
          <w:szCs w:val="32"/>
          <w:shd w:val="clear" w:color="auto" w:fill="FFFFFF"/>
        </w:rPr>
        <w:t>（五）报到及复核</w:t>
      </w:r>
    </w:p>
    <w:p w:rsidR="004B369F" w:rsidRDefault="003954FD">
      <w:pPr>
        <w:spacing w:line="540" w:lineRule="exact"/>
        <w:ind w:firstLineChars="200" w:firstLine="640"/>
        <w:jc w:val="left"/>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学员根据</w:t>
      </w:r>
      <w:r>
        <w:rPr>
          <w:rFonts w:ascii="方正仿宋_GBK" w:eastAsia="方正仿宋_GBK" w:hAnsi="方正仿宋_GBK" w:cs="方正仿宋_GBK" w:hint="eastAsia"/>
          <w:sz w:val="32"/>
          <w:szCs w:val="32"/>
          <w:shd w:val="clear" w:color="auto" w:fill="FFFFFF"/>
        </w:rPr>
        <w:t>承办单位</w:t>
      </w:r>
      <w:r>
        <w:rPr>
          <w:rFonts w:ascii="方正仿宋_GBK" w:eastAsia="方正仿宋_GBK" w:hAnsi="方正仿宋_GBK" w:cs="方正仿宋_GBK" w:hint="eastAsia"/>
          <w:sz w:val="32"/>
          <w:szCs w:val="32"/>
          <w:shd w:val="clear" w:color="auto" w:fill="FFFFFF"/>
        </w:rPr>
        <w:t>通知的时间、地点报到。报到时须提交</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rPr>
        <w:t>报名表》</w:t>
      </w:r>
      <w:r>
        <w:rPr>
          <w:rFonts w:ascii="方正仿宋_GBK" w:eastAsia="方正仿宋_GBK" w:hAnsi="方正仿宋_GBK" w:cs="方正仿宋_GBK" w:hint="eastAsia"/>
          <w:sz w:val="32"/>
          <w:szCs w:val="32"/>
        </w:rPr>
        <w:t>（附件</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shd w:val="clear" w:color="auto" w:fill="FFFFFF"/>
        </w:rPr>
        <w:t>原件、身份证复印件及</w:t>
      </w:r>
      <w:r>
        <w:rPr>
          <w:rFonts w:ascii="方正仿宋_GBK" w:eastAsia="方正仿宋_GBK" w:hAnsi="方正仿宋_GBK" w:cs="方正仿宋_GBK" w:hint="eastAsia"/>
          <w:sz w:val="32"/>
          <w:szCs w:val="32"/>
          <w:shd w:val="clear" w:color="auto" w:fill="FFFFFF"/>
        </w:rPr>
        <w:t xml:space="preserve">3 </w:t>
      </w:r>
      <w:r>
        <w:rPr>
          <w:rFonts w:ascii="方正仿宋_GBK" w:eastAsia="方正仿宋_GBK" w:hAnsi="方正仿宋_GBK" w:cs="方正仿宋_GBK" w:hint="eastAsia"/>
          <w:sz w:val="32"/>
          <w:szCs w:val="32"/>
          <w:shd w:val="clear" w:color="auto" w:fill="FFFFFF"/>
        </w:rPr>
        <w:t>张</w:t>
      </w:r>
      <w:r>
        <w:rPr>
          <w:rFonts w:ascii="方正仿宋_GBK" w:eastAsia="方正仿宋_GBK" w:hAnsi="方正仿宋_GBK" w:cs="方正仿宋_GBK" w:hint="eastAsia"/>
          <w:sz w:val="32"/>
          <w:szCs w:val="32"/>
          <w:shd w:val="clear" w:color="auto" w:fill="FFFFFF"/>
        </w:rPr>
        <w:t>1</w:t>
      </w:r>
      <w:r>
        <w:rPr>
          <w:rFonts w:ascii="方正仿宋_GBK" w:eastAsia="方正仿宋_GBK" w:hAnsi="方正仿宋_GBK" w:cs="方正仿宋_GBK" w:hint="eastAsia"/>
          <w:sz w:val="32"/>
          <w:szCs w:val="32"/>
          <w:shd w:val="clear" w:color="auto" w:fill="FFFFFF"/>
        </w:rPr>
        <w:t>寸免冠彩色照片</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t>营业执照或其他登记注册证明复印件。承办</w:t>
      </w:r>
      <w:r>
        <w:rPr>
          <w:rFonts w:ascii="方正仿宋_GBK" w:eastAsia="方正仿宋_GBK" w:hAnsi="方正仿宋_GBK" w:cs="方正仿宋_GBK" w:hint="eastAsia"/>
          <w:sz w:val="32"/>
          <w:szCs w:val="32"/>
          <w:shd w:val="clear" w:color="auto" w:fill="FFFFFF"/>
        </w:rPr>
        <w:t>单位</w:t>
      </w:r>
      <w:r>
        <w:rPr>
          <w:rFonts w:ascii="方正仿宋_GBK" w:eastAsia="方正仿宋_GBK" w:hAnsi="方正仿宋_GBK" w:cs="方正仿宋_GBK" w:hint="eastAsia"/>
          <w:sz w:val="32"/>
          <w:szCs w:val="32"/>
          <w:shd w:val="clear" w:color="auto" w:fill="FFFFFF"/>
        </w:rPr>
        <w:t>对纸质材料</w:t>
      </w:r>
      <w:r>
        <w:rPr>
          <w:rFonts w:ascii="方正仿宋_GBK" w:eastAsia="方正仿宋_GBK" w:hAnsi="方正仿宋_GBK" w:cs="方正仿宋_GBK" w:hint="eastAsia"/>
          <w:sz w:val="32"/>
          <w:szCs w:val="32"/>
          <w:shd w:val="clear" w:color="auto" w:fill="FFFFFF"/>
        </w:rPr>
        <w:t>进行</w:t>
      </w:r>
      <w:r>
        <w:rPr>
          <w:rFonts w:ascii="方正仿宋_GBK" w:eastAsia="方正仿宋_GBK" w:hAnsi="方正仿宋_GBK" w:cs="方正仿宋_GBK" w:hint="eastAsia"/>
          <w:sz w:val="32"/>
          <w:szCs w:val="32"/>
          <w:shd w:val="clear" w:color="auto" w:fill="FFFFFF"/>
        </w:rPr>
        <w:t>查验复核。</w:t>
      </w:r>
    </w:p>
    <w:p w:rsidR="004B369F" w:rsidRDefault="003954FD" w:rsidP="00AD64A5">
      <w:pPr>
        <w:spacing w:line="540" w:lineRule="exact"/>
        <w:ind w:leftChars="200" w:left="420" w:firstLineChars="100" w:firstLine="320"/>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六、相关要求</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lang/>
        </w:rPr>
      </w:pPr>
      <w:r>
        <w:rPr>
          <w:rFonts w:ascii="方正仿宋_GBK" w:eastAsia="方正仿宋_GBK" w:hAnsi="方正仿宋_GBK" w:cs="方正仿宋_GBK" w:hint="eastAsia"/>
          <w:sz w:val="32"/>
          <w:szCs w:val="32"/>
          <w:shd w:val="clear" w:color="auto" w:fill="FFFFFF"/>
          <w:lang/>
        </w:rPr>
        <w:t xml:space="preserve">1. </w:t>
      </w:r>
      <w:r>
        <w:rPr>
          <w:rFonts w:ascii="方正仿宋_GBK" w:eastAsia="方正仿宋_GBK" w:hAnsi="方正仿宋_GBK" w:cs="方正仿宋_GBK" w:hint="eastAsia"/>
          <w:sz w:val="32"/>
          <w:szCs w:val="32"/>
          <w:shd w:val="clear" w:color="auto" w:fill="FFFFFF"/>
          <w:lang/>
        </w:rPr>
        <w:t>各地市团委要充分认识凝聚培养青年创新创业人才的重要性，做好“圆梦计划·双创</w:t>
      </w:r>
      <w:r>
        <w:rPr>
          <w:rFonts w:ascii="方正仿宋_GBK" w:eastAsia="方正仿宋_GBK" w:hAnsi="方正仿宋_GBK" w:cs="方正仿宋_GBK" w:hint="eastAsia"/>
          <w:sz w:val="32"/>
          <w:szCs w:val="32"/>
          <w:shd w:val="clear" w:color="auto" w:fill="FFFFFF"/>
          <w:lang/>
        </w:rPr>
        <w:t>100</w:t>
      </w:r>
      <w:r>
        <w:rPr>
          <w:rFonts w:ascii="方正仿宋_GBK" w:eastAsia="方正仿宋_GBK" w:hAnsi="方正仿宋_GBK" w:cs="方正仿宋_GBK" w:hint="eastAsia"/>
          <w:sz w:val="32"/>
          <w:szCs w:val="32"/>
          <w:shd w:val="clear" w:color="auto" w:fill="FFFFFF"/>
          <w:lang/>
        </w:rPr>
        <w:t>”特训营的宣传和推荐工作，根据名额分配情况积极推荐符合条件的圆梦学员，并于</w:t>
      </w:r>
      <w:r>
        <w:rPr>
          <w:rFonts w:ascii="方正仿宋_GBK" w:eastAsia="方正仿宋_GBK" w:hAnsi="方正仿宋_GBK" w:cs="方正仿宋_GBK" w:hint="eastAsia"/>
          <w:sz w:val="32"/>
          <w:szCs w:val="32"/>
          <w:shd w:val="clear" w:color="auto" w:fill="FFFFFF"/>
          <w:lang/>
        </w:rPr>
        <w:t>2018</w:t>
      </w:r>
      <w:r>
        <w:rPr>
          <w:rFonts w:ascii="方正仿宋_GBK" w:eastAsia="方正仿宋_GBK" w:hAnsi="方正仿宋_GBK" w:cs="方正仿宋_GBK" w:hint="eastAsia"/>
          <w:sz w:val="32"/>
          <w:szCs w:val="32"/>
          <w:shd w:val="clear" w:color="auto" w:fill="FFFFFF"/>
          <w:lang/>
        </w:rPr>
        <w:t>年</w:t>
      </w:r>
      <w:r>
        <w:rPr>
          <w:rFonts w:ascii="方正仿宋_GBK" w:eastAsia="方正仿宋_GBK" w:hAnsi="方正仿宋_GBK" w:cs="方正仿宋_GBK" w:hint="eastAsia"/>
          <w:sz w:val="32"/>
          <w:szCs w:val="32"/>
          <w:shd w:val="clear" w:color="auto" w:fill="FFFFFF"/>
          <w:lang/>
        </w:rPr>
        <w:t>1</w:t>
      </w:r>
      <w:r>
        <w:rPr>
          <w:rFonts w:ascii="方正仿宋_GBK" w:eastAsia="方正仿宋_GBK" w:hAnsi="方正仿宋_GBK" w:cs="方正仿宋_GBK" w:hint="eastAsia"/>
          <w:sz w:val="32"/>
          <w:szCs w:val="32"/>
          <w:shd w:val="clear" w:color="auto" w:fill="FFFFFF"/>
          <w:lang/>
        </w:rPr>
        <w:t>月</w:t>
      </w:r>
      <w:r>
        <w:rPr>
          <w:rFonts w:ascii="方正仿宋_GBK" w:eastAsia="方正仿宋_GBK" w:hAnsi="方正仿宋_GBK" w:cs="方正仿宋_GBK" w:hint="eastAsia"/>
          <w:sz w:val="32"/>
          <w:szCs w:val="32"/>
          <w:shd w:val="clear" w:color="auto" w:fill="FFFFFF"/>
          <w:lang/>
        </w:rPr>
        <w:t>5</w:t>
      </w:r>
      <w:r>
        <w:rPr>
          <w:rFonts w:ascii="方正仿宋_GBK" w:eastAsia="方正仿宋_GBK" w:hAnsi="方正仿宋_GBK" w:cs="方正仿宋_GBK" w:hint="eastAsia"/>
          <w:sz w:val="32"/>
          <w:szCs w:val="32"/>
          <w:shd w:val="clear" w:color="auto" w:fill="FFFFFF"/>
          <w:lang/>
        </w:rPr>
        <w:t>日前将推荐学员相关资料发送至省</w:t>
      </w:r>
      <w:proofErr w:type="gramStart"/>
      <w:r>
        <w:rPr>
          <w:rFonts w:ascii="方正仿宋_GBK" w:eastAsia="方正仿宋_GBK" w:hAnsi="方正仿宋_GBK" w:cs="方正仿宋_GBK" w:hint="eastAsia"/>
          <w:sz w:val="32"/>
          <w:szCs w:val="32"/>
          <w:shd w:val="clear" w:color="auto" w:fill="FFFFFF"/>
          <w:lang/>
        </w:rPr>
        <w:t>圆梦办邮箱</w:t>
      </w:r>
      <w:proofErr w:type="gramEnd"/>
      <w:r>
        <w:rPr>
          <w:rFonts w:ascii="方正仿宋_GBK" w:eastAsia="方正仿宋_GBK" w:hAnsi="方正仿宋_GBK" w:cs="方正仿宋_GBK" w:hint="eastAsia"/>
          <w:sz w:val="32"/>
          <w:szCs w:val="32"/>
          <w:shd w:val="clear" w:color="auto" w:fill="FFFFFF"/>
          <w:lang/>
        </w:rPr>
        <w:t>：</w:t>
      </w:r>
      <w:r>
        <w:rPr>
          <w:rFonts w:ascii="方正仿宋_GBK" w:eastAsia="方正仿宋_GBK" w:hAnsi="方正仿宋_GBK" w:cs="方正仿宋_GBK" w:hint="eastAsia"/>
          <w:sz w:val="32"/>
          <w:szCs w:val="32"/>
          <w:shd w:val="clear" w:color="auto" w:fill="FFFFFF"/>
          <w:lang/>
        </w:rPr>
        <w:t>qybtsw@126.com</w:t>
      </w:r>
      <w:r>
        <w:rPr>
          <w:rFonts w:ascii="方正仿宋_GBK" w:eastAsia="方正仿宋_GBK" w:hAnsi="方正仿宋_GBK" w:cs="方正仿宋_GBK" w:hint="eastAsia"/>
          <w:sz w:val="32"/>
          <w:szCs w:val="32"/>
          <w:shd w:val="clear" w:color="auto" w:fill="FFFFFF"/>
          <w:lang/>
        </w:rPr>
        <w:t>。</w:t>
      </w:r>
    </w:p>
    <w:p w:rsidR="004B369F" w:rsidRDefault="003954FD">
      <w:pPr>
        <w:spacing w:line="540" w:lineRule="exact"/>
        <w:ind w:firstLineChars="200" w:firstLine="640"/>
        <w:jc w:val="left"/>
        <w:rPr>
          <w:rFonts w:ascii="方正仿宋_GBK" w:eastAsia="方正仿宋_GBK" w:hAnsi="方正仿宋_GBK" w:cs="方正仿宋_GBK"/>
          <w:kern w:val="0"/>
          <w:sz w:val="32"/>
          <w:szCs w:val="32"/>
          <w:shd w:val="clear" w:color="auto" w:fill="FFFFFF"/>
          <w:lang/>
        </w:rPr>
      </w:pPr>
      <w:r>
        <w:rPr>
          <w:rFonts w:ascii="方正仿宋_GBK" w:eastAsia="方正仿宋_GBK" w:hAnsi="方正仿宋_GBK" w:cs="方正仿宋_GBK" w:hint="eastAsia"/>
          <w:kern w:val="0"/>
          <w:sz w:val="32"/>
          <w:szCs w:val="32"/>
          <w:shd w:val="clear" w:color="auto" w:fill="FFFFFF"/>
          <w:lang/>
        </w:rPr>
        <w:t xml:space="preserve">2. </w:t>
      </w:r>
      <w:r>
        <w:rPr>
          <w:rFonts w:ascii="方正仿宋_GBK" w:eastAsia="方正仿宋_GBK" w:hAnsi="方正仿宋_GBK" w:cs="方正仿宋_GBK" w:hint="eastAsia"/>
          <w:kern w:val="0"/>
          <w:sz w:val="32"/>
          <w:szCs w:val="32"/>
          <w:shd w:val="clear" w:color="auto" w:fill="FFFFFF"/>
          <w:lang/>
        </w:rPr>
        <w:t>各地市团委可积极联系本地创业扶持机构，参照省级“圆梦计划·双创</w:t>
      </w:r>
      <w:r>
        <w:rPr>
          <w:rFonts w:ascii="方正仿宋_GBK" w:eastAsia="方正仿宋_GBK" w:hAnsi="方正仿宋_GBK" w:cs="方正仿宋_GBK" w:hint="eastAsia"/>
          <w:kern w:val="0"/>
          <w:sz w:val="32"/>
          <w:szCs w:val="32"/>
          <w:shd w:val="clear" w:color="auto" w:fill="FFFFFF"/>
          <w:lang/>
        </w:rPr>
        <w:t>100</w:t>
      </w:r>
      <w:r>
        <w:rPr>
          <w:rFonts w:ascii="方正仿宋_GBK" w:eastAsia="方正仿宋_GBK" w:hAnsi="方正仿宋_GBK" w:cs="方正仿宋_GBK" w:hint="eastAsia"/>
          <w:kern w:val="0"/>
          <w:sz w:val="32"/>
          <w:szCs w:val="32"/>
          <w:shd w:val="clear" w:color="auto" w:fill="FFFFFF"/>
          <w:lang/>
        </w:rPr>
        <w:t>”特训营的方式，举办适合当地圆梦学员的创业培训，对参训学员做好跟踪培养服务。</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lang/>
        </w:rPr>
        <w:t xml:space="preserve">3. </w:t>
      </w:r>
      <w:r>
        <w:rPr>
          <w:rFonts w:ascii="方正仿宋_GBK" w:eastAsia="方正仿宋_GBK" w:hAnsi="方正仿宋_GBK" w:cs="方正仿宋_GBK" w:hint="eastAsia"/>
          <w:sz w:val="32"/>
          <w:szCs w:val="32"/>
          <w:shd w:val="clear" w:color="auto" w:fill="FFFFFF"/>
          <w:lang/>
        </w:rPr>
        <w:t>参训</w:t>
      </w:r>
      <w:r>
        <w:rPr>
          <w:rFonts w:ascii="方正仿宋_GBK" w:eastAsia="方正仿宋_GBK" w:hAnsi="方正仿宋_GBK" w:cs="方正仿宋_GBK" w:hint="eastAsia"/>
          <w:sz w:val="32"/>
          <w:szCs w:val="32"/>
          <w:shd w:val="clear" w:color="auto" w:fill="FFFFFF"/>
        </w:rPr>
        <w:t>学员必须遵守相关管理规定</w:t>
      </w:r>
      <w:r>
        <w:rPr>
          <w:rFonts w:ascii="方正仿宋_GBK" w:eastAsia="方正仿宋_GBK" w:hAnsi="方正仿宋_GBK" w:cs="方正仿宋_GBK" w:hint="eastAsia"/>
          <w:sz w:val="32"/>
          <w:szCs w:val="32"/>
          <w:shd w:val="clear" w:color="auto" w:fill="FFFFFF"/>
        </w:rPr>
        <w:t>，特训营</w:t>
      </w:r>
      <w:r>
        <w:rPr>
          <w:rFonts w:ascii="方正仿宋_GBK" w:eastAsia="方正仿宋_GBK" w:hAnsi="方正仿宋_GBK" w:cs="方正仿宋_GBK" w:hint="eastAsia"/>
          <w:sz w:val="32"/>
          <w:szCs w:val="32"/>
          <w:shd w:val="clear" w:color="auto" w:fill="FFFFFF"/>
        </w:rPr>
        <w:t>结束后评选优秀学员，后续</w:t>
      </w:r>
      <w:r>
        <w:rPr>
          <w:rFonts w:ascii="方正仿宋_GBK" w:eastAsia="方正仿宋_GBK" w:hAnsi="方正仿宋_GBK" w:cs="方正仿宋_GBK" w:hint="eastAsia"/>
          <w:sz w:val="32"/>
          <w:szCs w:val="32"/>
          <w:shd w:val="clear" w:color="auto" w:fill="FFFFFF"/>
        </w:rPr>
        <w:t>跟踪培养将对优秀学员予以重点关注</w:t>
      </w:r>
      <w:r>
        <w:rPr>
          <w:rFonts w:ascii="方正仿宋_GBK" w:eastAsia="方正仿宋_GBK" w:hAnsi="方正仿宋_GBK" w:cs="方正仿宋_GBK" w:hint="eastAsia"/>
          <w:sz w:val="32"/>
          <w:szCs w:val="32"/>
          <w:shd w:val="clear" w:color="auto" w:fill="FFFFFF"/>
        </w:rPr>
        <w:t>。</w:t>
      </w:r>
      <w:r>
        <w:rPr>
          <w:rFonts w:ascii="方正仿宋_GBK" w:eastAsia="方正仿宋_GBK" w:hAnsi="方正仿宋_GBK" w:cs="方正仿宋_GBK" w:hint="eastAsia"/>
          <w:sz w:val="32"/>
          <w:szCs w:val="32"/>
          <w:shd w:val="clear" w:color="auto" w:fill="FFFFFF"/>
        </w:rPr>
        <w:br/>
        <w:t>  </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附件：</w:t>
      </w:r>
      <w:r>
        <w:rPr>
          <w:rFonts w:ascii="方正仿宋_GBK" w:eastAsia="方正仿宋_GBK" w:hAnsi="方正仿宋_GBK" w:cs="方正仿宋_GBK" w:hint="eastAsia"/>
          <w:sz w:val="32"/>
          <w:szCs w:val="32"/>
          <w:shd w:val="clear" w:color="auto" w:fill="FFFFFF"/>
        </w:rPr>
        <w:t xml:space="preserve">1. </w:t>
      </w: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shd w:val="clear" w:color="auto" w:fill="FFFFFF"/>
        </w:rPr>
        <w:t>招生简章</w:t>
      </w:r>
    </w:p>
    <w:p w:rsidR="004B369F" w:rsidRDefault="003954FD">
      <w:pPr>
        <w:pStyle w:val="a4"/>
        <w:widowControl/>
        <w:numPr>
          <w:ilvl w:val="0"/>
          <w:numId w:val="4"/>
        </w:numPr>
        <w:spacing w:beforeAutospacing="0" w:afterAutospacing="0" w:line="540" w:lineRule="exact"/>
        <w:ind w:firstLineChars="500" w:firstLine="160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rPr>
        <w:t>报名表</w:t>
      </w:r>
    </w:p>
    <w:p w:rsidR="004B369F" w:rsidRDefault="003954FD">
      <w:pPr>
        <w:pStyle w:val="a4"/>
        <w:widowControl/>
        <w:numPr>
          <w:ilvl w:val="0"/>
          <w:numId w:val="4"/>
        </w:numPr>
        <w:spacing w:beforeAutospacing="0" w:afterAutospacing="0" w:line="540" w:lineRule="exact"/>
        <w:ind w:firstLineChars="500" w:firstLine="1600"/>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rPr>
        <w:t>“圆梦计划·双创</w:t>
      </w:r>
      <w:r>
        <w:rPr>
          <w:rFonts w:ascii="方正仿宋_GBK" w:eastAsia="方正仿宋_GBK" w:hAnsi="方正仿宋_GBK" w:cs="方正仿宋_GBK" w:hint="eastAsia"/>
          <w:sz w:val="32"/>
          <w:szCs w:val="32"/>
        </w:rPr>
        <w:t>100</w:t>
      </w:r>
      <w:r>
        <w:rPr>
          <w:rFonts w:ascii="方正仿宋_GBK" w:eastAsia="方正仿宋_GBK" w:hAnsi="方正仿宋_GBK" w:cs="方正仿宋_GBK" w:hint="eastAsia"/>
          <w:sz w:val="32"/>
          <w:szCs w:val="32"/>
        </w:rPr>
        <w:t>”特训营</w:t>
      </w:r>
      <w:r>
        <w:rPr>
          <w:rFonts w:ascii="方正仿宋_GBK" w:eastAsia="方正仿宋_GBK" w:hAnsi="方正仿宋_GBK" w:cs="方正仿宋_GBK" w:hint="eastAsia"/>
          <w:sz w:val="32"/>
          <w:szCs w:val="32"/>
        </w:rPr>
        <w:t>名额分配表</w:t>
      </w:r>
      <w:r>
        <w:rPr>
          <w:rFonts w:ascii="方正仿宋_GBK" w:eastAsia="方正仿宋_GBK" w:hAnsi="方正仿宋_GBK" w:cs="方正仿宋_GBK" w:hint="eastAsia"/>
          <w:sz w:val="32"/>
          <w:szCs w:val="32"/>
          <w:shd w:val="clear" w:color="auto" w:fill="FFFFFF"/>
        </w:rPr>
        <w:t> </w:t>
      </w:r>
    </w:p>
    <w:p w:rsidR="004B369F" w:rsidRDefault="004B369F">
      <w:pPr>
        <w:pStyle w:val="a4"/>
        <w:widowControl/>
        <w:spacing w:beforeAutospacing="0" w:afterAutospacing="0" w:line="540" w:lineRule="exact"/>
        <w:jc w:val="both"/>
        <w:rPr>
          <w:rFonts w:ascii="方正仿宋_GBK" w:eastAsia="方正仿宋_GBK" w:hAnsi="方正仿宋_GBK" w:cs="方正仿宋_GBK"/>
          <w:sz w:val="32"/>
          <w:szCs w:val="32"/>
          <w:shd w:val="clear" w:color="auto" w:fill="FFFFFF"/>
        </w:rPr>
      </w:pP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lang/>
        </w:rPr>
      </w:pPr>
      <w:r>
        <w:rPr>
          <w:rFonts w:ascii="方正仿宋_GBK" w:eastAsia="方正仿宋_GBK" w:hAnsi="方正仿宋_GBK" w:cs="方正仿宋_GBK" w:hint="eastAsia"/>
          <w:sz w:val="32"/>
          <w:szCs w:val="32"/>
          <w:shd w:val="clear" w:color="auto" w:fill="FFFFFF"/>
          <w:lang/>
        </w:rPr>
        <w:t>报名相关工作联系人：蔡泽希、吴冰冰、吴琴</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lang/>
        </w:rPr>
      </w:pPr>
      <w:r>
        <w:rPr>
          <w:rFonts w:ascii="方正仿宋_GBK" w:eastAsia="方正仿宋_GBK" w:hAnsi="方正仿宋_GBK" w:cs="方正仿宋_GBK" w:hint="eastAsia"/>
          <w:sz w:val="32"/>
          <w:szCs w:val="32"/>
          <w:shd w:val="clear" w:color="auto" w:fill="FFFFFF"/>
          <w:lang/>
        </w:rPr>
        <w:t>联系电话：</w:t>
      </w:r>
      <w:r>
        <w:rPr>
          <w:rFonts w:ascii="方正仿宋_GBK" w:eastAsia="方正仿宋_GBK" w:hAnsi="方正仿宋_GBK" w:cs="方正仿宋_GBK" w:hint="eastAsia"/>
          <w:sz w:val="32"/>
          <w:szCs w:val="32"/>
          <w:shd w:val="clear" w:color="auto" w:fill="FFFFFF"/>
          <w:lang/>
        </w:rPr>
        <w:t>020-87185635</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lang/>
        </w:rPr>
      </w:pPr>
      <w:r>
        <w:rPr>
          <w:rFonts w:ascii="方正仿宋_GBK" w:eastAsia="方正仿宋_GBK" w:hAnsi="方正仿宋_GBK" w:cs="方正仿宋_GBK" w:hint="eastAsia"/>
          <w:sz w:val="32"/>
          <w:szCs w:val="32"/>
          <w:shd w:val="clear" w:color="auto" w:fill="FFFFFF"/>
          <w:lang/>
        </w:rPr>
        <w:lastRenderedPageBreak/>
        <w:t>课程内容咨询联系人：李洋</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shd w:val="clear" w:color="auto" w:fill="FFFFFF"/>
          <w:lang/>
        </w:rPr>
      </w:pPr>
      <w:r>
        <w:rPr>
          <w:rFonts w:ascii="方正仿宋_GBK" w:eastAsia="方正仿宋_GBK" w:hAnsi="方正仿宋_GBK" w:cs="方正仿宋_GBK" w:hint="eastAsia"/>
          <w:sz w:val="32"/>
          <w:szCs w:val="32"/>
          <w:shd w:val="clear" w:color="auto" w:fill="FFFFFF"/>
          <w:lang/>
        </w:rPr>
        <w:t>联系电话：</w:t>
      </w:r>
      <w:r>
        <w:rPr>
          <w:rFonts w:ascii="方正仿宋_GBK" w:eastAsia="方正仿宋_GBK" w:hAnsi="方正仿宋_GBK" w:cs="方正仿宋_GBK" w:hint="eastAsia"/>
          <w:sz w:val="32"/>
          <w:szCs w:val="32"/>
          <w:shd w:val="clear" w:color="auto" w:fill="FFFFFF"/>
          <w:lang/>
        </w:rPr>
        <w:t>020-87185702</w:t>
      </w:r>
    </w:p>
    <w:p w:rsidR="004B369F" w:rsidRDefault="003954FD">
      <w:pPr>
        <w:pStyle w:val="a4"/>
        <w:widowControl/>
        <w:spacing w:beforeAutospacing="0" w:afterAutospacing="0" w:line="54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shd w:val="clear" w:color="auto" w:fill="FFFFFF"/>
        </w:rPr>
        <w:br/>
        <w:t>                              </w:t>
      </w:r>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共青团广东省委员会办公室</w:t>
      </w:r>
      <w:r>
        <w:rPr>
          <w:rFonts w:ascii="方正仿宋_GBK" w:eastAsia="方正仿宋_GBK" w:hAnsi="方正仿宋_GBK" w:cs="方正仿宋_GBK" w:hint="eastAsia"/>
          <w:sz w:val="32"/>
          <w:szCs w:val="32"/>
          <w:shd w:val="clear" w:color="auto" w:fill="FFFFFF"/>
        </w:rPr>
        <w:br/>
        <w:t xml:space="preserve">                               </w:t>
      </w:r>
      <w:r>
        <w:rPr>
          <w:rFonts w:ascii="方正仿宋_GBK" w:eastAsia="方正仿宋_GBK" w:hAnsi="方正仿宋_GBK" w:cs="方正仿宋_GBK" w:hint="eastAsia"/>
          <w:sz w:val="32"/>
          <w:szCs w:val="32"/>
          <w:shd w:val="clear" w:color="auto" w:fill="FFFFFF"/>
        </w:rPr>
        <w:t xml:space="preserve">                </w:t>
      </w:r>
      <w:bookmarkStart w:id="0" w:name="_GoBack"/>
      <w:bookmarkEnd w:id="0"/>
      <w:r>
        <w:rPr>
          <w:rFonts w:ascii="方正仿宋_GBK" w:eastAsia="方正仿宋_GBK" w:hAnsi="方正仿宋_GBK" w:cs="方正仿宋_GBK" w:hint="eastAsia"/>
          <w:sz w:val="32"/>
          <w:szCs w:val="32"/>
          <w:shd w:val="clear" w:color="auto" w:fill="FFFFFF"/>
        </w:rPr>
        <w:t xml:space="preserve"> </w:t>
      </w:r>
      <w:r>
        <w:rPr>
          <w:rFonts w:ascii="方正仿宋_GBK" w:eastAsia="方正仿宋_GBK" w:hAnsi="方正仿宋_GBK" w:cs="方正仿宋_GBK" w:hint="eastAsia"/>
          <w:sz w:val="32"/>
          <w:szCs w:val="32"/>
          <w:shd w:val="clear" w:color="auto" w:fill="FFFFFF"/>
        </w:rPr>
        <w:t>2017</w:t>
      </w:r>
      <w:r>
        <w:rPr>
          <w:rFonts w:ascii="方正仿宋_GBK" w:eastAsia="方正仿宋_GBK" w:hAnsi="方正仿宋_GBK" w:cs="方正仿宋_GBK" w:hint="eastAsia"/>
          <w:sz w:val="32"/>
          <w:szCs w:val="32"/>
          <w:shd w:val="clear" w:color="auto" w:fill="FFFFFF"/>
        </w:rPr>
        <w:t>年</w:t>
      </w:r>
      <w:r>
        <w:rPr>
          <w:rFonts w:ascii="方正仿宋_GBK" w:eastAsia="方正仿宋_GBK" w:hAnsi="方正仿宋_GBK" w:cs="方正仿宋_GBK" w:hint="eastAsia"/>
          <w:sz w:val="32"/>
          <w:szCs w:val="32"/>
          <w:shd w:val="clear" w:color="auto" w:fill="FFFFFF"/>
        </w:rPr>
        <w:t>12</w:t>
      </w:r>
      <w:r>
        <w:rPr>
          <w:rFonts w:ascii="方正仿宋_GBK" w:eastAsia="方正仿宋_GBK" w:hAnsi="方正仿宋_GBK" w:cs="方正仿宋_GBK" w:hint="eastAsia"/>
          <w:sz w:val="32"/>
          <w:szCs w:val="32"/>
          <w:shd w:val="clear" w:color="auto" w:fill="FFFFFF"/>
        </w:rPr>
        <w:t>月</w:t>
      </w:r>
      <w:r>
        <w:rPr>
          <w:rFonts w:ascii="方正仿宋_GBK" w:eastAsia="方正仿宋_GBK" w:hAnsi="方正仿宋_GBK" w:cs="方正仿宋_GBK" w:hint="eastAsia"/>
          <w:sz w:val="32"/>
          <w:szCs w:val="32"/>
          <w:shd w:val="clear" w:color="auto" w:fill="FFFFFF"/>
        </w:rPr>
        <w:t>26</w:t>
      </w:r>
      <w:r>
        <w:rPr>
          <w:rFonts w:ascii="方正仿宋_GBK" w:eastAsia="方正仿宋_GBK" w:hAnsi="方正仿宋_GBK" w:cs="方正仿宋_GBK" w:hint="eastAsia"/>
          <w:sz w:val="32"/>
          <w:szCs w:val="32"/>
          <w:shd w:val="clear" w:color="auto" w:fill="FFFFFF"/>
        </w:rPr>
        <w:t>日</w:t>
      </w:r>
    </w:p>
    <w:p w:rsidR="004B369F" w:rsidRDefault="004B369F"/>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4B369F">
      <w:pPr>
        <w:spacing w:line="540" w:lineRule="exact"/>
        <w:rPr>
          <w:rFonts w:ascii="方正黑体_GBK" w:eastAsia="方正黑体_GBK" w:hAnsi="方正黑体_GBK" w:cs="方正黑体_GBK"/>
          <w:sz w:val="32"/>
          <w:szCs w:val="32"/>
        </w:rPr>
      </w:pPr>
    </w:p>
    <w:p w:rsidR="004B369F" w:rsidRDefault="003954FD">
      <w:pPr>
        <w:spacing w:line="54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1</w:t>
      </w:r>
    </w:p>
    <w:p w:rsidR="004B369F" w:rsidRDefault="003954FD">
      <w:pPr>
        <w:spacing w:line="72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首期“圆梦计划·双创</w:t>
      </w:r>
      <w:r>
        <w:rPr>
          <w:rFonts w:ascii="方正小标宋简体" w:eastAsia="方正小标宋简体" w:hAnsi="方正小标宋简体" w:cs="方正小标宋简体" w:hint="eastAsia"/>
          <w:sz w:val="44"/>
          <w:szCs w:val="44"/>
        </w:rPr>
        <w:t>100</w:t>
      </w:r>
      <w:r>
        <w:rPr>
          <w:rFonts w:ascii="方正小标宋简体" w:eastAsia="方正小标宋简体" w:hAnsi="方正小标宋简体" w:cs="方正小标宋简体" w:hint="eastAsia"/>
          <w:sz w:val="44"/>
          <w:szCs w:val="44"/>
        </w:rPr>
        <w:t>”特训营招生简章</w:t>
      </w:r>
    </w:p>
    <w:p w:rsidR="004B369F" w:rsidRDefault="004B369F">
      <w:pPr>
        <w:spacing w:line="720" w:lineRule="exact"/>
        <w:jc w:val="center"/>
        <w:rPr>
          <w:rFonts w:ascii="方正小标宋简体" w:eastAsia="方正小标宋简体" w:hAnsi="方正小标宋简体" w:cs="方正小标宋简体"/>
          <w:sz w:val="44"/>
          <w:szCs w:val="44"/>
        </w:rPr>
      </w:pPr>
    </w:p>
    <w:p w:rsidR="004B369F" w:rsidRDefault="003954FD">
      <w:pPr>
        <w:spacing w:line="5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一、课程设计思路</w:t>
      </w:r>
    </w:p>
    <w:p w:rsidR="004B369F" w:rsidRDefault="003954FD">
      <w:pPr>
        <w:spacing w:line="560" w:lineRule="exact"/>
        <w:ind w:firstLineChars="200" w:firstLine="640"/>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基于课程受众需要，本次特训</w:t>
      </w:r>
      <w:proofErr w:type="gramStart"/>
      <w:r>
        <w:rPr>
          <w:rFonts w:ascii="方正仿宋_GBK" w:eastAsia="方正仿宋_GBK" w:hAnsi="方正仿宋_GBK" w:cs="方正仿宋_GBK" w:hint="eastAsia"/>
          <w:sz w:val="32"/>
          <w:szCs w:val="32"/>
        </w:rPr>
        <w:t>营主要</w:t>
      </w:r>
      <w:proofErr w:type="gramEnd"/>
      <w:r>
        <w:rPr>
          <w:rFonts w:ascii="方正仿宋_GBK" w:eastAsia="方正仿宋_GBK" w:hAnsi="方正仿宋_GBK" w:cs="方正仿宋_GBK" w:hint="eastAsia"/>
          <w:sz w:val="32"/>
          <w:szCs w:val="32"/>
        </w:rPr>
        <w:t>采用模拟实</w:t>
      </w:r>
      <w:proofErr w:type="gramStart"/>
      <w:r>
        <w:rPr>
          <w:rFonts w:ascii="方正仿宋_GBK" w:eastAsia="方正仿宋_GBK" w:hAnsi="方正仿宋_GBK" w:cs="方正仿宋_GBK" w:hint="eastAsia"/>
          <w:sz w:val="32"/>
          <w:szCs w:val="32"/>
        </w:rPr>
        <w:t>训方式</w:t>
      </w:r>
      <w:proofErr w:type="gramEnd"/>
      <w:r>
        <w:rPr>
          <w:rFonts w:ascii="方正仿宋_GBK" w:eastAsia="方正仿宋_GBK" w:hAnsi="方正仿宋_GBK" w:cs="方正仿宋_GBK" w:hint="eastAsia"/>
          <w:sz w:val="32"/>
          <w:szCs w:val="32"/>
        </w:rPr>
        <w:t>开展培训，学员将</w:t>
      </w:r>
      <w:proofErr w:type="gramStart"/>
      <w:r>
        <w:rPr>
          <w:rFonts w:ascii="方正仿宋_GBK" w:eastAsia="方正仿宋_GBK" w:hAnsi="方正仿宋_GBK" w:cs="方正仿宋_GBK" w:hint="eastAsia"/>
          <w:sz w:val="32"/>
          <w:szCs w:val="32"/>
        </w:rPr>
        <w:t>按创业</w:t>
      </w:r>
      <w:proofErr w:type="gramEnd"/>
      <w:r>
        <w:rPr>
          <w:rFonts w:ascii="方正仿宋_GBK" w:eastAsia="方正仿宋_GBK" w:hAnsi="方正仿宋_GBK" w:cs="方正仿宋_GBK" w:hint="eastAsia"/>
          <w:sz w:val="32"/>
          <w:szCs w:val="32"/>
        </w:rPr>
        <w:t>程度和创业类型分组，每组学员在创业导师指导下，有针对性的开展创业指导，根据学员实际需求设定学习目标，通过逐步学习课程各模块后，不断完善创业方案，在导师的帮助下解决实际问题，最终以答辩形式考核学习成果。模拟实训相比传统教学具备以下优势：</w:t>
      </w:r>
    </w:p>
    <w:p w:rsidR="004B369F" w:rsidRDefault="003954FD">
      <w:pPr>
        <w:spacing w:line="560" w:lineRule="exact"/>
        <w:ind w:firstLineChars="200" w:firstLine="643"/>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激发学员创业主观能动</w:t>
      </w:r>
      <w:r>
        <w:rPr>
          <w:rFonts w:ascii="方正仿宋_GBK" w:eastAsia="方正仿宋_GBK" w:hAnsi="方正仿宋_GBK" w:cs="方正仿宋_GBK" w:hint="eastAsia"/>
          <w:sz w:val="32"/>
          <w:szCs w:val="32"/>
        </w:rPr>
        <w:t>，以目标驱动形式组织课程，让学员带着问题走进课堂，充分激发学员</w:t>
      </w:r>
      <w:proofErr w:type="gramStart"/>
      <w:r>
        <w:rPr>
          <w:rFonts w:ascii="方正仿宋_GBK" w:eastAsia="方正仿宋_GBK" w:hAnsi="方正仿宋_GBK" w:cs="方正仿宋_GBK" w:hint="eastAsia"/>
          <w:sz w:val="32"/>
          <w:szCs w:val="32"/>
        </w:rPr>
        <w:t>主观学习</w:t>
      </w:r>
      <w:proofErr w:type="gramEnd"/>
      <w:r>
        <w:rPr>
          <w:rFonts w:ascii="方正仿宋_GBK" w:eastAsia="方正仿宋_GBK" w:hAnsi="方正仿宋_GBK" w:cs="方正仿宋_GBK" w:hint="eastAsia"/>
          <w:sz w:val="32"/>
          <w:szCs w:val="32"/>
        </w:rPr>
        <w:t>意愿，达到最优培训效果。</w:t>
      </w:r>
    </w:p>
    <w:p w:rsidR="004B369F" w:rsidRDefault="003954FD">
      <w:pPr>
        <w:spacing w:line="560" w:lineRule="exact"/>
        <w:ind w:firstLineChars="200" w:firstLine="643"/>
        <w:jc w:val="left"/>
        <w:rPr>
          <w:rFonts w:ascii="方正仿宋_GBK" w:eastAsia="方正仿宋_GBK" w:hAnsi="方正仿宋_GBK" w:cs="方正仿宋_GBK"/>
          <w:b/>
          <w:bCs/>
          <w:sz w:val="32"/>
          <w:szCs w:val="32"/>
        </w:rPr>
      </w:pPr>
      <w:r>
        <w:rPr>
          <w:rFonts w:ascii="方正仿宋_GBK" w:eastAsia="方正仿宋_GBK" w:hAnsi="方正仿宋_GBK" w:cs="方正仿宋_GBK" w:hint="eastAsia"/>
          <w:b/>
          <w:bCs/>
          <w:sz w:val="32"/>
          <w:szCs w:val="32"/>
        </w:rPr>
        <w:t>帮助学员解决实际问题</w:t>
      </w:r>
      <w:r>
        <w:rPr>
          <w:rFonts w:ascii="方正仿宋_GBK" w:eastAsia="方正仿宋_GBK" w:hAnsi="方正仿宋_GBK" w:cs="方正仿宋_GBK" w:hint="eastAsia"/>
          <w:sz w:val="32"/>
          <w:szCs w:val="32"/>
        </w:rPr>
        <w:t>，以学员真实创业问题为模拟案例，直接为学员在创业过程中可能遇到的实际问题提供解决方案，避免拘泥于理论学习，为学员创业扫清障碍，提供针对性极强的实效帮助。</w:t>
      </w:r>
    </w:p>
    <w:p w:rsidR="004B369F" w:rsidRDefault="003954FD">
      <w:pPr>
        <w:spacing w:line="560" w:lineRule="exact"/>
        <w:ind w:firstLineChars="200" w:firstLine="643"/>
        <w:jc w:val="left"/>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带领学员通览创业全程</w:t>
      </w:r>
      <w:r>
        <w:rPr>
          <w:rFonts w:ascii="方正仿宋_GBK" w:eastAsia="方正仿宋_GBK" w:hAnsi="方正仿宋_GBK" w:cs="方正仿宋_GBK" w:hint="eastAsia"/>
          <w:sz w:val="32"/>
          <w:szCs w:val="32"/>
        </w:rPr>
        <w:t>，模拟创业从想法到实施的全过程，由导师全程指导，将最真实的创业展示在学员面前，亲身经历创业过程中可能会遇到的困难，详细剖析创业过程中遇到的问题，帮助学员规避风险，提高学员创业成功率。</w:t>
      </w:r>
    </w:p>
    <w:p w:rsidR="004B369F" w:rsidRDefault="004B369F">
      <w:pPr>
        <w:spacing w:line="560" w:lineRule="exact"/>
        <w:ind w:firstLineChars="200" w:firstLine="640"/>
        <w:jc w:val="left"/>
        <w:rPr>
          <w:rFonts w:ascii="方正仿宋_GBK" w:eastAsia="方正仿宋_GBK" w:hAnsi="方正仿宋_GBK" w:cs="方正仿宋_GBK"/>
          <w:sz w:val="32"/>
          <w:szCs w:val="32"/>
        </w:rPr>
      </w:pPr>
    </w:p>
    <w:p w:rsidR="004B369F" w:rsidRDefault="003954FD">
      <w:pPr>
        <w:spacing w:line="360" w:lineRule="exact"/>
        <w:ind w:firstLineChars="200" w:firstLine="640"/>
        <w:jc w:val="lef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二、课程模块</w:t>
      </w:r>
    </w:p>
    <w:tbl>
      <w:tblPr>
        <w:tblpPr w:leftFromText="180" w:rightFromText="180" w:vertAnchor="text" w:horzAnchor="page" w:tblpXSpec="center" w:tblpY="388"/>
        <w:tblOverlap w:val="neve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02"/>
        <w:gridCol w:w="3596"/>
        <w:gridCol w:w="4207"/>
      </w:tblGrid>
      <w:tr w:rsidR="004B369F" w:rsidTr="00AD64A5">
        <w:trPr>
          <w:trHeight w:val="90"/>
          <w:jc w:val="center"/>
        </w:trPr>
        <w:tc>
          <w:tcPr>
            <w:tcW w:w="1302" w:type="dxa"/>
            <w:vAlign w:val="center"/>
          </w:tcPr>
          <w:p w:rsidR="004B369F" w:rsidRDefault="003954FD">
            <w:pPr>
              <w:widowControl/>
              <w:spacing w:line="380" w:lineRule="exact"/>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序号</w:t>
            </w:r>
          </w:p>
        </w:tc>
        <w:tc>
          <w:tcPr>
            <w:tcW w:w="3596" w:type="dxa"/>
            <w:vAlign w:val="center"/>
          </w:tcPr>
          <w:p w:rsidR="004B369F" w:rsidRDefault="003954FD">
            <w:pPr>
              <w:widowControl/>
              <w:spacing w:line="380" w:lineRule="exact"/>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课程名称</w:t>
            </w:r>
          </w:p>
        </w:tc>
        <w:tc>
          <w:tcPr>
            <w:tcW w:w="4207" w:type="dxa"/>
            <w:vAlign w:val="center"/>
          </w:tcPr>
          <w:p w:rsidR="004B369F" w:rsidRDefault="003954FD">
            <w:pPr>
              <w:widowControl/>
              <w:spacing w:line="380" w:lineRule="exact"/>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教学目标</w:t>
            </w:r>
          </w:p>
        </w:tc>
      </w:tr>
      <w:tr w:rsidR="004B369F" w:rsidTr="00AD64A5">
        <w:trPr>
          <w:trHeight w:val="822"/>
          <w:jc w:val="center"/>
        </w:trPr>
        <w:tc>
          <w:tcPr>
            <w:tcW w:w="1302" w:type="dxa"/>
            <w:vAlign w:val="center"/>
          </w:tcPr>
          <w:p w:rsidR="004B369F" w:rsidRDefault="003954FD">
            <w:pPr>
              <w:widowControl/>
              <w:spacing w:line="380" w:lineRule="exact"/>
              <w:jc w:val="center"/>
              <w:rPr>
                <w:rFonts w:ascii="方正仿宋_GBK" w:eastAsia="方正仿宋_GBK" w:hAnsi="方正仿宋_GBK" w:cs="方正仿宋_GBK"/>
                <w:b/>
                <w:bCs/>
                <w:kern w:val="0"/>
                <w:sz w:val="24"/>
              </w:rPr>
            </w:pPr>
            <w:r>
              <w:rPr>
                <w:rFonts w:ascii="方正仿宋_GBK" w:eastAsia="方正仿宋_GBK" w:hAnsi="方正仿宋_GBK" w:cs="方正仿宋_GBK" w:hint="eastAsia"/>
                <w:b/>
                <w:bCs/>
                <w:kern w:val="0"/>
                <w:sz w:val="24"/>
              </w:rPr>
              <w:t>十九大</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bCs/>
                <w:kern w:val="0"/>
                <w:sz w:val="24"/>
              </w:rPr>
              <w:t>精神学习</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百名新生代产业工人集中学习</w:t>
            </w:r>
          </w:p>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十九大精神</w:t>
            </w:r>
          </w:p>
        </w:tc>
        <w:tc>
          <w:tcPr>
            <w:tcW w:w="4207" w:type="dxa"/>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邀请专家为学员讲解十九大精神，加强学员对新时代国家发展和个人使命的认识，引导学员在决胜全面建成小康社会、奋力夺取新时代中国特色社会主义伟大胜利的征程上贡献青春力量。</w:t>
            </w:r>
          </w:p>
        </w:tc>
      </w:tr>
      <w:tr w:rsidR="004B369F" w:rsidTr="00AD64A5">
        <w:trPr>
          <w:trHeight w:val="580"/>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模块一</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团队</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团队建立原则及类型</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解析创业团队的特点，使学员能够准确把握创业团队管理中的重点，规避创业初期团队管理风险。</w:t>
            </w:r>
          </w:p>
        </w:tc>
      </w:tr>
      <w:tr w:rsidR="004B369F" w:rsidTr="00AD64A5">
        <w:trPr>
          <w:trHeight w:val="546"/>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团队建立对策及技巧</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34"/>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模块二</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营销</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创业环境与营销策划</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增强学员对创业环境和产品市场的感知能力，能够采取正确的营销策略，破解创业初期的销售困局。</w:t>
            </w:r>
          </w:p>
        </w:tc>
      </w:tr>
      <w:tr w:rsidR="004B369F" w:rsidTr="00AD64A5">
        <w:trPr>
          <w:trHeight w:val="442"/>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创业市场分析</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56"/>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模块三</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思维</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创业思维与方法论</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探寻创业思维内在规律，使学员正确理解创业思维，帮助学员探索合理商业模式。</w:t>
            </w:r>
          </w:p>
        </w:tc>
      </w:tr>
      <w:tr w:rsidR="004B369F" w:rsidTr="00AD64A5">
        <w:trPr>
          <w:trHeight w:val="492"/>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商业模式创新与设计</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68"/>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模块四</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战略</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初创企业的战略定位</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对比各类型初创战略的优劣，协助学员选择合适初创企业的战略定位，引领学员寻找行业蓝海。</w:t>
            </w:r>
          </w:p>
        </w:tc>
      </w:tr>
      <w:tr w:rsidR="004B369F" w:rsidTr="00AD64A5">
        <w:trPr>
          <w:trHeight w:val="525"/>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初创企业战略选择与发展</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22"/>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模块五</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金融</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创业融资类型与技巧（上）</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以投资人眼光分析创业项目，具现投资真实关键点。提醒学员融资风险，增强学员融资能力。</w:t>
            </w:r>
          </w:p>
        </w:tc>
      </w:tr>
      <w:tr w:rsidR="004B369F" w:rsidTr="00AD64A5">
        <w:trPr>
          <w:trHeight w:val="532"/>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创业融资类型与技巧（下）</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05"/>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模块六</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法规</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初创企业法律风险的识别与防范</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梳理相关创业政策法规，预判创业后可能面对的法律风险，扼杀针对初创企业的恶意攻击。</w:t>
            </w:r>
          </w:p>
        </w:tc>
      </w:tr>
      <w:tr w:rsidR="004B369F" w:rsidTr="00AD64A5">
        <w:trPr>
          <w:trHeight w:val="600"/>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w:t>
            </w:r>
            <w:r>
              <w:rPr>
                <w:rFonts w:ascii="方正仿宋_GBK" w:eastAsia="方正仿宋_GBK" w:hAnsi="方正仿宋_GBK" w:cs="方正仿宋_GBK" w:hint="eastAsia"/>
                <w:kern w:val="0"/>
                <w:sz w:val="24"/>
              </w:rPr>
              <w:t>相关创业法规</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60"/>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模块七</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产品</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创新</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基于产品生命周期的创新形式</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通览产品生命周期的规律，把握生命周期各阶段的特点，采取合理策略保持企业创新性。</w:t>
            </w:r>
          </w:p>
        </w:tc>
      </w:tr>
      <w:tr w:rsidR="004B369F" w:rsidTr="00AD64A5">
        <w:trPr>
          <w:trHeight w:val="545"/>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创业企业创新周期特点与策略</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r w:rsidR="004B369F" w:rsidTr="00AD64A5">
        <w:trPr>
          <w:trHeight w:val="545"/>
          <w:jc w:val="center"/>
        </w:trPr>
        <w:tc>
          <w:tcPr>
            <w:tcW w:w="1302" w:type="dxa"/>
            <w:vMerge w:val="restart"/>
            <w:vAlign w:val="center"/>
          </w:tcPr>
          <w:p w:rsidR="004B369F" w:rsidRDefault="003954FD">
            <w:pPr>
              <w:widowControl/>
              <w:spacing w:line="380" w:lineRule="exact"/>
              <w:jc w:val="center"/>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模块八</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创业</w:t>
            </w:r>
          </w:p>
          <w:p w:rsidR="004B369F" w:rsidRDefault="003954FD">
            <w:pPr>
              <w:widowControl/>
              <w:spacing w:line="38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文化</w:t>
            </w: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初创企业文化建设</w:t>
            </w:r>
          </w:p>
        </w:tc>
        <w:tc>
          <w:tcPr>
            <w:tcW w:w="4207" w:type="dxa"/>
            <w:vMerge w:val="restart"/>
            <w:vAlign w:val="center"/>
          </w:tcPr>
          <w:p w:rsidR="004B369F" w:rsidRDefault="003954FD">
            <w:pPr>
              <w:widowControl/>
              <w:spacing w:line="380" w:lineRule="exact"/>
              <w:ind w:firstLineChars="200" w:firstLine="480"/>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揭示文化建设和品牌规划对企业的具体影响，传授学员掌握凝练企业文化和塑造品牌刻板印象的方法。</w:t>
            </w:r>
          </w:p>
        </w:tc>
      </w:tr>
      <w:tr w:rsidR="004B369F" w:rsidTr="00AD64A5">
        <w:trPr>
          <w:trHeight w:val="624"/>
          <w:jc w:val="center"/>
        </w:trPr>
        <w:tc>
          <w:tcPr>
            <w:tcW w:w="1302" w:type="dxa"/>
            <w:vMerge/>
            <w:vAlign w:val="center"/>
          </w:tcPr>
          <w:p w:rsidR="004B369F" w:rsidRDefault="004B369F">
            <w:pPr>
              <w:widowControl/>
              <w:spacing w:line="380" w:lineRule="exact"/>
              <w:jc w:val="center"/>
              <w:rPr>
                <w:rFonts w:ascii="方正仿宋_GBK" w:eastAsia="方正仿宋_GBK" w:hAnsi="方正仿宋_GBK" w:cs="方正仿宋_GBK"/>
                <w:kern w:val="0"/>
                <w:sz w:val="24"/>
              </w:rPr>
            </w:pPr>
          </w:p>
        </w:tc>
        <w:tc>
          <w:tcPr>
            <w:tcW w:w="3596" w:type="dxa"/>
            <w:vAlign w:val="center"/>
          </w:tcPr>
          <w:p w:rsidR="004B369F" w:rsidRDefault="003954FD">
            <w:pPr>
              <w:widowControl/>
              <w:spacing w:line="380" w:lineRule="exact"/>
              <w:jc w:val="left"/>
              <w:rPr>
                <w:rFonts w:ascii="方正仿宋_GBK" w:eastAsia="方正仿宋_GBK" w:hAnsi="方正仿宋_GBK" w:cs="方正仿宋_GBK"/>
                <w:kern w:val="0"/>
                <w:sz w:val="24"/>
              </w:rPr>
            </w:pPr>
            <w:r>
              <w:rPr>
                <w:rFonts w:ascii="方正仿宋_GBK" w:eastAsia="方正仿宋_GBK" w:hAnsi="方正仿宋_GBK" w:cs="方正仿宋_GBK" w:hint="eastAsia"/>
                <w:kern w:val="0"/>
                <w:sz w:val="24"/>
              </w:rPr>
              <w:t>初创企业</w:t>
            </w:r>
            <w:r>
              <w:rPr>
                <w:rFonts w:ascii="方正仿宋_GBK" w:eastAsia="方正仿宋_GBK" w:hAnsi="方正仿宋_GBK" w:cs="方正仿宋_GBK" w:hint="eastAsia"/>
                <w:kern w:val="0"/>
                <w:sz w:val="24"/>
              </w:rPr>
              <w:t>品牌规划</w:t>
            </w:r>
          </w:p>
        </w:tc>
        <w:tc>
          <w:tcPr>
            <w:tcW w:w="4207" w:type="dxa"/>
            <w:vMerge/>
            <w:vAlign w:val="center"/>
          </w:tcPr>
          <w:p w:rsidR="004B369F" w:rsidRDefault="004B369F">
            <w:pPr>
              <w:widowControl/>
              <w:spacing w:line="380" w:lineRule="exact"/>
              <w:jc w:val="left"/>
              <w:rPr>
                <w:rFonts w:ascii="方正仿宋_GBK" w:eastAsia="方正仿宋_GBK" w:hAnsi="方正仿宋_GBK" w:cs="方正仿宋_GBK"/>
                <w:kern w:val="0"/>
                <w:sz w:val="24"/>
              </w:rPr>
            </w:pPr>
          </w:p>
        </w:tc>
      </w:tr>
    </w:tbl>
    <w:p w:rsidR="004B369F" w:rsidRDefault="003954FD">
      <w:pPr>
        <w:spacing w:line="300" w:lineRule="exact"/>
        <w:jc w:val="left"/>
      </w:pPr>
      <w:r>
        <w:rPr>
          <w:rFonts w:ascii="黑体" w:eastAsia="黑体" w:hAnsi="黑体" w:cs="黑体" w:hint="eastAsia"/>
          <w:sz w:val="32"/>
          <w:szCs w:val="32"/>
        </w:rPr>
        <w:br w:type="page"/>
      </w:r>
    </w:p>
    <w:p w:rsidR="004B369F" w:rsidRDefault="003954FD">
      <w:pPr>
        <w:spacing w:line="520" w:lineRule="exact"/>
        <w:ind w:firstLineChars="200" w:firstLine="640"/>
        <w:rPr>
          <w:rFonts w:ascii="方正黑体_GBK" w:eastAsia="方正黑体_GBK" w:hAnsi="方正黑体_GBK" w:cs="方正黑体_GBK"/>
          <w:bCs/>
          <w:sz w:val="32"/>
          <w:szCs w:val="32"/>
        </w:rPr>
      </w:pPr>
      <w:r>
        <w:rPr>
          <w:rFonts w:ascii="方正黑体_GBK" w:eastAsia="方正黑体_GBK" w:hAnsi="方正黑体_GBK" w:cs="方正黑体_GBK" w:hint="eastAsia"/>
          <w:bCs/>
          <w:sz w:val="32"/>
          <w:szCs w:val="32"/>
        </w:rPr>
        <w:lastRenderedPageBreak/>
        <w:t>三、部分</w:t>
      </w:r>
      <w:r>
        <w:rPr>
          <w:rFonts w:ascii="方正黑体_GBK" w:eastAsia="方正黑体_GBK" w:hAnsi="方正黑体_GBK" w:cs="方正黑体_GBK" w:hint="eastAsia"/>
          <w:bCs/>
          <w:sz w:val="32"/>
          <w:szCs w:val="32"/>
        </w:rPr>
        <w:t>导师简介</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（一）授课导师简介</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bCs/>
          <w:sz w:val="32"/>
          <w:szCs w:val="32"/>
        </w:rPr>
        <w:t>任荣伟</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管理学博士、工商管理博士后，</w:t>
      </w:r>
      <w:hyperlink r:id="rId8" w:tgtFrame="http://baike.sogou.com/_blank" w:history="1">
        <w:r>
          <w:rPr>
            <w:rFonts w:ascii="方正仿宋_GBK" w:eastAsia="方正仿宋_GBK" w:hAnsi="方正仿宋_GBK" w:cs="方正仿宋_GBK" w:hint="eastAsia"/>
            <w:sz w:val="32"/>
            <w:szCs w:val="32"/>
          </w:rPr>
          <w:t>牛津大学</w:t>
        </w:r>
      </w:hyperlink>
      <w:r>
        <w:rPr>
          <w:rFonts w:ascii="方正仿宋_GBK" w:eastAsia="方正仿宋_GBK" w:hAnsi="方正仿宋_GBK" w:cs="方正仿宋_GBK" w:hint="eastAsia"/>
          <w:sz w:val="32"/>
          <w:szCs w:val="32"/>
        </w:rPr>
        <w:t>国际发展系访问学者，早年师从中国著名</w:t>
      </w:r>
      <w:hyperlink r:id="rId9" w:tgtFrame="http://baike.sogou.com/_blank" w:history="1">
        <w:r>
          <w:rPr>
            <w:rFonts w:ascii="方正仿宋_GBK" w:eastAsia="方正仿宋_GBK" w:hAnsi="方正仿宋_GBK" w:cs="方正仿宋_GBK" w:hint="eastAsia"/>
            <w:sz w:val="32"/>
            <w:szCs w:val="32"/>
          </w:rPr>
          <w:t>管理学家</w:t>
        </w:r>
      </w:hyperlink>
      <w:hyperlink r:id="rId10" w:tgtFrame="http://baike.sogou.com/_blank" w:history="1">
        <w:r>
          <w:rPr>
            <w:rFonts w:ascii="方正仿宋_GBK" w:eastAsia="方正仿宋_GBK" w:hAnsi="方正仿宋_GBK" w:cs="方正仿宋_GBK" w:hint="eastAsia"/>
            <w:sz w:val="32"/>
            <w:szCs w:val="32"/>
          </w:rPr>
          <w:t>周三多</w:t>
        </w:r>
      </w:hyperlink>
      <w:r>
        <w:rPr>
          <w:rFonts w:ascii="方正仿宋_GBK" w:eastAsia="方正仿宋_GBK" w:hAnsi="方正仿宋_GBK" w:cs="方正仿宋_GBK" w:hint="eastAsia"/>
          <w:sz w:val="32"/>
          <w:szCs w:val="32"/>
        </w:rPr>
        <w:t>教授从事战略管理研究。现任职于</w:t>
      </w:r>
      <w:hyperlink r:id="rId11" w:tgtFrame="http://baike.sogou.com/_blank" w:history="1">
        <w:r>
          <w:rPr>
            <w:rFonts w:ascii="方正仿宋_GBK" w:eastAsia="方正仿宋_GBK" w:hAnsi="方正仿宋_GBK" w:cs="方正仿宋_GBK" w:hint="eastAsia"/>
            <w:sz w:val="32"/>
            <w:szCs w:val="32"/>
          </w:rPr>
          <w:t>中山大学管理学院</w:t>
        </w:r>
      </w:hyperlink>
      <w:r>
        <w:rPr>
          <w:rFonts w:ascii="方正仿宋_GBK" w:eastAsia="方正仿宋_GBK" w:hAnsi="方正仿宋_GBK" w:cs="方正仿宋_GBK" w:hint="eastAsia"/>
          <w:sz w:val="32"/>
          <w:szCs w:val="32"/>
        </w:rPr>
        <w:t>工商管理系教授，作为</w:t>
      </w:r>
      <w:hyperlink r:id="rId12" w:tgtFrame="http://baike.sogou.com/_blank" w:history="1">
        <w:r>
          <w:rPr>
            <w:rFonts w:ascii="方正仿宋_GBK" w:eastAsia="方正仿宋_GBK" w:hAnsi="方正仿宋_GBK" w:cs="方正仿宋_GBK" w:hint="eastAsia"/>
            <w:sz w:val="32"/>
            <w:szCs w:val="32"/>
          </w:rPr>
          <w:t>中山大学创业学院</w:t>
        </w:r>
      </w:hyperlink>
      <w:r>
        <w:rPr>
          <w:rFonts w:ascii="方正仿宋_GBK" w:eastAsia="方正仿宋_GBK" w:hAnsi="方正仿宋_GBK" w:cs="方正仿宋_GBK" w:hint="eastAsia"/>
          <w:sz w:val="32"/>
          <w:szCs w:val="32"/>
        </w:rPr>
        <w:t>的创始人之一，目前担任学院的教学总监，兼任</w:t>
      </w:r>
      <w:hyperlink r:id="rId13" w:tgtFrame="http://baike.sogou.com/_blank" w:history="1">
        <w:r>
          <w:rPr>
            <w:rFonts w:ascii="方正仿宋_GBK" w:eastAsia="方正仿宋_GBK" w:hAnsi="方正仿宋_GBK" w:cs="方正仿宋_GBK" w:hint="eastAsia"/>
            <w:sz w:val="32"/>
            <w:szCs w:val="32"/>
          </w:rPr>
          <w:t>中山大学</w:t>
        </w:r>
      </w:hyperlink>
      <w:r>
        <w:rPr>
          <w:rFonts w:ascii="方正仿宋_GBK" w:eastAsia="方正仿宋_GBK" w:hAnsi="方正仿宋_GBK" w:cs="方正仿宋_GBK" w:hint="eastAsia"/>
          <w:sz w:val="32"/>
          <w:szCs w:val="32"/>
        </w:rPr>
        <w:t>创业中心常务副主任</w:t>
      </w:r>
      <w:r>
        <w:rPr>
          <w:rFonts w:ascii="方正仿宋_GBK" w:eastAsia="方正仿宋_GBK" w:hAnsi="方正仿宋_GBK" w:cs="方正仿宋_GBK" w:hint="eastAsia"/>
          <w:sz w:val="32"/>
          <w:szCs w:val="32"/>
        </w:rPr>
        <w:t>。</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祁明德</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管理学博士</w:t>
      </w:r>
      <w:r>
        <w:rPr>
          <w:rFonts w:ascii="方正仿宋_GBK" w:eastAsia="方正仿宋_GBK" w:hAnsi="方正仿宋_GBK" w:cs="方正仿宋_GBK" w:hint="eastAsia"/>
          <w:sz w:val="32"/>
          <w:szCs w:val="32"/>
        </w:rPr>
        <w:t>，广东工业大学管理学院教授，硕士研究生导师。主要从事创新创业教育、商业模式、市场营销、企业战略与转型升级等方面的教学和科研工作。指导学生获得“挑战杯”创业竞赛省级、国家级大赛金奖多次，</w:t>
      </w:r>
      <w:r>
        <w:rPr>
          <w:rFonts w:ascii="方正仿宋_GBK" w:eastAsia="方正仿宋_GBK" w:hAnsi="方正仿宋_GBK" w:cs="方正仿宋_GBK" w:hint="eastAsia"/>
          <w:sz w:val="32"/>
          <w:szCs w:val="32"/>
        </w:rPr>
        <w:t>2015</w:t>
      </w:r>
      <w:r>
        <w:rPr>
          <w:rFonts w:ascii="方正仿宋_GBK" w:eastAsia="方正仿宋_GBK" w:hAnsi="方正仿宋_GBK" w:cs="方正仿宋_GBK" w:hint="eastAsia"/>
          <w:sz w:val="32"/>
          <w:szCs w:val="32"/>
        </w:rPr>
        <w:t>年</w:t>
      </w:r>
      <w:proofErr w:type="gramStart"/>
      <w:r>
        <w:rPr>
          <w:rFonts w:ascii="方正仿宋_GBK" w:eastAsia="方正仿宋_GBK" w:hAnsi="方正仿宋_GBK" w:cs="方正仿宋_GBK" w:hint="eastAsia"/>
          <w:sz w:val="32"/>
          <w:szCs w:val="32"/>
        </w:rPr>
        <w:t>获得百森商学院</w:t>
      </w:r>
      <w:proofErr w:type="gramEnd"/>
      <w:r>
        <w:rPr>
          <w:rFonts w:ascii="方正仿宋_GBK" w:eastAsia="方正仿宋_GBK" w:hAnsi="方正仿宋_GBK" w:cs="方正仿宋_GBK" w:hint="eastAsia"/>
          <w:sz w:val="32"/>
          <w:szCs w:val="32"/>
        </w:rPr>
        <w:t>创新创业教育师资认证，获得英国国家教育中心</w:t>
      </w:r>
      <w:r>
        <w:rPr>
          <w:rFonts w:ascii="方正仿宋_GBK" w:eastAsia="方正仿宋_GBK" w:hAnsi="方正仿宋_GBK" w:cs="方正仿宋_GBK" w:hint="eastAsia"/>
          <w:sz w:val="32"/>
          <w:szCs w:val="32"/>
        </w:rPr>
        <w:t>NCEE</w:t>
      </w:r>
      <w:r>
        <w:rPr>
          <w:rFonts w:ascii="方正仿宋_GBK" w:eastAsia="方正仿宋_GBK" w:hAnsi="方正仿宋_GBK" w:cs="方正仿宋_GBK" w:hint="eastAsia"/>
          <w:sz w:val="32"/>
          <w:szCs w:val="32"/>
        </w:rPr>
        <w:t>创业导师认证。广东省系统工程学会会员、广东省人力资源研究会互联网创业研究院特聘专家、广东省韶关市创新创业发展专家库专家、广东省电子商务商会专家委员会专家。</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郑勇</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金融学博士，北京师范大学珠海分校国际商学部教授，中南</w:t>
      </w:r>
      <w:proofErr w:type="gramStart"/>
      <w:r>
        <w:rPr>
          <w:rFonts w:ascii="方正仿宋_GBK" w:eastAsia="方正仿宋_GBK" w:hAnsi="方正仿宋_GBK" w:cs="方正仿宋_GBK" w:hint="eastAsia"/>
          <w:sz w:val="32"/>
          <w:szCs w:val="32"/>
        </w:rPr>
        <w:t>财经政法</w:t>
      </w:r>
      <w:proofErr w:type="gramEnd"/>
      <w:r>
        <w:rPr>
          <w:rFonts w:ascii="方正仿宋_GBK" w:eastAsia="方正仿宋_GBK" w:hAnsi="方正仿宋_GBK" w:cs="方正仿宋_GBK" w:hint="eastAsia"/>
          <w:sz w:val="32"/>
          <w:szCs w:val="32"/>
        </w:rPr>
        <w:t>大学会计与金融专业经济学学士，中</w:t>
      </w:r>
      <w:r>
        <w:rPr>
          <w:rFonts w:ascii="方正仿宋_GBK" w:eastAsia="方正仿宋_GBK" w:hAnsi="方正仿宋_GBK" w:cs="方正仿宋_GBK" w:hint="eastAsia"/>
          <w:sz w:val="32"/>
          <w:szCs w:val="32"/>
        </w:rPr>
        <w:t>南</w:t>
      </w:r>
      <w:proofErr w:type="gramStart"/>
      <w:r>
        <w:rPr>
          <w:rFonts w:ascii="方正仿宋_GBK" w:eastAsia="方正仿宋_GBK" w:hAnsi="方正仿宋_GBK" w:cs="方正仿宋_GBK" w:hint="eastAsia"/>
          <w:sz w:val="32"/>
          <w:szCs w:val="32"/>
        </w:rPr>
        <w:t>财经政法</w:t>
      </w:r>
      <w:proofErr w:type="gramEnd"/>
      <w:r>
        <w:rPr>
          <w:rFonts w:ascii="方正仿宋_GBK" w:eastAsia="方正仿宋_GBK" w:hAnsi="方正仿宋_GBK" w:cs="方正仿宋_GBK" w:hint="eastAsia"/>
          <w:sz w:val="32"/>
          <w:szCs w:val="32"/>
        </w:rPr>
        <w:t>大学经济史硕士，澳门科技大学博士。主讲课程：公司财务管理，行为金融学，会计预测学；研究方向：管理与金融预测、微小经济体转型国际比较。</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孙宏友</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法学博士，北京师范大学珠海分校法政学院法学副教授，北师大珠海分校普通法研究中心主任。澳门大学法学院国际商法博士；国际破产协会（</w:t>
      </w:r>
      <w:proofErr w:type="spellStart"/>
      <w:r>
        <w:rPr>
          <w:rFonts w:ascii="方正仿宋_GBK" w:eastAsia="方正仿宋_GBK" w:hAnsi="方正仿宋_GBK" w:cs="方正仿宋_GBK" w:hint="eastAsia"/>
          <w:sz w:val="32"/>
          <w:szCs w:val="32"/>
        </w:rPr>
        <w:t>Insol</w:t>
      </w:r>
      <w:proofErr w:type="spellEnd"/>
      <w:r>
        <w:rPr>
          <w:rFonts w:ascii="方正仿宋_GBK" w:eastAsia="方正仿宋_GBK" w:hAnsi="方正仿宋_GBK" w:cs="方正仿宋_GBK" w:hint="eastAsia"/>
          <w:sz w:val="32"/>
          <w:szCs w:val="32"/>
        </w:rPr>
        <w:t xml:space="preserve"> International</w:t>
      </w:r>
      <w:r>
        <w:rPr>
          <w:rFonts w:ascii="方正仿宋_GBK" w:eastAsia="方正仿宋_GBK" w:hAnsi="方正仿宋_GBK" w:cs="方正仿宋_GBK" w:hint="eastAsia"/>
          <w:sz w:val="32"/>
          <w:szCs w:val="32"/>
        </w:rPr>
        <w:t>）会员，珠海仲裁委员会仲裁员，澳大利亚国立大学法学院、墨尔本大学法学</w:t>
      </w:r>
      <w:r>
        <w:rPr>
          <w:rFonts w:ascii="方正仿宋_GBK" w:eastAsia="方正仿宋_GBK" w:hAnsi="方正仿宋_GBK" w:cs="方正仿宋_GBK" w:hint="eastAsia"/>
          <w:sz w:val="32"/>
          <w:szCs w:val="32"/>
        </w:rPr>
        <w:lastRenderedPageBreak/>
        <w:t>院及英国德蒙福特商法学院访问学者。英国法学名著《公司目标》主译。主要研究方向为国际商法与破产法。</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侯飞</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管理学博士，</w:t>
      </w:r>
      <w:bookmarkStart w:id="1" w:name="OLE_LINK1"/>
      <w:r>
        <w:rPr>
          <w:rFonts w:ascii="方正仿宋_GBK" w:eastAsia="方正仿宋_GBK" w:hAnsi="方正仿宋_GBK" w:cs="方正仿宋_GBK" w:hint="eastAsia"/>
          <w:sz w:val="32"/>
          <w:szCs w:val="32"/>
        </w:rPr>
        <w:t>北京师范大学珠海分校</w:t>
      </w:r>
      <w:bookmarkEnd w:id="1"/>
      <w:r>
        <w:rPr>
          <w:rFonts w:ascii="方正仿宋_GBK" w:eastAsia="方正仿宋_GBK" w:hAnsi="方正仿宋_GBK" w:cs="方正仿宋_GBK" w:hint="eastAsia"/>
          <w:sz w:val="32"/>
          <w:szCs w:val="32"/>
        </w:rPr>
        <w:t>管理学院副教授。武汉大学及英国诺森比亚大学双</w:t>
      </w:r>
      <w:r>
        <w:rPr>
          <w:rFonts w:ascii="方正仿宋_GBK" w:eastAsia="方正仿宋_GBK" w:hAnsi="方正仿宋_GBK" w:cs="方正仿宋_GBK" w:hint="eastAsia"/>
          <w:sz w:val="32"/>
          <w:szCs w:val="32"/>
        </w:rPr>
        <w:t>MBA</w:t>
      </w:r>
      <w:r>
        <w:rPr>
          <w:rFonts w:ascii="方正仿宋_GBK" w:eastAsia="方正仿宋_GBK" w:hAnsi="方正仿宋_GBK" w:cs="方正仿宋_GBK" w:hint="eastAsia"/>
          <w:sz w:val="32"/>
          <w:szCs w:val="32"/>
        </w:rPr>
        <w:t>，华中科技大学工学硕士，吉林大学管理学博士（研究方向：创业管理）。曾任管理学院院长助理等。曾获校级“优秀毕业论文（设计）指导教师”称号研究方向及领域：创业及组织行为研究。近年来先后在《统计与决策》、《社会科学战线》、《会计与经济研究》、《管理现代化》、《产经评论》等中文核心期刊发表多篇学术论文。参加多项科研项目研究、参加多次国际学术会议。</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粟郁</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经济学博士，北京师范大学珠海分校管理学院副教授。主要从事市场营销和产业经济领域的教学、科研及咨</w:t>
      </w:r>
      <w:r>
        <w:rPr>
          <w:rFonts w:ascii="方正仿宋_GBK" w:eastAsia="方正仿宋_GBK" w:hAnsi="方正仿宋_GBK" w:cs="方正仿宋_GBK" w:hint="eastAsia"/>
          <w:sz w:val="32"/>
          <w:szCs w:val="32"/>
        </w:rPr>
        <w:t>询工作，有丰富的管理咨询、企业培训的工作经验。</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李晓辉</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管理学博士，北京师范大学珠海分校管理学院讲师，北京师范大学管理学硕士、博士。曾先后在河北省公安厅、甘肃省某大型国企培训中心、湖南省某大学、民政培训中心从事管理、培训和教学工作，也有成立、管理公司的经历，参与民政部、教育部、地方政府和盖</w:t>
      </w:r>
      <w:proofErr w:type="gramStart"/>
      <w:r>
        <w:rPr>
          <w:rFonts w:ascii="方正仿宋_GBK" w:eastAsia="方正仿宋_GBK" w:hAnsi="方正仿宋_GBK" w:cs="方正仿宋_GBK" w:hint="eastAsia"/>
          <w:sz w:val="32"/>
          <w:szCs w:val="32"/>
        </w:rPr>
        <w:t>茨</w:t>
      </w:r>
      <w:proofErr w:type="gramEnd"/>
      <w:r>
        <w:rPr>
          <w:rFonts w:ascii="方正仿宋_GBK" w:eastAsia="方正仿宋_GBK" w:hAnsi="方正仿宋_GBK" w:cs="方正仿宋_GBK" w:hint="eastAsia"/>
          <w:sz w:val="32"/>
          <w:szCs w:val="32"/>
        </w:rPr>
        <w:t>基金会的多项课题。长期从事创业教育和研究，致力于工作经验、创业教育和社会现实的融合。在民政部作期间，与通州区新通国际枢纽型社区社会组织孵化中心有密切合作（北京市示范社区）；在珠海市工作期间，为南方软件园区孵化企业讲授创业</w:t>
      </w:r>
      <w:r>
        <w:rPr>
          <w:rFonts w:ascii="方正仿宋_GBK" w:eastAsia="方正仿宋_GBK" w:hAnsi="方正仿宋_GBK" w:cs="方正仿宋_GBK" w:hint="eastAsia"/>
          <w:sz w:val="32"/>
          <w:szCs w:val="32"/>
        </w:rPr>
        <w:t>战略、市场营销等课程。</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（二）实践导师简介</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田丰，</w:t>
      </w:r>
      <w:r>
        <w:rPr>
          <w:rFonts w:ascii="方正仿宋_GBK" w:eastAsia="方正仿宋_GBK" w:hAnsi="方正仿宋_GBK" w:cs="方正仿宋_GBK" w:hint="eastAsia"/>
          <w:bCs/>
          <w:sz w:val="32"/>
          <w:szCs w:val="32"/>
        </w:rPr>
        <w:t>博士，光</w:t>
      </w:r>
      <w:proofErr w:type="gramStart"/>
      <w:r>
        <w:rPr>
          <w:rFonts w:ascii="方正仿宋_GBK" w:eastAsia="方正仿宋_GBK" w:hAnsi="方正仿宋_GBK" w:cs="方正仿宋_GBK" w:hint="eastAsia"/>
          <w:bCs/>
          <w:sz w:val="32"/>
          <w:szCs w:val="32"/>
        </w:rPr>
        <w:t>驭科技</w:t>
      </w:r>
      <w:proofErr w:type="gramEnd"/>
      <w:r>
        <w:rPr>
          <w:rFonts w:ascii="方正仿宋_GBK" w:eastAsia="方正仿宋_GBK" w:hAnsi="方正仿宋_GBK" w:cs="方正仿宋_GBK" w:hint="eastAsia"/>
          <w:bCs/>
          <w:sz w:val="32"/>
          <w:szCs w:val="32"/>
        </w:rPr>
        <w:t>创始人</w:t>
      </w:r>
      <w:r>
        <w:rPr>
          <w:rFonts w:ascii="方正仿宋_GBK" w:eastAsia="方正仿宋_GBK" w:hAnsi="方正仿宋_GBK" w:cs="方正仿宋_GBK" w:hint="eastAsia"/>
          <w:bCs/>
          <w:sz w:val="32"/>
          <w:szCs w:val="32"/>
        </w:rPr>
        <w:t>&amp;CEO</w:t>
      </w:r>
      <w:r>
        <w:rPr>
          <w:rFonts w:ascii="方正仿宋_GBK" w:eastAsia="方正仿宋_GBK" w:hAnsi="方正仿宋_GBK" w:cs="方正仿宋_GBK" w:hint="eastAsia"/>
          <w:bCs/>
          <w:sz w:val="32"/>
          <w:szCs w:val="32"/>
        </w:rPr>
        <w:t>，复旦大学高分子化学与</w:t>
      </w:r>
      <w:r>
        <w:rPr>
          <w:rFonts w:ascii="方正仿宋_GBK" w:eastAsia="方正仿宋_GBK" w:hAnsi="方正仿宋_GBK" w:cs="方正仿宋_GBK" w:hint="eastAsia"/>
          <w:bCs/>
          <w:sz w:val="32"/>
          <w:szCs w:val="32"/>
        </w:rPr>
        <w:lastRenderedPageBreak/>
        <w:t>物理硕士，剑桥大学化学博士，哈佛大学应用物理博士后，大连工业大学客座教授，中国青年博士联盟副会长。曾任剑桥大学圣埃德蒙学院爱丁堡公爵学者，哈佛大学米其林研究员，米其林咨询师等职位。曾获剑桥大学校长奖、英国理查兹纪念奖、美国戈登研讨会奖、英国国会</w:t>
      </w:r>
      <w:r>
        <w:rPr>
          <w:rFonts w:ascii="方正仿宋_GBK" w:eastAsia="方正仿宋_GBK" w:hAnsi="方正仿宋_GBK" w:cs="方正仿宋_GBK" w:hint="eastAsia"/>
          <w:bCs/>
          <w:sz w:val="32"/>
          <w:szCs w:val="32"/>
        </w:rPr>
        <w:t>SET for Britain</w:t>
      </w:r>
      <w:r>
        <w:rPr>
          <w:rFonts w:ascii="方正仿宋_GBK" w:eastAsia="方正仿宋_GBK" w:hAnsi="方正仿宋_GBK" w:cs="方正仿宋_GBK" w:hint="eastAsia"/>
          <w:bCs/>
          <w:sz w:val="32"/>
          <w:szCs w:val="32"/>
        </w:rPr>
        <w:t>研讨会奖、剑桥大学海外基金会、英联邦基金会、宪章基金会、圣埃德</w:t>
      </w:r>
      <w:proofErr w:type="gramStart"/>
      <w:r>
        <w:rPr>
          <w:rFonts w:ascii="方正仿宋_GBK" w:eastAsia="方正仿宋_GBK" w:hAnsi="方正仿宋_GBK" w:cs="方正仿宋_GBK" w:hint="eastAsia"/>
          <w:bCs/>
          <w:sz w:val="32"/>
          <w:szCs w:val="32"/>
        </w:rPr>
        <w:t>蒙学院奖等</w:t>
      </w:r>
      <w:proofErr w:type="gramEnd"/>
      <w:r>
        <w:rPr>
          <w:rFonts w:ascii="方正仿宋_GBK" w:eastAsia="方正仿宋_GBK" w:hAnsi="方正仿宋_GBK" w:cs="方正仿宋_GBK" w:hint="eastAsia"/>
          <w:bCs/>
          <w:sz w:val="32"/>
          <w:szCs w:val="32"/>
        </w:rPr>
        <w:t>奖项。在以《自然</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快讯》为代表的国际知名期刊上发表文章十篇，被引</w:t>
      </w:r>
      <w:r>
        <w:rPr>
          <w:rFonts w:ascii="方正仿宋_GBK" w:eastAsia="方正仿宋_GBK" w:hAnsi="方正仿宋_GBK" w:cs="方正仿宋_GBK" w:hint="eastAsia"/>
          <w:bCs/>
          <w:sz w:val="32"/>
          <w:szCs w:val="32"/>
        </w:rPr>
        <w:t>用近</w:t>
      </w:r>
      <w:r>
        <w:rPr>
          <w:rFonts w:ascii="方正仿宋_GBK" w:eastAsia="方正仿宋_GBK" w:hAnsi="方正仿宋_GBK" w:cs="方正仿宋_GBK" w:hint="eastAsia"/>
          <w:bCs/>
          <w:sz w:val="32"/>
          <w:szCs w:val="32"/>
        </w:rPr>
        <w:t>300</w:t>
      </w:r>
      <w:r>
        <w:rPr>
          <w:rFonts w:ascii="方正仿宋_GBK" w:eastAsia="方正仿宋_GBK" w:hAnsi="方正仿宋_GBK" w:cs="方正仿宋_GBK" w:hint="eastAsia"/>
          <w:bCs/>
          <w:sz w:val="32"/>
          <w:szCs w:val="32"/>
        </w:rPr>
        <w:t>次。获珠海市高层次人才，珠海市香洲区高端产业人才等称号。</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李国泰</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12</w:t>
      </w:r>
      <w:r>
        <w:rPr>
          <w:rFonts w:ascii="方正仿宋_GBK" w:eastAsia="方正仿宋_GBK" w:hAnsi="方正仿宋_GBK" w:cs="方正仿宋_GBK" w:hint="eastAsia"/>
          <w:bCs/>
          <w:sz w:val="32"/>
          <w:szCs w:val="32"/>
        </w:rPr>
        <w:t>年的计算机通信研发和管理经验</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ICT</w:t>
      </w:r>
      <w:r>
        <w:rPr>
          <w:rFonts w:ascii="方正仿宋_GBK" w:eastAsia="方正仿宋_GBK" w:hAnsi="方正仿宋_GBK" w:cs="方正仿宋_GBK" w:hint="eastAsia"/>
          <w:bCs/>
          <w:sz w:val="32"/>
          <w:szCs w:val="32"/>
        </w:rPr>
        <w:t>领域多次成功创业。</w:t>
      </w:r>
      <w:r>
        <w:rPr>
          <w:rFonts w:ascii="方正仿宋_GBK" w:eastAsia="方正仿宋_GBK" w:hAnsi="方正仿宋_GBK" w:cs="方正仿宋_GBK" w:hint="eastAsia"/>
          <w:bCs/>
          <w:sz w:val="32"/>
          <w:szCs w:val="32"/>
        </w:rPr>
        <w:t>2008</w:t>
      </w:r>
      <w:r>
        <w:rPr>
          <w:rFonts w:ascii="方正仿宋_GBK" w:eastAsia="方正仿宋_GBK" w:hAnsi="方正仿宋_GBK" w:cs="方正仿宋_GBK" w:hint="eastAsia"/>
          <w:bCs/>
          <w:sz w:val="32"/>
          <w:szCs w:val="32"/>
        </w:rPr>
        <w:t>获</w:t>
      </w:r>
      <w:r>
        <w:rPr>
          <w:rFonts w:ascii="方正仿宋_GBK" w:eastAsia="方正仿宋_GBK" w:hAnsi="方正仿宋_GBK" w:cs="方正仿宋_GBK" w:hint="eastAsia"/>
          <w:bCs/>
          <w:sz w:val="32"/>
          <w:szCs w:val="32"/>
        </w:rPr>
        <w:t>MEXT</w:t>
      </w:r>
      <w:r>
        <w:rPr>
          <w:rFonts w:ascii="方正仿宋_GBK" w:eastAsia="方正仿宋_GBK" w:hAnsi="方正仿宋_GBK" w:cs="方正仿宋_GBK" w:hint="eastAsia"/>
          <w:bCs/>
          <w:sz w:val="32"/>
          <w:szCs w:val="32"/>
        </w:rPr>
        <w:t>全奖赴名古屋工业大学攻读计算机通信博士，后任高级研究员。与国际著名通信企业</w:t>
      </w:r>
      <w:proofErr w:type="spellStart"/>
      <w:r>
        <w:rPr>
          <w:rFonts w:ascii="方正仿宋_GBK" w:eastAsia="方正仿宋_GBK" w:hAnsi="方正仿宋_GBK" w:cs="方正仿宋_GBK" w:hint="eastAsia"/>
          <w:bCs/>
          <w:sz w:val="32"/>
          <w:szCs w:val="32"/>
        </w:rPr>
        <w:t>DoCoMo</w:t>
      </w:r>
      <w:proofErr w:type="spellEnd"/>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IIJ</w:t>
      </w:r>
      <w:r>
        <w:rPr>
          <w:rFonts w:ascii="方正仿宋_GBK" w:eastAsia="方正仿宋_GBK" w:hAnsi="方正仿宋_GBK" w:cs="方正仿宋_GBK" w:hint="eastAsia"/>
          <w:bCs/>
          <w:sz w:val="32"/>
          <w:szCs w:val="32"/>
        </w:rPr>
        <w:t>、</w:t>
      </w:r>
      <w:r>
        <w:rPr>
          <w:rFonts w:ascii="方正仿宋_GBK" w:eastAsia="方正仿宋_GBK" w:hAnsi="方正仿宋_GBK" w:cs="方正仿宋_GBK" w:hint="eastAsia"/>
          <w:bCs/>
          <w:sz w:val="32"/>
          <w:szCs w:val="32"/>
        </w:rPr>
        <w:t>OCN</w:t>
      </w:r>
      <w:r>
        <w:rPr>
          <w:rFonts w:ascii="方正仿宋_GBK" w:eastAsia="方正仿宋_GBK" w:hAnsi="方正仿宋_GBK" w:cs="方正仿宋_GBK" w:hint="eastAsia"/>
          <w:bCs/>
          <w:sz w:val="32"/>
          <w:szCs w:val="32"/>
        </w:rPr>
        <w:t>等合作研究下一代信息技术。</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余辉</w:t>
      </w:r>
      <w:r>
        <w:rPr>
          <w:rFonts w:ascii="方正仿宋_GBK" w:eastAsia="方正仿宋_GBK" w:hAnsi="方正仿宋_GBK" w:cs="方正仿宋_GBK" w:hint="eastAsia"/>
          <w:b/>
          <w:sz w:val="32"/>
          <w:szCs w:val="32"/>
        </w:rPr>
        <w:t>，</w:t>
      </w:r>
      <w:proofErr w:type="gramStart"/>
      <w:r>
        <w:rPr>
          <w:rFonts w:ascii="方正仿宋_GBK" w:eastAsia="方正仿宋_GBK" w:hAnsi="方正仿宋_GBK" w:cs="方正仿宋_GBK" w:hint="eastAsia"/>
          <w:sz w:val="32"/>
          <w:szCs w:val="32"/>
        </w:rPr>
        <w:t>华显光电</w:t>
      </w:r>
      <w:proofErr w:type="gramEnd"/>
      <w:r>
        <w:rPr>
          <w:rFonts w:ascii="方正仿宋_GBK" w:eastAsia="方正仿宋_GBK" w:hAnsi="方正仿宋_GBK" w:cs="方正仿宋_GBK" w:hint="eastAsia"/>
          <w:sz w:val="32"/>
          <w:szCs w:val="32"/>
        </w:rPr>
        <w:t>技术控股有限公司（</w:t>
      </w:r>
      <w:r>
        <w:rPr>
          <w:rFonts w:ascii="方正仿宋_GBK" w:eastAsia="方正仿宋_GBK" w:hAnsi="方正仿宋_GBK" w:cs="方正仿宋_GBK" w:hint="eastAsia"/>
          <w:sz w:val="32"/>
          <w:szCs w:val="32"/>
        </w:rPr>
        <w:t>HK00334</w:t>
      </w:r>
      <w:r>
        <w:rPr>
          <w:rFonts w:ascii="方正仿宋_GBK" w:eastAsia="方正仿宋_GBK" w:hAnsi="方正仿宋_GBK" w:cs="方正仿宋_GBK" w:hint="eastAsia"/>
          <w:sz w:val="32"/>
          <w:szCs w:val="32"/>
        </w:rPr>
        <w:t>）副总经理，硕士研究生学历，十余年市场与产品管理经验，入选惠州市高层次人才库，北师大珠海分校管理学院特聘讲师。</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杜琳琳</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广州市</w:t>
      </w:r>
      <w:proofErr w:type="gramStart"/>
      <w:r>
        <w:rPr>
          <w:rFonts w:ascii="方正仿宋_GBK" w:eastAsia="方正仿宋_GBK" w:hAnsi="方正仿宋_GBK" w:cs="方正仿宋_GBK" w:hint="eastAsia"/>
          <w:sz w:val="32"/>
          <w:szCs w:val="32"/>
        </w:rPr>
        <w:t>启零信息</w:t>
      </w:r>
      <w:proofErr w:type="gramEnd"/>
      <w:r>
        <w:rPr>
          <w:rFonts w:ascii="方正仿宋_GBK" w:eastAsia="方正仿宋_GBK" w:hAnsi="方正仿宋_GBK" w:cs="方正仿宋_GBK" w:hint="eastAsia"/>
          <w:sz w:val="32"/>
          <w:szCs w:val="32"/>
        </w:rPr>
        <w:t>科技有限公司</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创始人、</w:t>
      </w:r>
      <w:r>
        <w:rPr>
          <w:rFonts w:ascii="方正仿宋_GBK" w:eastAsia="方正仿宋_GBK" w:hAnsi="方正仿宋_GBK" w:cs="方正仿宋_GBK" w:hint="eastAsia"/>
          <w:sz w:val="32"/>
          <w:szCs w:val="32"/>
        </w:rPr>
        <w:t>CEO</w:t>
      </w:r>
      <w:r>
        <w:rPr>
          <w:rFonts w:ascii="方正仿宋_GBK" w:eastAsia="方正仿宋_GBK" w:hAnsi="方正仿宋_GBK" w:cs="方正仿宋_GBK" w:hint="eastAsia"/>
          <w:sz w:val="32"/>
          <w:szCs w:val="32"/>
        </w:rPr>
        <w:t>；人力资源管理与应用心理学双学士，人民大学人力资源管理专业硕士在读，国家二级人力资源管理师，国家高级人力资源法</w:t>
      </w:r>
      <w:proofErr w:type="gramStart"/>
      <w:r>
        <w:rPr>
          <w:rFonts w:ascii="方正仿宋_GBK" w:eastAsia="方正仿宋_GBK" w:hAnsi="方正仿宋_GBK" w:cs="方正仿宋_GBK" w:hint="eastAsia"/>
          <w:sz w:val="32"/>
          <w:szCs w:val="32"/>
        </w:rPr>
        <w:t>务</w:t>
      </w:r>
      <w:proofErr w:type="gramEnd"/>
      <w:r>
        <w:rPr>
          <w:rFonts w:ascii="方正仿宋_GBK" w:eastAsia="方正仿宋_GBK" w:hAnsi="方正仿宋_GBK" w:cs="方正仿宋_GBK" w:hint="eastAsia"/>
          <w:sz w:val="32"/>
          <w:szCs w:val="32"/>
        </w:rPr>
        <w:t>师；擅长整体人才培养体系设计及课程开发，专注于团队辅导咨询和创业者个案咨询；拥有团队培养工作经验，培养团队成员过百人，服务超过十万人次；曾任德中儿童产业基金运营总监、华</w:t>
      </w:r>
      <w:proofErr w:type="gramStart"/>
      <w:r>
        <w:rPr>
          <w:rFonts w:ascii="方正仿宋_GBK" w:eastAsia="方正仿宋_GBK" w:hAnsi="方正仿宋_GBK" w:cs="方正仿宋_GBK" w:hint="eastAsia"/>
          <w:sz w:val="32"/>
          <w:szCs w:val="32"/>
        </w:rPr>
        <w:t>偲天科</w:t>
      </w:r>
      <w:proofErr w:type="gramEnd"/>
      <w:r>
        <w:rPr>
          <w:rFonts w:ascii="方正仿宋_GBK" w:eastAsia="方正仿宋_GBK" w:hAnsi="方正仿宋_GBK" w:cs="方正仿宋_GBK" w:hint="eastAsia"/>
          <w:sz w:val="32"/>
          <w:szCs w:val="32"/>
        </w:rPr>
        <w:t>教育发展公司高级咨询师、智游啦</w:t>
      </w:r>
      <w:proofErr w:type="gramStart"/>
      <w:r>
        <w:rPr>
          <w:rFonts w:ascii="方正仿宋_GBK" w:eastAsia="方正仿宋_GBK" w:hAnsi="方正仿宋_GBK" w:cs="方正仿宋_GBK" w:hint="eastAsia"/>
          <w:sz w:val="32"/>
          <w:szCs w:val="32"/>
        </w:rPr>
        <w:t>旅行网</w:t>
      </w:r>
      <w:proofErr w:type="gramEnd"/>
      <w:r>
        <w:rPr>
          <w:rFonts w:ascii="方正仿宋_GBK" w:eastAsia="方正仿宋_GBK" w:hAnsi="方正仿宋_GBK" w:cs="方正仿宋_GBK" w:hint="eastAsia"/>
          <w:sz w:val="32"/>
          <w:szCs w:val="32"/>
        </w:rPr>
        <w:t>人力资源总监、</w:t>
      </w:r>
      <w:proofErr w:type="gramStart"/>
      <w:r>
        <w:rPr>
          <w:rFonts w:ascii="方正仿宋_GBK" w:eastAsia="方正仿宋_GBK" w:hAnsi="方正仿宋_GBK" w:cs="方正仿宋_GBK" w:hint="eastAsia"/>
          <w:sz w:val="32"/>
          <w:szCs w:val="32"/>
        </w:rPr>
        <w:t>怡</w:t>
      </w:r>
      <w:proofErr w:type="gramEnd"/>
      <w:r>
        <w:rPr>
          <w:rFonts w:ascii="方正仿宋_GBK" w:eastAsia="方正仿宋_GBK" w:hAnsi="方正仿宋_GBK" w:cs="方正仿宋_GBK" w:hint="eastAsia"/>
          <w:sz w:val="32"/>
          <w:szCs w:val="32"/>
        </w:rPr>
        <w:t>安翰威特助理顾问，服务行业</w:t>
      </w:r>
      <w:proofErr w:type="gramStart"/>
      <w:r>
        <w:rPr>
          <w:rFonts w:ascii="方正仿宋_GBK" w:eastAsia="方正仿宋_GBK" w:hAnsi="方正仿宋_GBK" w:cs="方正仿宋_GBK" w:hint="eastAsia"/>
          <w:sz w:val="32"/>
          <w:szCs w:val="32"/>
        </w:rPr>
        <w:t>及领域</w:t>
      </w:r>
      <w:proofErr w:type="gramEnd"/>
      <w:r>
        <w:rPr>
          <w:rFonts w:ascii="方正仿宋_GBK" w:eastAsia="方正仿宋_GBK" w:hAnsi="方正仿宋_GBK" w:cs="方正仿宋_GBK" w:hint="eastAsia"/>
          <w:sz w:val="32"/>
          <w:szCs w:val="32"/>
        </w:rPr>
        <w:t>涉及：大型国有电力企业、互联</w:t>
      </w:r>
      <w:r>
        <w:rPr>
          <w:rFonts w:ascii="方正仿宋_GBK" w:eastAsia="方正仿宋_GBK" w:hAnsi="方正仿宋_GBK" w:cs="方正仿宋_GBK" w:hint="eastAsia"/>
          <w:sz w:val="32"/>
          <w:szCs w:val="32"/>
        </w:rPr>
        <w:lastRenderedPageBreak/>
        <w:t>网旅游、教育科技、产业基金等。</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温晓冬</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sz w:val="32"/>
          <w:szCs w:val="32"/>
        </w:rPr>
        <w:t>珠海藤家信息技术有限公司创始人，</w:t>
      </w:r>
      <w:r>
        <w:rPr>
          <w:rFonts w:ascii="方正仿宋_GBK" w:eastAsia="方正仿宋_GBK" w:hAnsi="方正仿宋_GBK" w:cs="方正仿宋_GBK" w:hint="eastAsia"/>
          <w:sz w:val="32"/>
          <w:szCs w:val="32"/>
        </w:rPr>
        <w:t>CEO</w:t>
      </w:r>
      <w:r>
        <w:rPr>
          <w:rFonts w:ascii="方正仿宋_GBK" w:eastAsia="方正仿宋_GBK" w:hAnsi="方正仿宋_GBK" w:cs="方正仿宋_GBK" w:hint="eastAsia"/>
          <w:sz w:val="32"/>
          <w:szCs w:val="32"/>
        </w:rPr>
        <w:t>。东北大学科学技术与哲</w:t>
      </w:r>
      <w:r>
        <w:rPr>
          <w:rFonts w:ascii="方正仿宋_GBK" w:eastAsia="方正仿宋_GBK" w:hAnsi="方正仿宋_GBK" w:cs="方正仿宋_GBK" w:hint="eastAsia"/>
          <w:sz w:val="32"/>
          <w:szCs w:val="32"/>
        </w:rPr>
        <w:t>学专业硕士，公司主要从事混合现实运动技术及产品开发。</w:t>
      </w:r>
    </w:p>
    <w:p w:rsidR="004B369F" w:rsidRDefault="003954FD">
      <w:pPr>
        <w:spacing w:line="520" w:lineRule="exact"/>
        <w:ind w:firstLineChars="200" w:firstLine="643"/>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（三）合作投资人</w:t>
      </w:r>
    </w:p>
    <w:p w:rsidR="004B369F" w:rsidRDefault="003954FD">
      <w:pPr>
        <w:spacing w:line="52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林建强</w:t>
      </w:r>
      <w:r>
        <w:rPr>
          <w:rFonts w:ascii="方正仿宋_GBK" w:eastAsia="方正仿宋_GBK" w:hAnsi="方正仿宋_GBK" w:cs="方正仿宋_GBK" w:hint="eastAsia"/>
          <w:b/>
          <w:sz w:val="32"/>
          <w:szCs w:val="32"/>
        </w:rPr>
        <w:t>，</w:t>
      </w:r>
      <w:r>
        <w:rPr>
          <w:rFonts w:ascii="方正仿宋_GBK" w:eastAsia="方正仿宋_GBK" w:hAnsi="方正仿宋_GBK" w:cs="方正仿宋_GBK" w:hint="eastAsia"/>
          <w:bCs/>
          <w:sz w:val="32"/>
          <w:szCs w:val="32"/>
        </w:rPr>
        <w:t>光大</w:t>
      </w:r>
      <w:r>
        <w:rPr>
          <w:rFonts w:ascii="方正仿宋_GBK" w:eastAsia="方正仿宋_GBK" w:hAnsi="方正仿宋_GBK" w:cs="方正仿宋_GBK" w:hint="eastAsia"/>
          <w:bCs/>
          <w:sz w:val="32"/>
          <w:szCs w:val="32"/>
        </w:rPr>
        <w:t>we</w:t>
      </w:r>
      <w:r>
        <w:rPr>
          <w:rFonts w:ascii="方正仿宋_GBK" w:eastAsia="方正仿宋_GBK" w:hAnsi="方正仿宋_GBK" w:cs="方正仿宋_GBK" w:hint="eastAsia"/>
          <w:bCs/>
          <w:sz w:val="32"/>
          <w:szCs w:val="32"/>
        </w:rPr>
        <w:t>谷总经理。</w:t>
      </w:r>
    </w:p>
    <w:p w:rsidR="004B369F" w:rsidRDefault="003954FD">
      <w:pPr>
        <w:spacing w:line="52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翟志勇，</w:t>
      </w:r>
      <w:r>
        <w:rPr>
          <w:rFonts w:ascii="方正仿宋_GBK" w:eastAsia="方正仿宋_GBK" w:hAnsi="方正仿宋_GBK" w:cs="方正仿宋_GBK" w:hint="eastAsia"/>
          <w:bCs/>
          <w:sz w:val="32"/>
          <w:szCs w:val="32"/>
        </w:rPr>
        <w:t>深圳</w:t>
      </w:r>
      <w:proofErr w:type="gramStart"/>
      <w:r>
        <w:rPr>
          <w:rFonts w:ascii="方正仿宋_GBK" w:eastAsia="方正仿宋_GBK" w:hAnsi="方正仿宋_GBK" w:cs="方正仿宋_GBK" w:hint="eastAsia"/>
          <w:bCs/>
          <w:sz w:val="32"/>
          <w:szCs w:val="32"/>
        </w:rPr>
        <w:t>四方网盈</w:t>
      </w:r>
      <w:proofErr w:type="gramEnd"/>
      <w:r>
        <w:rPr>
          <w:rFonts w:ascii="方正仿宋_GBK" w:eastAsia="方正仿宋_GBK" w:hAnsi="方正仿宋_GBK" w:cs="方正仿宋_GBK" w:hint="eastAsia"/>
          <w:bCs/>
          <w:sz w:val="32"/>
          <w:szCs w:val="32"/>
        </w:rPr>
        <w:t>孵化器副总经理。</w:t>
      </w:r>
    </w:p>
    <w:p w:rsidR="004B369F" w:rsidRDefault="003954FD">
      <w:pPr>
        <w:spacing w:line="52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张伟，</w:t>
      </w:r>
      <w:proofErr w:type="gramStart"/>
      <w:r>
        <w:rPr>
          <w:rFonts w:ascii="方正仿宋_GBK" w:eastAsia="方正仿宋_GBK" w:hAnsi="方正仿宋_GBK" w:cs="方正仿宋_GBK" w:hint="eastAsia"/>
          <w:bCs/>
          <w:sz w:val="32"/>
          <w:szCs w:val="32"/>
        </w:rPr>
        <w:t>舜会资本</w:t>
      </w:r>
      <w:proofErr w:type="gramEnd"/>
      <w:r>
        <w:rPr>
          <w:rFonts w:ascii="方正仿宋_GBK" w:eastAsia="方正仿宋_GBK" w:hAnsi="方正仿宋_GBK" w:cs="方正仿宋_GBK" w:hint="eastAsia"/>
          <w:bCs/>
          <w:sz w:val="32"/>
          <w:szCs w:val="32"/>
        </w:rPr>
        <w:t>合伙人。</w:t>
      </w:r>
    </w:p>
    <w:p w:rsidR="004B369F" w:rsidRDefault="003954FD">
      <w:pPr>
        <w:spacing w:line="520" w:lineRule="exact"/>
        <w:ind w:firstLineChars="200" w:firstLine="643"/>
        <w:rPr>
          <w:rFonts w:ascii="方正仿宋_GBK" w:eastAsia="方正仿宋_GBK" w:hAnsi="方正仿宋_GBK" w:cs="方正仿宋_GBK"/>
          <w:bCs/>
          <w:sz w:val="32"/>
          <w:szCs w:val="32"/>
        </w:rPr>
      </w:pPr>
      <w:r>
        <w:rPr>
          <w:rFonts w:ascii="方正仿宋_GBK" w:eastAsia="方正仿宋_GBK" w:hAnsi="方正仿宋_GBK" w:cs="方正仿宋_GBK" w:hint="eastAsia"/>
          <w:b/>
          <w:sz w:val="32"/>
          <w:szCs w:val="32"/>
        </w:rPr>
        <w:t>黄海军，</w:t>
      </w:r>
      <w:r>
        <w:rPr>
          <w:rFonts w:ascii="方正仿宋_GBK" w:eastAsia="方正仿宋_GBK" w:hAnsi="方正仿宋_GBK" w:cs="方正仿宋_GBK" w:hint="eastAsia"/>
          <w:bCs/>
          <w:sz w:val="32"/>
          <w:szCs w:val="32"/>
        </w:rPr>
        <w:t>广州</w:t>
      </w:r>
      <w:proofErr w:type="gramStart"/>
      <w:r>
        <w:rPr>
          <w:rFonts w:ascii="方正仿宋_GBK" w:eastAsia="方正仿宋_GBK" w:hAnsi="方正仿宋_GBK" w:cs="方正仿宋_GBK" w:hint="eastAsia"/>
          <w:bCs/>
          <w:sz w:val="32"/>
          <w:szCs w:val="32"/>
        </w:rPr>
        <w:t>太库科技</w:t>
      </w:r>
      <w:proofErr w:type="gramEnd"/>
      <w:r>
        <w:rPr>
          <w:rFonts w:ascii="方正仿宋_GBK" w:eastAsia="方正仿宋_GBK" w:hAnsi="方正仿宋_GBK" w:cs="方正仿宋_GBK" w:hint="eastAsia"/>
          <w:bCs/>
          <w:sz w:val="32"/>
          <w:szCs w:val="32"/>
        </w:rPr>
        <w:t>企业孵化器合伙人。</w:t>
      </w:r>
    </w:p>
    <w:p w:rsidR="004B369F" w:rsidRDefault="003954FD">
      <w:pPr>
        <w:spacing w:line="520" w:lineRule="exact"/>
        <w:ind w:firstLineChars="200" w:firstLine="643"/>
        <w:rPr>
          <w:rFonts w:ascii="方正仿宋_GBK" w:eastAsia="方正仿宋_GBK" w:hAnsi="方正仿宋_GBK" w:cs="方正仿宋_GBK"/>
          <w:sz w:val="32"/>
          <w:szCs w:val="32"/>
        </w:rPr>
      </w:pPr>
      <w:r>
        <w:rPr>
          <w:rFonts w:ascii="方正仿宋_GBK" w:eastAsia="方正仿宋_GBK" w:hAnsi="方正仿宋_GBK" w:cs="方正仿宋_GBK" w:hint="eastAsia"/>
          <w:b/>
          <w:sz w:val="32"/>
          <w:szCs w:val="32"/>
        </w:rPr>
        <w:t>彭斯特，</w:t>
      </w:r>
      <w:r>
        <w:rPr>
          <w:rFonts w:ascii="方正仿宋_GBK" w:eastAsia="方正仿宋_GBK" w:hAnsi="方正仿宋_GBK" w:cs="方正仿宋_GBK" w:hint="eastAsia"/>
          <w:bCs/>
          <w:sz w:val="32"/>
          <w:szCs w:val="32"/>
        </w:rPr>
        <w:t>广东国民创投总经理。</w:t>
      </w:r>
    </w:p>
    <w:p w:rsidR="004B369F" w:rsidRDefault="003954FD">
      <w:pPr>
        <w:spacing w:line="520" w:lineRule="exact"/>
        <w:jc w:val="center"/>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4B369F" w:rsidRDefault="003954FD">
      <w:pPr>
        <w:spacing w:line="560" w:lineRule="exact"/>
        <w:jc w:val="left"/>
        <w:rPr>
          <w:rFonts w:ascii="方正黑体_GBK" w:eastAsia="方正黑体_GBK" w:hAnsi="方正黑体_GBK" w:cs="方正黑体_GBK"/>
          <w:color w:val="333333"/>
          <w:sz w:val="32"/>
          <w:szCs w:val="32"/>
          <w:shd w:val="clear" w:color="auto" w:fill="FFFFFF"/>
        </w:rPr>
      </w:pPr>
      <w:r>
        <w:rPr>
          <w:rFonts w:ascii="方正黑体_GBK" w:eastAsia="方正黑体_GBK" w:hAnsi="方正黑体_GBK" w:cs="方正黑体_GBK" w:hint="eastAsia"/>
          <w:color w:val="333333"/>
          <w:sz w:val="32"/>
          <w:szCs w:val="32"/>
          <w:shd w:val="clear" w:color="auto" w:fill="FFFFFF"/>
        </w:rPr>
        <w:lastRenderedPageBreak/>
        <w:t>附件</w:t>
      </w:r>
      <w:r>
        <w:rPr>
          <w:rFonts w:ascii="方正黑体_GBK" w:eastAsia="方正黑体_GBK" w:hAnsi="方正黑体_GBK" w:cs="方正黑体_GBK" w:hint="eastAsia"/>
          <w:color w:val="333333"/>
          <w:sz w:val="32"/>
          <w:szCs w:val="32"/>
          <w:shd w:val="clear" w:color="auto" w:fill="FFFFFF"/>
        </w:rPr>
        <w:t>2</w:t>
      </w:r>
    </w:p>
    <w:p w:rsidR="004B369F" w:rsidRDefault="003954FD">
      <w:pPr>
        <w:spacing w:line="5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“圆梦计划·双创</w:t>
      </w:r>
      <w:r>
        <w:rPr>
          <w:rFonts w:ascii="方正小标宋简体" w:eastAsia="方正小标宋简体" w:hAnsi="方正小标宋简体" w:cs="方正小标宋简体" w:hint="eastAsia"/>
          <w:sz w:val="44"/>
          <w:szCs w:val="44"/>
        </w:rPr>
        <w:t>100</w:t>
      </w:r>
      <w:r>
        <w:rPr>
          <w:rFonts w:ascii="方正小标宋简体" w:eastAsia="方正小标宋简体" w:hAnsi="方正小标宋简体" w:cs="方正小标宋简体" w:hint="eastAsia"/>
          <w:sz w:val="44"/>
          <w:szCs w:val="44"/>
        </w:rPr>
        <w:t>”特训营</w:t>
      </w:r>
      <w:r>
        <w:rPr>
          <w:rFonts w:ascii="方正小标宋简体" w:eastAsia="方正小标宋简体" w:hAnsi="方正小标宋简体" w:cs="方正小标宋简体" w:hint="eastAsia"/>
          <w:sz w:val="44"/>
          <w:szCs w:val="44"/>
        </w:rPr>
        <w:t>报名表</w:t>
      </w:r>
    </w:p>
    <w:p w:rsidR="004B369F" w:rsidRDefault="004B369F">
      <w:pPr>
        <w:spacing w:line="520" w:lineRule="exact"/>
        <w:jc w:val="center"/>
        <w:rPr>
          <w:rFonts w:ascii="方正小标宋简体" w:eastAsia="方正小标宋简体" w:hAnsi="方正小标宋简体" w:cs="方正小标宋简体"/>
          <w:sz w:val="44"/>
          <w:szCs w:val="44"/>
        </w:rPr>
      </w:pPr>
    </w:p>
    <w:tbl>
      <w:tblPr>
        <w:tblW w:w="1013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493"/>
        <w:gridCol w:w="1340"/>
        <w:gridCol w:w="139"/>
        <w:gridCol w:w="1508"/>
        <w:gridCol w:w="830"/>
        <w:gridCol w:w="353"/>
        <w:gridCol w:w="241"/>
        <w:gridCol w:w="1182"/>
        <w:gridCol w:w="389"/>
        <w:gridCol w:w="566"/>
        <w:gridCol w:w="1057"/>
        <w:gridCol w:w="2032"/>
      </w:tblGrid>
      <w:tr w:rsidR="004B369F">
        <w:trPr>
          <w:trHeight w:val="397"/>
          <w:jc w:val="center"/>
        </w:trPr>
        <w:tc>
          <w:tcPr>
            <w:tcW w:w="10130" w:type="dxa"/>
            <w:gridSpan w:val="12"/>
            <w:shd w:val="clear" w:color="auto" w:fill="D9D9D9"/>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b/>
                <w:sz w:val="24"/>
                <w:szCs w:val="24"/>
              </w:rPr>
              <w:t>个人情况</w:t>
            </w:r>
          </w:p>
        </w:tc>
      </w:tr>
      <w:tr w:rsidR="004B369F">
        <w:trPr>
          <w:trHeight w:val="397"/>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姓</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名</w:t>
            </w:r>
          </w:p>
        </w:tc>
        <w:tc>
          <w:tcPr>
            <w:tcW w:w="1647" w:type="dxa"/>
            <w:gridSpan w:val="2"/>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性</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别</w:t>
            </w:r>
          </w:p>
        </w:tc>
        <w:tc>
          <w:tcPr>
            <w:tcW w:w="1182" w:type="dxa"/>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955"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民族</w:t>
            </w:r>
          </w:p>
        </w:tc>
        <w:tc>
          <w:tcPr>
            <w:tcW w:w="1057" w:type="dxa"/>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2032" w:type="dxa"/>
            <w:vMerge w:val="restart"/>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照片</w:t>
            </w:r>
          </w:p>
        </w:tc>
      </w:tr>
      <w:tr w:rsidR="004B369F">
        <w:trPr>
          <w:trHeight w:val="397"/>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出生日期</w:t>
            </w:r>
          </w:p>
        </w:tc>
        <w:tc>
          <w:tcPr>
            <w:tcW w:w="1647" w:type="dxa"/>
            <w:gridSpan w:val="2"/>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身份证号码</w:t>
            </w:r>
          </w:p>
        </w:tc>
        <w:tc>
          <w:tcPr>
            <w:tcW w:w="3194" w:type="dxa"/>
            <w:gridSpan w:val="4"/>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2032" w:type="dxa"/>
            <w:vMerge/>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r>
      <w:tr w:rsidR="004B369F">
        <w:trPr>
          <w:trHeight w:val="762"/>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现任职务</w:t>
            </w:r>
          </w:p>
        </w:tc>
        <w:tc>
          <w:tcPr>
            <w:tcW w:w="1647" w:type="dxa"/>
            <w:gridSpan w:val="2"/>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政治面貌</w:t>
            </w:r>
          </w:p>
        </w:tc>
        <w:tc>
          <w:tcPr>
            <w:tcW w:w="3194" w:type="dxa"/>
            <w:gridSpan w:val="4"/>
            <w:vAlign w:val="center"/>
          </w:tcPr>
          <w:p w:rsidR="004B369F" w:rsidRDefault="003954FD">
            <w:pPr>
              <w:pStyle w:val="NewNewNewNew"/>
              <w:spacing w:line="0" w:lineRule="atLeas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□中共党员</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□共青团员</w:t>
            </w:r>
          </w:p>
          <w:p w:rsidR="004B369F" w:rsidRDefault="003954FD">
            <w:pPr>
              <w:pStyle w:val="NewNewNewNew"/>
              <w:spacing w:line="0" w:lineRule="atLeast"/>
              <w:jc w:val="left"/>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□民主党派</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□群众</w:t>
            </w:r>
          </w:p>
        </w:tc>
        <w:tc>
          <w:tcPr>
            <w:tcW w:w="2032" w:type="dxa"/>
            <w:vMerge/>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r>
      <w:tr w:rsidR="004B369F">
        <w:trPr>
          <w:trHeight w:val="397"/>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就读院校、专业</w:t>
            </w:r>
          </w:p>
        </w:tc>
        <w:tc>
          <w:tcPr>
            <w:tcW w:w="1647" w:type="dxa"/>
            <w:gridSpan w:val="2"/>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办公电话</w:t>
            </w:r>
          </w:p>
        </w:tc>
        <w:tc>
          <w:tcPr>
            <w:tcW w:w="3194" w:type="dxa"/>
            <w:gridSpan w:val="4"/>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c>
          <w:tcPr>
            <w:tcW w:w="2032" w:type="dxa"/>
            <w:vMerge/>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r>
      <w:tr w:rsidR="004B369F">
        <w:trPr>
          <w:trHeight w:val="397"/>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电子邮件</w:t>
            </w:r>
          </w:p>
        </w:tc>
        <w:tc>
          <w:tcPr>
            <w:tcW w:w="1647" w:type="dxa"/>
            <w:gridSpan w:val="2"/>
            <w:vAlign w:val="center"/>
          </w:tcPr>
          <w:p w:rsidR="004B369F" w:rsidRDefault="004B369F">
            <w:pPr>
              <w:pStyle w:val="NewNewNewNew"/>
              <w:spacing w:line="0" w:lineRule="atLeast"/>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手</w:t>
            </w:r>
            <w:r>
              <w:rPr>
                <w:rFonts w:ascii="方正仿宋_GBK" w:eastAsia="方正仿宋_GBK" w:hAnsi="方正仿宋_GBK" w:cs="方正仿宋_GBK" w:hint="eastAsia"/>
                <w:sz w:val="24"/>
                <w:szCs w:val="24"/>
              </w:rPr>
              <w:t xml:space="preserve">    </w:t>
            </w:r>
            <w:r>
              <w:rPr>
                <w:rFonts w:ascii="方正仿宋_GBK" w:eastAsia="方正仿宋_GBK" w:hAnsi="方正仿宋_GBK" w:cs="方正仿宋_GBK" w:hint="eastAsia"/>
                <w:sz w:val="24"/>
                <w:szCs w:val="24"/>
              </w:rPr>
              <w:t>机</w:t>
            </w:r>
          </w:p>
        </w:tc>
        <w:tc>
          <w:tcPr>
            <w:tcW w:w="3194" w:type="dxa"/>
            <w:gridSpan w:val="4"/>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c>
          <w:tcPr>
            <w:tcW w:w="2032" w:type="dxa"/>
            <w:vMerge/>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r>
      <w:tr w:rsidR="004B369F">
        <w:trPr>
          <w:trHeight w:val="397"/>
          <w:jc w:val="center"/>
        </w:trPr>
        <w:tc>
          <w:tcPr>
            <w:tcW w:w="1833" w:type="dxa"/>
            <w:gridSpan w:val="2"/>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微信号</w:t>
            </w:r>
          </w:p>
        </w:tc>
        <w:tc>
          <w:tcPr>
            <w:tcW w:w="1647" w:type="dxa"/>
            <w:gridSpan w:val="2"/>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c>
          <w:tcPr>
            <w:tcW w:w="1424"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通讯地址</w:t>
            </w:r>
          </w:p>
        </w:tc>
        <w:tc>
          <w:tcPr>
            <w:tcW w:w="3194" w:type="dxa"/>
            <w:gridSpan w:val="4"/>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c>
          <w:tcPr>
            <w:tcW w:w="2032" w:type="dxa"/>
            <w:vMerge/>
            <w:vAlign w:val="center"/>
          </w:tcPr>
          <w:p w:rsidR="004B369F" w:rsidRDefault="004B369F">
            <w:pPr>
              <w:pStyle w:val="NewNewNewNew"/>
              <w:spacing w:line="0" w:lineRule="atLeast"/>
              <w:ind w:firstLine="360"/>
              <w:jc w:val="left"/>
              <w:rPr>
                <w:rFonts w:ascii="方正仿宋_GBK" w:eastAsia="方正仿宋_GBK" w:hAnsi="方正仿宋_GBK" w:cs="方正仿宋_GBK"/>
                <w:sz w:val="24"/>
                <w:szCs w:val="24"/>
              </w:rPr>
            </w:pPr>
          </w:p>
        </w:tc>
      </w:tr>
      <w:tr w:rsidR="004B369F">
        <w:trPr>
          <w:trHeight w:val="567"/>
          <w:jc w:val="center"/>
        </w:trPr>
        <w:tc>
          <w:tcPr>
            <w:tcW w:w="493" w:type="dxa"/>
            <w:vMerge w:val="restart"/>
            <w:textDirection w:val="tbRlV"/>
            <w:vAlign w:val="center"/>
          </w:tcPr>
          <w:p w:rsidR="004B369F" w:rsidRDefault="003954FD">
            <w:pPr>
              <w:pStyle w:val="NewNewNewNew"/>
              <w:spacing w:line="0" w:lineRule="atLeast"/>
              <w:ind w:left="113" w:right="113"/>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个人简历</w:t>
            </w:r>
          </w:p>
        </w:tc>
        <w:tc>
          <w:tcPr>
            <w:tcW w:w="1340" w:type="dxa"/>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教育背景</w:t>
            </w:r>
          </w:p>
        </w:tc>
        <w:tc>
          <w:tcPr>
            <w:tcW w:w="8297" w:type="dxa"/>
            <w:gridSpan w:val="10"/>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（毕业时间、专业、学历）</w:t>
            </w:r>
          </w:p>
        </w:tc>
      </w:tr>
      <w:tr w:rsidR="004B369F">
        <w:trPr>
          <w:trHeight w:val="567"/>
          <w:jc w:val="center"/>
        </w:trPr>
        <w:tc>
          <w:tcPr>
            <w:tcW w:w="493" w:type="dxa"/>
            <w:vMerge/>
            <w:vAlign w:val="center"/>
          </w:tcPr>
          <w:p w:rsidR="004B369F" w:rsidRDefault="004B369F">
            <w:pPr>
              <w:pStyle w:val="NewNewNewNew"/>
              <w:spacing w:line="0" w:lineRule="atLeast"/>
              <w:jc w:val="center"/>
              <w:rPr>
                <w:rFonts w:ascii="方正仿宋_GBK" w:eastAsia="方正仿宋_GBK" w:hAnsi="方正仿宋_GBK" w:cs="方正仿宋_GBK"/>
                <w:sz w:val="24"/>
                <w:szCs w:val="24"/>
              </w:rPr>
            </w:pPr>
          </w:p>
        </w:tc>
        <w:tc>
          <w:tcPr>
            <w:tcW w:w="1340" w:type="dxa"/>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工作经历</w:t>
            </w:r>
          </w:p>
        </w:tc>
        <w:tc>
          <w:tcPr>
            <w:tcW w:w="8297" w:type="dxa"/>
            <w:gridSpan w:val="10"/>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（何时何地工作、职务）</w:t>
            </w:r>
          </w:p>
        </w:tc>
      </w:tr>
      <w:tr w:rsidR="004B369F">
        <w:trPr>
          <w:trHeight w:val="475"/>
          <w:jc w:val="center"/>
        </w:trPr>
        <w:tc>
          <w:tcPr>
            <w:tcW w:w="493" w:type="dxa"/>
            <w:vMerge/>
            <w:vAlign w:val="center"/>
          </w:tcPr>
          <w:p w:rsidR="004B369F" w:rsidRDefault="004B369F">
            <w:pPr>
              <w:pStyle w:val="NewNewNewNew"/>
              <w:spacing w:line="0" w:lineRule="atLeast"/>
              <w:jc w:val="center"/>
              <w:rPr>
                <w:rFonts w:ascii="方正仿宋_GBK" w:eastAsia="方正仿宋_GBK" w:hAnsi="方正仿宋_GBK" w:cs="方正仿宋_GBK"/>
                <w:sz w:val="24"/>
                <w:szCs w:val="24"/>
              </w:rPr>
            </w:pPr>
          </w:p>
        </w:tc>
        <w:tc>
          <w:tcPr>
            <w:tcW w:w="1340" w:type="dxa"/>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表彰奖励</w:t>
            </w:r>
          </w:p>
        </w:tc>
        <w:tc>
          <w:tcPr>
            <w:tcW w:w="8297" w:type="dxa"/>
            <w:gridSpan w:val="10"/>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（何时何地受过何种表彰奖励）</w:t>
            </w:r>
          </w:p>
        </w:tc>
      </w:tr>
      <w:tr w:rsidR="004B369F">
        <w:trPr>
          <w:trHeight w:val="99"/>
          <w:jc w:val="center"/>
        </w:trPr>
        <w:tc>
          <w:tcPr>
            <w:tcW w:w="493" w:type="dxa"/>
            <w:vMerge/>
            <w:vAlign w:val="center"/>
          </w:tcPr>
          <w:p w:rsidR="004B369F" w:rsidRDefault="004B369F">
            <w:pPr>
              <w:pStyle w:val="NewNewNewNew"/>
              <w:spacing w:line="0" w:lineRule="atLeast"/>
              <w:jc w:val="center"/>
              <w:rPr>
                <w:rFonts w:ascii="方正仿宋_GBK" w:eastAsia="方正仿宋_GBK" w:hAnsi="方正仿宋_GBK" w:cs="方正仿宋_GBK"/>
                <w:sz w:val="24"/>
                <w:szCs w:val="24"/>
              </w:rPr>
            </w:pPr>
          </w:p>
        </w:tc>
        <w:tc>
          <w:tcPr>
            <w:tcW w:w="1340" w:type="dxa"/>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其他（限</w:t>
            </w:r>
            <w:r>
              <w:rPr>
                <w:rFonts w:ascii="方正仿宋_GBK" w:eastAsia="方正仿宋_GBK" w:hAnsi="方正仿宋_GBK" w:cs="方正仿宋_GBK" w:hint="eastAsia"/>
                <w:sz w:val="24"/>
                <w:szCs w:val="24"/>
              </w:rPr>
              <w:t>500</w:t>
            </w:r>
            <w:r>
              <w:rPr>
                <w:rFonts w:ascii="方正仿宋_GBK" w:eastAsia="方正仿宋_GBK" w:hAnsi="方正仿宋_GBK" w:cs="方正仿宋_GBK" w:hint="eastAsia"/>
                <w:sz w:val="24"/>
                <w:szCs w:val="24"/>
              </w:rPr>
              <w:t>字以内）</w:t>
            </w:r>
          </w:p>
        </w:tc>
        <w:tc>
          <w:tcPr>
            <w:tcW w:w="8297" w:type="dxa"/>
            <w:gridSpan w:val="10"/>
            <w:vAlign w:val="center"/>
          </w:tcPr>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jc w:val="center"/>
              <w:rPr>
                <w:rFonts w:ascii="方正仿宋_GBK" w:eastAsia="方正仿宋_GBK" w:hAnsi="方正仿宋_GBK" w:cs="方正仿宋_GBK"/>
                <w:sz w:val="24"/>
                <w:szCs w:val="24"/>
              </w:rPr>
            </w:pPr>
          </w:p>
          <w:p w:rsidR="004B369F" w:rsidRDefault="004B369F">
            <w:pPr>
              <w:pStyle w:val="NewNewNewNew"/>
              <w:spacing w:line="0" w:lineRule="atLeast"/>
              <w:rPr>
                <w:rFonts w:ascii="方正仿宋_GBK" w:eastAsia="方正仿宋_GBK" w:hAnsi="方正仿宋_GBK" w:cs="方正仿宋_GBK"/>
                <w:sz w:val="24"/>
                <w:szCs w:val="24"/>
              </w:rPr>
            </w:pPr>
          </w:p>
        </w:tc>
      </w:tr>
      <w:tr w:rsidR="004B369F">
        <w:trPr>
          <w:trHeight w:val="397"/>
          <w:jc w:val="center"/>
        </w:trPr>
        <w:tc>
          <w:tcPr>
            <w:tcW w:w="10130" w:type="dxa"/>
            <w:gridSpan w:val="12"/>
            <w:shd w:val="clear" w:color="auto" w:fill="D9D9D9"/>
            <w:vAlign w:val="center"/>
          </w:tcPr>
          <w:p w:rsidR="004B369F" w:rsidRDefault="003954FD">
            <w:pPr>
              <w:pStyle w:val="NewNewNewNew"/>
              <w:spacing w:line="0" w:lineRule="atLeast"/>
              <w:jc w:val="center"/>
              <w:rPr>
                <w:rFonts w:ascii="方正仿宋_GBK" w:eastAsia="方正仿宋_GBK" w:hAnsi="方正仿宋_GBK" w:cs="方正仿宋_GBK"/>
                <w:b/>
                <w:sz w:val="24"/>
                <w:szCs w:val="24"/>
              </w:rPr>
            </w:pPr>
            <w:r>
              <w:rPr>
                <w:rFonts w:ascii="方正仿宋_GBK" w:eastAsia="方正仿宋_GBK" w:hAnsi="方正仿宋_GBK" w:cs="方正仿宋_GBK" w:hint="eastAsia"/>
                <w:b/>
                <w:sz w:val="24"/>
                <w:szCs w:val="24"/>
              </w:rPr>
              <w:lastRenderedPageBreak/>
              <w:t>企业情况</w:t>
            </w:r>
            <w:r>
              <w:rPr>
                <w:rFonts w:ascii="方正仿宋_GBK" w:eastAsia="方正仿宋_GBK" w:hAnsi="方正仿宋_GBK" w:cs="方正仿宋_GBK" w:hint="eastAsia"/>
                <w:b/>
                <w:sz w:val="24"/>
                <w:szCs w:val="24"/>
              </w:rPr>
              <w:t>（如无可不填）</w:t>
            </w:r>
          </w:p>
        </w:tc>
      </w:tr>
      <w:tr w:rsidR="004B369F">
        <w:trPr>
          <w:trHeight w:val="567"/>
          <w:jc w:val="center"/>
        </w:trPr>
        <w:tc>
          <w:tcPr>
            <w:tcW w:w="1972"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企业名称</w:t>
            </w:r>
          </w:p>
        </w:tc>
        <w:tc>
          <w:tcPr>
            <w:tcW w:w="8158" w:type="dxa"/>
            <w:gridSpan w:val="9"/>
            <w:vAlign w:val="center"/>
          </w:tcPr>
          <w:p w:rsidR="004B369F" w:rsidRDefault="004B369F">
            <w:pPr>
              <w:pStyle w:val="1"/>
              <w:spacing w:line="0" w:lineRule="atLeast"/>
              <w:ind w:firstLineChars="0" w:firstLine="0"/>
              <w:jc w:val="center"/>
              <w:rPr>
                <w:rFonts w:ascii="方正仿宋_GBK" w:eastAsia="方正仿宋_GBK" w:hAnsi="方正仿宋_GBK" w:cs="方正仿宋_GBK" w:hint="default"/>
                <w:sz w:val="24"/>
                <w:szCs w:val="24"/>
              </w:rPr>
            </w:pPr>
          </w:p>
        </w:tc>
      </w:tr>
      <w:tr w:rsidR="004B369F">
        <w:trPr>
          <w:trHeight w:val="567"/>
          <w:jc w:val="center"/>
        </w:trPr>
        <w:tc>
          <w:tcPr>
            <w:tcW w:w="1972"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登记注册地</w:t>
            </w:r>
          </w:p>
        </w:tc>
        <w:tc>
          <w:tcPr>
            <w:tcW w:w="2338" w:type="dxa"/>
            <w:gridSpan w:val="2"/>
            <w:vAlign w:val="center"/>
          </w:tcPr>
          <w:p w:rsidR="004B369F" w:rsidRDefault="004B369F">
            <w:pPr>
              <w:pStyle w:val="NewNewNewNew"/>
              <w:spacing w:line="0" w:lineRule="atLeast"/>
              <w:ind w:firstLineChars="18" w:firstLine="43"/>
              <w:jc w:val="left"/>
              <w:rPr>
                <w:rFonts w:ascii="方正仿宋_GBK" w:eastAsia="方正仿宋_GBK" w:hAnsi="方正仿宋_GBK" w:cs="方正仿宋_GBK"/>
                <w:sz w:val="24"/>
                <w:szCs w:val="24"/>
              </w:rPr>
            </w:pPr>
          </w:p>
        </w:tc>
        <w:tc>
          <w:tcPr>
            <w:tcW w:w="2165" w:type="dxa"/>
            <w:gridSpan w:val="4"/>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登记注册时间</w:t>
            </w:r>
          </w:p>
        </w:tc>
        <w:tc>
          <w:tcPr>
            <w:tcW w:w="3655" w:type="dxa"/>
            <w:gridSpan w:val="3"/>
            <w:vAlign w:val="center"/>
          </w:tcPr>
          <w:p w:rsidR="004B369F" w:rsidRDefault="004B369F">
            <w:pPr>
              <w:pStyle w:val="1"/>
              <w:spacing w:line="0" w:lineRule="atLeast"/>
              <w:ind w:firstLineChars="0" w:firstLine="0"/>
              <w:rPr>
                <w:rFonts w:ascii="方正仿宋_GBK" w:eastAsia="方正仿宋_GBK" w:hAnsi="方正仿宋_GBK" w:cs="方正仿宋_GBK" w:hint="default"/>
                <w:sz w:val="24"/>
                <w:szCs w:val="24"/>
              </w:rPr>
            </w:pPr>
          </w:p>
        </w:tc>
      </w:tr>
      <w:tr w:rsidR="004B369F">
        <w:trPr>
          <w:trHeight w:val="567"/>
          <w:jc w:val="center"/>
        </w:trPr>
        <w:tc>
          <w:tcPr>
            <w:tcW w:w="1972"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税务登记证号码</w:t>
            </w:r>
          </w:p>
        </w:tc>
        <w:tc>
          <w:tcPr>
            <w:tcW w:w="2338" w:type="dxa"/>
            <w:gridSpan w:val="2"/>
            <w:vAlign w:val="center"/>
          </w:tcPr>
          <w:p w:rsidR="004B369F" w:rsidRDefault="004B369F">
            <w:pPr>
              <w:pStyle w:val="NewNewNewNew"/>
              <w:spacing w:line="0" w:lineRule="atLeast"/>
              <w:ind w:firstLineChars="18" w:firstLine="43"/>
              <w:jc w:val="left"/>
              <w:rPr>
                <w:rFonts w:ascii="方正仿宋_GBK" w:eastAsia="方正仿宋_GBK" w:hAnsi="方正仿宋_GBK" w:cs="方正仿宋_GBK"/>
                <w:sz w:val="24"/>
                <w:szCs w:val="24"/>
              </w:rPr>
            </w:pPr>
          </w:p>
        </w:tc>
        <w:tc>
          <w:tcPr>
            <w:tcW w:w="2165" w:type="dxa"/>
            <w:gridSpan w:val="4"/>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组织机构代码</w:t>
            </w:r>
          </w:p>
        </w:tc>
        <w:tc>
          <w:tcPr>
            <w:tcW w:w="3655" w:type="dxa"/>
            <w:gridSpan w:val="3"/>
            <w:vAlign w:val="center"/>
          </w:tcPr>
          <w:p w:rsidR="004B369F" w:rsidRDefault="004B369F">
            <w:pPr>
              <w:pStyle w:val="1"/>
              <w:spacing w:line="0" w:lineRule="atLeast"/>
              <w:ind w:firstLineChars="0" w:firstLine="0"/>
              <w:rPr>
                <w:rFonts w:ascii="方正仿宋_GBK" w:eastAsia="方正仿宋_GBK" w:hAnsi="方正仿宋_GBK" w:cs="方正仿宋_GBK" w:hint="default"/>
                <w:sz w:val="24"/>
                <w:szCs w:val="24"/>
              </w:rPr>
            </w:pPr>
          </w:p>
        </w:tc>
      </w:tr>
      <w:tr w:rsidR="004B369F">
        <w:trPr>
          <w:trHeight w:val="567"/>
          <w:jc w:val="center"/>
        </w:trPr>
        <w:tc>
          <w:tcPr>
            <w:tcW w:w="1972"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注册资本</w:t>
            </w:r>
          </w:p>
        </w:tc>
        <w:tc>
          <w:tcPr>
            <w:tcW w:w="2338" w:type="dxa"/>
            <w:gridSpan w:val="2"/>
            <w:vAlign w:val="center"/>
          </w:tcPr>
          <w:p w:rsidR="004B369F" w:rsidRDefault="004B369F">
            <w:pPr>
              <w:pStyle w:val="NewNewNewNew"/>
              <w:spacing w:line="0" w:lineRule="atLeast"/>
              <w:ind w:firstLineChars="18" w:firstLine="43"/>
              <w:jc w:val="left"/>
              <w:rPr>
                <w:rFonts w:ascii="方正仿宋_GBK" w:eastAsia="方正仿宋_GBK" w:hAnsi="方正仿宋_GBK" w:cs="方正仿宋_GBK"/>
                <w:sz w:val="24"/>
                <w:szCs w:val="24"/>
              </w:rPr>
            </w:pPr>
          </w:p>
        </w:tc>
        <w:tc>
          <w:tcPr>
            <w:tcW w:w="2165" w:type="dxa"/>
            <w:gridSpan w:val="4"/>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所属行业</w:t>
            </w:r>
          </w:p>
        </w:tc>
        <w:tc>
          <w:tcPr>
            <w:tcW w:w="3655" w:type="dxa"/>
            <w:gridSpan w:val="3"/>
            <w:vAlign w:val="center"/>
          </w:tcPr>
          <w:p w:rsidR="004B369F" w:rsidRDefault="004B369F">
            <w:pPr>
              <w:pStyle w:val="1"/>
              <w:spacing w:line="0" w:lineRule="atLeast"/>
              <w:ind w:firstLineChars="0" w:firstLine="0"/>
              <w:rPr>
                <w:rFonts w:ascii="方正仿宋_GBK" w:eastAsia="方正仿宋_GBK" w:hAnsi="方正仿宋_GBK" w:cs="方正仿宋_GBK" w:hint="default"/>
                <w:sz w:val="24"/>
                <w:szCs w:val="24"/>
              </w:rPr>
            </w:pPr>
          </w:p>
        </w:tc>
      </w:tr>
      <w:tr w:rsidR="004B369F">
        <w:trPr>
          <w:trHeight w:val="1209"/>
          <w:jc w:val="center"/>
        </w:trPr>
        <w:tc>
          <w:tcPr>
            <w:tcW w:w="1972" w:type="dxa"/>
            <w:gridSpan w:val="3"/>
            <w:vAlign w:val="center"/>
          </w:tcPr>
          <w:p w:rsidR="004B369F" w:rsidRDefault="003954FD">
            <w:pPr>
              <w:pStyle w:val="NewNewNewNew"/>
              <w:spacing w:line="0" w:lineRule="atLeast"/>
              <w:jc w:val="center"/>
              <w:rPr>
                <w:rFonts w:ascii="方正仿宋_GBK" w:eastAsia="方正仿宋_GBK" w:hAnsi="方正仿宋_GBK" w:cs="方正仿宋_GBK"/>
                <w:sz w:val="24"/>
                <w:szCs w:val="24"/>
              </w:rPr>
            </w:pPr>
            <w:r>
              <w:rPr>
                <w:rFonts w:ascii="方正仿宋_GBK" w:eastAsia="方正仿宋_GBK" w:hAnsi="方正仿宋_GBK" w:cs="方正仿宋_GBK" w:hint="eastAsia"/>
                <w:sz w:val="24"/>
                <w:szCs w:val="24"/>
              </w:rPr>
              <w:t>企业简介和发展规划</w:t>
            </w:r>
          </w:p>
        </w:tc>
        <w:tc>
          <w:tcPr>
            <w:tcW w:w="8158" w:type="dxa"/>
            <w:gridSpan w:val="9"/>
            <w:vAlign w:val="center"/>
          </w:tcPr>
          <w:p w:rsidR="004B369F" w:rsidRDefault="003954FD">
            <w:pPr>
              <w:pStyle w:val="NewNewNewNew"/>
              <w:spacing w:line="0" w:lineRule="atLeast"/>
              <w:jc w:val="center"/>
              <w:rPr>
                <w:rFonts w:ascii="方正仿宋_GBK" w:eastAsia="方正仿宋_GBK" w:hAnsi="方正仿宋_GBK" w:cs="方正仿宋_GBK"/>
                <w:color w:val="FF0000"/>
                <w:sz w:val="24"/>
                <w:szCs w:val="24"/>
              </w:rPr>
            </w:pPr>
            <w:r>
              <w:rPr>
                <w:rFonts w:ascii="方正仿宋_GBK" w:eastAsia="方正仿宋_GBK" w:hAnsi="方正仿宋_GBK" w:cs="方正仿宋_GBK" w:hint="eastAsia"/>
                <w:sz w:val="24"/>
                <w:szCs w:val="24"/>
              </w:rPr>
              <w:t>（应包括以下内容：从事行业；经营情况；从业人员情况；是否属于小微企业；获得的荣誉；下一步发展目标；等等。）</w:t>
            </w:r>
          </w:p>
        </w:tc>
      </w:tr>
      <w:tr w:rsidR="004B369F">
        <w:trPr>
          <w:trHeight w:val="2703"/>
          <w:jc w:val="center"/>
        </w:trPr>
        <w:tc>
          <w:tcPr>
            <w:tcW w:w="1972" w:type="dxa"/>
            <w:gridSpan w:val="3"/>
            <w:vAlign w:val="center"/>
          </w:tcPr>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个人或企业享受过何种政策扶持</w:t>
            </w:r>
            <w:r>
              <w:rPr>
                <w:rFonts w:ascii="方正仿宋_GBK" w:eastAsia="方正仿宋_GBK" w:hAnsi="方正仿宋_GBK" w:cs="方正仿宋_GBK" w:hint="eastAsia"/>
                <w:bCs/>
                <w:sz w:val="24"/>
                <w:szCs w:val="24"/>
              </w:rPr>
              <w:t xml:space="preserve"> </w:t>
            </w:r>
          </w:p>
        </w:tc>
        <w:tc>
          <w:tcPr>
            <w:tcW w:w="8158" w:type="dxa"/>
            <w:gridSpan w:val="9"/>
            <w:vAlign w:val="center"/>
          </w:tcPr>
          <w:p w:rsidR="004B369F" w:rsidRDefault="003954FD">
            <w:pPr>
              <w:pStyle w:val="NewNewNewNew"/>
              <w:spacing w:line="0" w:lineRule="atLeast"/>
              <w:jc w:val="center"/>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（个人或企业何时何地享受过政府部门提供的何种政策扶持）</w:t>
            </w:r>
          </w:p>
        </w:tc>
      </w:tr>
      <w:tr w:rsidR="004B369F">
        <w:trPr>
          <w:trHeight w:val="1527"/>
          <w:jc w:val="center"/>
        </w:trPr>
        <w:tc>
          <w:tcPr>
            <w:tcW w:w="1972" w:type="dxa"/>
            <w:gridSpan w:val="3"/>
            <w:vAlign w:val="center"/>
          </w:tcPr>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申请人申明</w:t>
            </w:r>
          </w:p>
        </w:tc>
        <w:tc>
          <w:tcPr>
            <w:tcW w:w="8158" w:type="dxa"/>
            <w:gridSpan w:val="9"/>
            <w:vAlign w:val="center"/>
          </w:tcPr>
          <w:p w:rsidR="004B369F" w:rsidRDefault="003954FD">
            <w:pPr>
              <w:pStyle w:val="NewNewNewNewNewNewNewNewNewNewNewNewNewNewNew"/>
              <w:spacing w:line="0" w:lineRule="atLeast"/>
              <w:ind w:firstLineChars="750" w:firstLine="1800"/>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 </w:t>
            </w:r>
          </w:p>
          <w:p w:rsidR="004B369F" w:rsidRDefault="003954FD">
            <w:pPr>
              <w:pStyle w:val="NewNewNewNewNewNewNewNewNewNewNewNewNewNewNew"/>
              <w:spacing w:line="0" w:lineRule="atLeast"/>
              <w:ind w:firstLineChars="750" w:firstLine="1800"/>
              <w:rPr>
                <w:rFonts w:ascii="方正仿宋_GBK" w:eastAsia="方正仿宋_GBK" w:hAnsi="方正仿宋_GBK" w:cs="方正仿宋_GBK"/>
                <w:bCs/>
                <w:sz w:val="24"/>
              </w:rPr>
            </w:pPr>
            <w:r>
              <w:rPr>
                <w:rFonts w:ascii="方正仿宋_GBK" w:eastAsia="方正仿宋_GBK" w:hAnsi="方正仿宋_GBK" w:cs="方正仿宋_GBK" w:hint="eastAsia"/>
                <w:bCs/>
                <w:sz w:val="24"/>
              </w:rPr>
              <w:t>上述内容均据实填写，如有不实，本人承担相应责任。</w:t>
            </w:r>
          </w:p>
          <w:p w:rsidR="004B369F" w:rsidRDefault="003954FD">
            <w:pPr>
              <w:pStyle w:val="NewNewNewNewNewNewNewNewNewNewNewNewNewNewNew"/>
              <w:spacing w:line="0" w:lineRule="atLeast"/>
              <w:ind w:firstLineChars="750" w:firstLine="1800"/>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                             </w:t>
            </w:r>
          </w:p>
          <w:p w:rsidR="004B369F" w:rsidRDefault="003954FD">
            <w:pPr>
              <w:pStyle w:val="NewNewNewNewNewNewNewNewNewNewNewNewNewNewNew"/>
              <w:spacing w:line="0" w:lineRule="atLeast"/>
              <w:ind w:firstLineChars="750" w:firstLine="1800"/>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申请人签名：</w:t>
            </w:r>
            <w:r>
              <w:rPr>
                <w:rFonts w:ascii="方正仿宋_GBK" w:eastAsia="方正仿宋_GBK" w:hAnsi="方正仿宋_GBK" w:cs="方正仿宋_GBK" w:hint="eastAsia"/>
                <w:bCs/>
                <w:sz w:val="24"/>
              </w:rPr>
              <w:t xml:space="preserve">              </w:t>
            </w:r>
          </w:p>
          <w:p w:rsidR="004B369F" w:rsidRDefault="003954FD">
            <w:pPr>
              <w:pStyle w:val="NewNewNewNewNewNewNewNewNewNewNewNewNewNewNew"/>
              <w:spacing w:line="0" w:lineRule="atLeast"/>
              <w:ind w:firstLineChars="750" w:firstLine="1800"/>
              <w:rPr>
                <w:rFonts w:ascii="方正仿宋_GBK" w:eastAsia="方正仿宋_GBK" w:hAnsi="方正仿宋_GBK" w:cs="方正仿宋_GBK"/>
                <w:bCs/>
                <w:sz w:val="24"/>
              </w:rPr>
            </w:pP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年</w:t>
            </w:r>
            <w:r>
              <w:rPr>
                <w:rFonts w:ascii="方正仿宋_GBK" w:eastAsia="方正仿宋_GBK" w:hAnsi="方正仿宋_GBK" w:cs="方正仿宋_GBK" w:hint="eastAsia"/>
                <w:bCs/>
                <w:sz w:val="24"/>
              </w:rPr>
              <w:t xml:space="preserve">   </w:t>
            </w:r>
            <w:r>
              <w:rPr>
                <w:rFonts w:ascii="方正仿宋_GBK" w:eastAsia="方正仿宋_GBK" w:hAnsi="方正仿宋_GBK" w:cs="方正仿宋_GBK" w:hint="eastAsia"/>
                <w:bCs/>
                <w:sz w:val="24"/>
              </w:rPr>
              <w:t>月　　日</w:t>
            </w:r>
          </w:p>
        </w:tc>
      </w:tr>
      <w:tr w:rsidR="004B369F">
        <w:trPr>
          <w:trHeight w:val="2848"/>
          <w:jc w:val="center"/>
        </w:trPr>
        <w:tc>
          <w:tcPr>
            <w:tcW w:w="4663" w:type="dxa"/>
            <w:gridSpan w:val="6"/>
            <w:vAlign w:val="center"/>
          </w:tcPr>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企业意见：</w:t>
            </w:r>
          </w:p>
          <w:p w:rsidR="004B369F" w:rsidRDefault="004B369F">
            <w:pPr>
              <w:pStyle w:val="NewNewNewNew"/>
              <w:spacing w:line="0" w:lineRule="atLeast"/>
              <w:rPr>
                <w:rFonts w:ascii="方正仿宋_GBK" w:eastAsia="方正仿宋_GBK" w:hAnsi="方正仿宋_GBK" w:cs="方正仿宋_GBK"/>
                <w:bCs/>
                <w:sz w:val="24"/>
                <w:szCs w:val="24"/>
              </w:rPr>
            </w:pPr>
          </w:p>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u w:val="single"/>
              </w:rPr>
              <w:t xml:space="preserve">      </w:t>
            </w:r>
            <w:r>
              <w:rPr>
                <w:rFonts w:ascii="方正仿宋_GBK" w:eastAsia="方正仿宋_GBK" w:hAnsi="方正仿宋_GBK" w:cs="方正仿宋_GBK" w:hint="eastAsia"/>
                <w:bCs/>
                <w:sz w:val="24"/>
                <w:szCs w:val="24"/>
              </w:rPr>
              <w:t>在我单位担任</w:t>
            </w:r>
            <w:r>
              <w:rPr>
                <w:rFonts w:ascii="方正仿宋_GBK" w:eastAsia="方正仿宋_GBK" w:hAnsi="方正仿宋_GBK" w:cs="方正仿宋_GBK" w:hint="eastAsia"/>
                <w:bCs/>
                <w:sz w:val="24"/>
                <w:szCs w:val="24"/>
                <w:u w:val="single"/>
              </w:rPr>
              <w:t xml:space="preserve">        </w:t>
            </w:r>
            <w:r>
              <w:rPr>
                <w:rFonts w:ascii="方正仿宋_GBK" w:eastAsia="方正仿宋_GBK" w:hAnsi="方正仿宋_GBK" w:cs="方正仿宋_GBK" w:hint="eastAsia"/>
                <w:bCs/>
                <w:sz w:val="24"/>
                <w:szCs w:val="24"/>
              </w:rPr>
              <w:t>职务，我单位同意其参加培训。</w:t>
            </w:r>
          </w:p>
          <w:p w:rsidR="004B369F" w:rsidRDefault="004B369F">
            <w:pPr>
              <w:pStyle w:val="NewNewNewNew"/>
              <w:spacing w:line="0" w:lineRule="atLeast"/>
              <w:rPr>
                <w:rFonts w:ascii="方正仿宋_GBK" w:eastAsia="方正仿宋_GBK" w:hAnsi="方正仿宋_GBK" w:cs="方正仿宋_GBK"/>
                <w:bCs/>
                <w:sz w:val="24"/>
                <w:szCs w:val="24"/>
              </w:rPr>
            </w:pPr>
          </w:p>
          <w:p w:rsidR="004B369F" w:rsidRDefault="004B369F">
            <w:pPr>
              <w:pStyle w:val="NewNewNewNew"/>
              <w:spacing w:line="0" w:lineRule="atLeast"/>
              <w:rPr>
                <w:rFonts w:ascii="方正仿宋_GBK" w:eastAsia="方正仿宋_GBK" w:hAnsi="方正仿宋_GBK" w:cs="方正仿宋_GBK"/>
                <w:bCs/>
                <w:sz w:val="24"/>
                <w:szCs w:val="24"/>
              </w:rPr>
            </w:pPr>
          </w:p>
          <w:p w:rsidR="004B369F" w:rsidRDefault="003954FD">
            <w:pPr>
              <w:pStyle w:val="NewNewNewNew"/>
              <w:wordWrap w:val="0"/>
              <w:spacing w:line="0" w:lineRule="atLeast"/>
              <w:jc w:val="right"/>
              <w:rPr>
                <w:rFonts w:ascii="方正仿宋_GBK" w:eastAsia="方正仿宋_GBK" w:hAnsi="方正仿宋_GBK" w:cs="方正仿宋_GBK"/>
                <w:bCs/>
                <w:sz w:val="24"/>
                <w:szCs w:val="24"/>
                <w:u w:val="single"/>
              </w:rPr>
            </w:pPr>
            <w:r>
              <w:rPr>
                <w:rFonts w:ascii="方正仿宋_GBK" w:eastAsia="方正仿宋_GBK" w:hAnsi="方正仿宋_GBK" w:cs="方正仿宋_GBK" w:hint="eastAsia"/>
                <w:bCs/>
                <w:sz w:val="24"/>
                <w:szCs w:val="24"/>
              </w:rPr>
              <w:t>企业（盖章）：</w:t>
            </w:r>
            <w:r>
              <w:rPr>
                <w:rFonts w:ascii="方正仿宋_GBK" w:eastAsia="方正仿宋_GBK" w:hAnsi="方正仿宋_GBK" w:cs="方正仿宋_GBK" w:hint="eastAsia"/>
                <w:bCs/>
                <w:sz w:val="24"/>
                <w:szCs w:val="24"/>
              </w:rPr>
              <w:t xml:space="preserve">       </w:t>
            </w:r>
          </w:p>
          <w:p w:rsidR="004B369F" w:rsidRDefault="003954FD">
            <w:pPr>
              <w:pStyle w:val="NewNewNewNew"/>
              <w:spacing w:line="0" w:lineRule="atLeast"/>
              <w:jc w:val="center"/>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日期：</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年</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月</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日</w:t>
            </w:r>
          </w:p>
        </w:tc>
        <w:tc>
          <w:tcPr>
            <w:tcW w:w="5467" w:type="dxa"/>
            <w:gridSpan w:val="6"/>
            <w:vAlign w:val="center"/>
          </w:tcPr>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推荐单位意见（无推荐单位的该栏可不填）：</w:t>
            </w:r>
          </w:p>
          <w:p w:rsidR="004B369F" w:rsidRDefault="004B369F">
            <w:pPr>
              <w:pStyle w:val="NewNewNewNew"/>
              <w:spacing w:line="0" w:lineRule="atLeast"/>
              <w:rPr>
                <w:rFonts w:ascii="方正仿宋_GBK" w:eastAsia="方正仿宋_GBK" w:hAnsi="方正仿宋_GBK" w:cs="方正仿宋_GBK"/>
                <w:bCs/>
                <w:sz w:val="24"/>
                <w:szCs w:val="24"/>
              </w:rPr>
            </w:pPr>
          </w:p>
          <w:p w:rsidR="004B369F" w:rsidRDefault="004B369F">
            <w:pPr>
              <w:pStyle w:val="NewNewNewNew"/>
              <w:spacing w:line="0" w:lineRule="atLeast"/>
              <w:rPr>
                <w:rFonts w:ascii="方正仿宋_GBK" w:eastAsia="方正仿宋_GBK" w:hAnsi="方正仿宋_GBK" w:cs="方正仿宋_GBK"/>
                <w:bCs/>
                <w:sz w:val="24"/>
                <w:szCs w:val="24"/>
              </w:rPr>
            </w:pPr>
          </w:p>
          <w:p w:rsidR="004B369F" w:rsidRDefault="003954FD">
            <w:pPr>
              <w:pStyle w:val="NewNewNewNew"/>
              <w:spacing w:line="0" w:lineRule="atLeast"/>
              <w:rPr>
                <w:rFonts w:ascii="方正仿宋_GBK" w:eastAsia="方正仿宋_GBK" w:hAnsi="方正仿宋_GBK" w:cs="方正仿宋_GBK"/>
                <w:bCs/>
                <w:sz w:val="24"/>
                <w:szCs w:val="24"/>
                <w:u w:val="single"/>
              </w:rPr>
            </w:pP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推荐单位（盖章）</w:t>
            </w:r>
          </w:p>
          <w:p w:rsidR="004B369F" w:rsidRDefault="003954FD">
            <w:pPr>
              <w:pStyle w:val="NewNewNewNew"/>
              <w:spacing w:line="0" w:lineRule="atLeast"/>
              <w:rPr>
                <w:rFonts w:ascii="方正仿宋_GBK" w:eastAsia="方正仿宋_GBK" w:hAnsi="方正仿宋_GBK" w:cs="方正仿宋_GBK"/>
                <w:bCs/>
                <w:sz w:val="24"/>
                <w:szCs w:val="24"/>
              </w:rPr>
            </w:pP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日期：</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年</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月</w:t>
            </w:r>
            <w:r>
              <w:rPr>
                <w:rFonts w:ascii="方正仿宋_GBK" w:eastAsia="方正仿宋_GBK" w:hAnsi="方正仿宋_GBK" w:cs="方正仿宋_GBK" w:hint="eastAsia"/>
                <w:bCs/>
                <w:sz w:val="24"/>
                <w:szCs w:val="24"/>
              </w:rPr>
              <w:t xml:space="preserve">   </w:t>
            </w:r>
            <w:r>
              <w:rPr>
                <w:rFonts w:ascii="方正仿宋_GBK" w:eastAsia="方正仿宋_GBK" w:hAnsi="方正仿宋_GBK" w:cs="方正仿宋_GBK" w:hint="eastAsia"/>
                <w:bCs/>
                <w:sz w:val="24"/>
                <w:szCs w:val="24"/>
              </w:rPr>
              <w:t>日</w:t>
            </w:r>
          </w:p>
        </w:tc>
      </w:tr>
    </w:tbl>
    <w:p w:rsidR="004B369F" w:rsidRDefault="003954FD">
      <w:pPr>
        <w:pStyle w:val="NewNewNewNewNewNewNew"/>
        <w:spacing w:after="75" w:line="300" w:lineRule="exact"/>
        <w:jc w:val="left"/>
        <w:rPr>
          <w:rFonts w:ascii="方正仿宋_GBK" w:eastAsia="方正仿宋_GBK" w:hAnsi="方正仿宋_GBK" w:cs="方正仿宋_GBK"/>
        </w:rPr>
      </w:pPr>
      <w:r>
        <w:rPr>
          <w:rFonts w:ascii="方正仿宋_GBK" w:eastAsia="方正仿宋_GBK" w:hAnsi="方正仿宋_GBK" w:cs="方正仿宋_GBK" w:hint="eastAsia"/>
        </w:rPr>
        <w:t>注：</w:t>
      </w:r>
      <w:r>
        <w:rPr>
          <w:rFonts w:ascii="方正仿宋_GBK" w:eastAsia="方正仿宋_GBK" w:hAnsi="方正仿宋_GBK" w:cs="方正仿宋_GBK" w:hint="eastAsia"/>
        </w:rPr>
        <w:t>1</w:t>
      </w:r>
      <w:r>
        <w:rPr>
          <w:rFonts w:ascii="方正仿宋_GBK" w:eastAsia="方正仿宋_GBK" w:hAnsi="方正仿宋_GBK" w:cs="方正仿宋_GBK" w:hint="eastAsia"/>
        </w:rPr>
        <w:t>、此表为培训对象选拔的重要材料，请申请人保证本表所填信息真实完整。</w:t>
      </w:r>
    </w:p>
    <w:p w:rsidR="004B369F" w:rsidRDefault="003954FD">
      <w:pPr>
        <w:pStyle w:val="NewNewNewNewNewNewNew"/>
        <w:spacing w:after="75" w:line="300" w:lineRule="exact"/>
        <w:ind w:firstLine="435"/>
        <w:jc w:val="left"/>
        <w:rPr>
          <w:rFonts w:ascii="方正仿宋_GBK" w:eastAsia="方正仿宋_GBK" w:hAnsi="方正仿宋_GBK" w:cs="方正仿宋_GBK"/>
        </w:rPr>
      </w:pPr>
      <w:r>
        <w:rPr>
          <w:rFonts w:ascii="方正仿宋_GBK" w:eastAsia="方正仿宋_GBK" w:hAnsi="方正仿宋_GBK" w:cs="方正仿宋_GBK" w:hint="eastAsia"/>
        </w:rPr>
        <w:t>2</w:t>
      </w:r>
      <w:r>
        <w:rPr>
          <w:rFonts w:ascii="方正仿宋_GBK" w:eastAsia="方正仿宋_GBK" w:hAnsi="方正仿宋_GBK" w:cs="方正仿宋_GBK" w:hint="eastAsia"/>
        </w:rPr>
        <w:t>、培训对象通过资格审核后，方能获准入学。</w:t>
      </w:r>
    </w:p>
    <w:p w:rsidR="004B369F" w:rsidRDefault="003954FD">
      <w:pPr>
        <w:pStyle w:val="NewNewNewNewNewNewNew"/>
        <w:spacing w:after="75" w:line="300" w:lineRule="exact"/>
        <w:ind w:firstLine="435"/>
        <w:jc w:val="left"/>
        <w:rPr>
          <w:rFonts w:ascii="方正仿宋_GBK" w:eastAsia="方正仿宋_GBK" w:hAnsi="方正仿宋_GBK" w:cs="方正仿宋_GBK"/>
        </w:rPr>
      </w:pPr>
      <w:r>
        <w:rPr>
          <w:rFonts w:ascii="方正仿宋_GBK" w:eastAsia="方正仿宋_GBK" w:hAnsi="方正仿宋_GBK" w:cs="方正仿宋_GBK" w:hint="eastAsia"/>
        </w:rPr>
        <w:t>3</w:t>
      </w:r>
      <w:r>
        <w:rPr>
          <w:rFonts w:ascii="方正仿宋_GBK" w:eastAsia="方正仿宋_GBK" w:hAnsi="方正仿宋_GBK" w:cs="方正仿宋_GBK" w:hint="eastAsia"/>
        </w:rPr>
        <w:t>、此表须于</w:t>
      </w:r>
      <w:r>
        <w:rPr>
          <w:rFonts w:ascii="方正仿宋_GBK" w:eastAsia="方正仿宋_GBK" w:hAnsi="方正仿宋_GBK" w:cs="方正仿宋_GBK" w:hint="eastAsia"/>
        </w:rPr>
        <w:t>201</w:t>
      </w:r>
      <w:r>
        <w:rPr>
          <w:rFonts w:ascii="方正仿宋_GBK" w:eastAsia="方正仿宋_GBK" w:hAnsi="方正仿宋_GBK" w:cs="方正仿宋_GBK" w:hint="eastAsia"/>
        </w:rPr>
        <w:t>8</w:t>
      </w:r>
      <w:r>
        <w:rPr>
          <w:rFonts w:ascii="方正仿宋_GBK" w:eastAsia="方正仿宋_GBK" w:hAnsi="方正仿宋_GBK" w:cs="方正仿宋_GBK" w:hint="eastAsia"/>
        </w:rPr>
        <w:t>年</w:t>
      </w:r>
      <w:r>
        <w:rPr>
          <w:rFonts w:ascii="方正仿宋_GBK" w:eastAsia="方正仿宋_GBK" w:hAnsi="方正仿宋_GBK" w:cs="方正仿宋_GBK" w:hint="eastAsia"/>
        </w:rPr>
        <w:t>1</w:t>
      </w:r>
      <w:r>
        <w:rPr>
          <w:rFonts w:ascii="方正仿宋_GBK" w:eastAsia="方正仿宋_GBK" w:hAnsi="方正仿宋_GBK" w:cs="方正仿宋_GBK" w:hint="eastAsia"/>
        </w:rPr>
        <w:t>月</w:t>
      </w:r>
      <w:r>
        <w:rPr>
          <w:rFonts w:ascii="方正仿宋_GBK" w:eastAsia="方正仿宋_GBK" w:hAnsi="方正仿宋_GBK" w:cs="方正仿宋_GBK" w:hint="eastAsia"/>
        </w:rPr>
        <w:t>12</w:t>
      </w:r>
      <w:r>
        <w:rPr>
          <w:rFonts w:ascii="方正仿宋_GBK" w:eastAsia="方正仿宋_GBK" w:hAnsi="方正仿宋_GBK" w:cs="方正仿宋_GBK" w:hint="eastAsia"/>
        </w:rPr>
        <w:t>日前提交，逾期不予受理。</w:t>
      </w:r>
    </w:p>
    <w:p w:rsidR="004B369F" w:rsidRDefault="003954FD">
      <w:pPr>
        <w:spacing w:line="72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w:t>
      </w:r>
      <w:r>
        <w:rPr>
          <w:rFonts w:ascii="方正黑体_GBK" w:eastAsia="方正黑体_GBK" w:hAnsi="方正黑体_GBK" w:cs="方正黑体_GBK" w:hint="eastAsia"/>
          <w:sz w:val="32"/>
          <w:szCs w:val="32"/>
        </w:rPr>
        <w:t>3</w:t>
      </w:r>
    </w:p>
    <w:p w:rsidR="004B369F" w:rsidRDefault="003954FD">
      <w:pPr>
        <w:spacing w:line="720" w:lineRule="exact"/>
        <w:jc w:val="center"/>
        <w:rPr>
          <w:rFonts w:ascii="方正小标宋简体" w:eastAsia="方正小标宋简体" w:hAnsi="方正小标宋简体" w:cs="方正小标宋简体"/>
          <w:bCs/>
          <w:w w:val="98"/>
          <w:sz w:val="44"/>
          <w:szCs w:val="44"/>
        </w:rPr>
      </w:pPr>
      <w:r>
        <w:rPr>
          <w:rFonts w:ascii="方正小标宋简体" w:eastAsia="方正小标宋简体" w:hAnsi="方正小标宋简体" w:cs="方正小标宋简体" w:hint="eastAsia"/>
          <w:bCs/>
          <w:color w:val="000000"/>
          <w:sz w:val="44"/>
          <w:szCs w:val="44"/>
        </w:rPr>
        <w:t>“圆梦计划·双创</w:t>
      </w:r>
      <w:r>
        <w:rPr>
          <w:rFonts w:ascii="方正小标宋简体" w:eastAsia="方正小标宋简体" w:hAnsi="方正小标宋简体" w:cs="方正小标宋简体" w:hint="eastAsia"/>
          <w:bCs/>
          <w:color w:val="000000"/>
          <w:sz w:val="44"/>
          <w:szCs w:val="44"/>
        </w:rPr>
        <w:t>100</w:t>
      </w:r>
      <w:r>
        <w:rPr>
          <w:rFonts w:ascii="方正小标宋简体" w:eastAsia="方正小标宋简体" w:hAnsi="方正小标宋简体" w:cs="方正小标宋简体" w:hint="eastAsia"/>
          <w:bCs/>
          <w:color w:val="000000"/>
          <w:sz w:val="44"/>
          <w:szCs w:val="44"/>
        </w:rPr>
        <w:t>”特训营</w:t>
      </w:r>
      <w:r>
        <w:rPr>
          <w:rFonts w:ascii="方正小标宋简体" w:eastAsia="方正小标宋简体" w:hAnsi="方正小标宋简体" w:cs="方正小标宋简体" w:hint="eastAsia"/>
          <w:bCs/>
          <w:w w:val="98"/>
          <w:sz w:val="44"/>
          <w:szCs w:val="44"/>
        </w:rPr>
        <w:t>名额分配表</w:t>
      </w:r>
    </w:p>
    <w:p w:rsidR="004B369F" w:rsidRDefault="004B369F">
      <w:pPr>
        <w:spacing w:line="560" w:lineRule="exact"/>
        <w:jc w:val="center"/>
        <w:rPr>
          <w:rFonts w:ascii="方正小标宋简体" w:eastAsia="方正小标宋简体" w:hAnsi="方正小标宋简体" w:cs="方正小标宋简体"/>
          <w:bCs/>
          <w:w w:val="98"/>
          <w:sz w:val="44"/>
          <w:szCs w:val="44"/>
        </w:rPr>
      </w:pPr>
    </w:p>
    <w:tbl>
      <w:tblPr>
        <w:tblW w:w="906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27"/>
        <w:gridCol w:w="5234"/>
      </w:tblGrid>
      <w:tr w:rsidR="004B369F">
        <w:trPr>
          <w:trHeight w:val="280"/>
          <w:jc w:val="center"/>
        </w:trPr>
        <w:tc>
          <w:tcPr>
            <w:tcW w:w="3827" w:type="dxa"/>
            <w:vAlign w:val="center"/>
          </w:tcPr>
          <w:p w:rsidR="004B369F" w:rsidRDefault="003954FD">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推荐单位</w:t>
            </w:r>
          </w:p>
        </w:tc>
        <w:tc>
          <w:tcPr>
            <w:tcW w:w="5234" w:type="dxa"/>
            <w:vAlign w:val="center"/>
          </w:tcPr>
          <w:p w:rsidR="004B369F" w:rsidRDefault="003954FD">
            <w:pPr>
              <w:spacing w:line="400" w:lineRule="exact"/>
              <w:jc w:val="center"/>
              <w:rPr>
                <w:rFonts w:ascii="方正仿宋_GBK" w:eastAsia="方正仿宋_GBK" w:hAnsi="方正仿宋_GBK" w:cs="方正仿宋_GBK"/>
                <w:b/>
                <w:sz w:val="32"/>
                <w:szCs w:val="32"/>
              </w:rPr>
            </w:pPr>
            <w:r>
              <w:rPr>
                <w:rFonts w:ascii="方正仿宋_GBK" w:eastAsia="方正仿宋_GBK" w:hAnsi="方正仿宋_GBK" w:cs="方正仿宋_GBK" w:hint="eastAsia"/>
                <w:b/>
                <w:sz w:val="32"/>
                <w:szCs w:val="32"/>
              </w:rPr>
              <w:t>推荐</w:t>
            </w:r>
            <w:r>
              <w:rPr>
                <w:rFonts w:ascii="方正仿宋_GBK" w:eastAsia="方正仿宋_GBK" w:hAnsi="方正仿宋_GBK" w:cs="方正仿宋_GBK" w:hint="eastAsia"/>
                <w:b/>
                <w:sz w:val="32"/>
                <w:szCs w:val="32"/>
              </w:rPr>
              <w:t>人数</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广州</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10</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深圳</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10</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珠海</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4</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汕头</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佛山</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8</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韶关</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河源</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梅州</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惠州</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8</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汕尾</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4</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东莞</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10</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中山</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8</w:t>
            </w:r>
          </w:p>
        </w:tc>
      </w:tr>
      <w:tr w:rsidR="004B369F">
        <w:trPr>
          <w:trHeight w:val="435"/>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江门</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4</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阳江</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湛江</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茂名</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肇庆</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清远</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潮州</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揭阳</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云浮</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2</w:t>
            </w:r>
          </w:p>
        </w:tc>
      </w:tr>
      <w:tr w:rsidR="004B369F">
        <w:trPr>
          <w:jc w:val="center"/>
        </w:trPr>
        <w:tc>
          <w:tcPr>
            <w:tcW w:w="3827"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自荐</w:t>
            </w:r>
          </w:p>
        </w:tc>
        <w:tc>
          <w:tcPr>
            <w:tcW w:w="5234" w:type="dxa"/>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10</w:t>
            </w:r>
          </w:p>
        </w:tc>
      </w:tr>
      <w:tr w:rsidR="004B369F">
        <w:trPr>
          <w:trHeight w:val="181"/>
          <w:jc w:val="center"/>
        </w:trPr>
        <w:tc>
          <w:tcPr>
            <w:tcW w:w="3827" w:type="dxa"/>
            <w:tcBorders>
              <w:top w:val="single" w:sz="4" w:space="0" w:color="auto"/>
            </w:tcBorders>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总计</w:t>
            </w:r>
          </w:p>
        </w:tc>
        <w:tc>
          <w:tcPr>
            <w:tcW w:w="5234" w:type="dxa"/>
            <w:tcBorders>
              <w:top w:val="single" w:sz="4" w:space="0" w:color="auto"/>
            </w:tcBorders>
            <w:vAlign w:val="center"/>
          </w:tcPr>
          <w:p w:rsidR="004B369F" w:rsidRDefault="003954FD">
            <w:pPr>
              <w:widowControl/>
              <w:spacing w:line="400" w:lineRule="exact"/>
              <w:jc w:val="center"/>
              <w:textAlignment w:val="center"/>
              <w:rPr>
                <w:rFonts w:ascii="方正仿宋_GBK" w:eastAsia="方正仿宋_GBK" w:hAnsi="方正仿宋_GBK" w:cs="方正仿宋_GBK"/>
                <w:sz w:val="32"/>
                <w:szCs w:val="32"/>
              </w:rPr>
            </w:pPr>
            <w:r>
              <w:rPr>
                <w:rFonts w:ascii="方正仿宋_GBK" w:eastAsia="方正仿宋_GBK" w:hAnsi="方正仿宋_GBK" w:cs="方正仿宋_GBK" w:hint="eastAsia"/>
                <w:color w:val="000000"/>
                <w:kern w:val="0"/>
                <w:sz w:val="32"/>
                <w:szCs w:val="32"/>
                <w:lang/>
              </w:rPr>
              <w:t>100</w:t>
            </w:r>
          </w:p>
        </w:tc>
      </w:tr>
    </w:tbl>
    <w:p w:rsidR="004B369F" w:rsidRDefault="004B369F"/>
    <w:p w:rsidR="004B369F" w:rsidRDefault="004B369F"/>
    <w:sectPr w:rsidR="004B369F" w:rsidSect="004B369F">
      <w:pgSz w:w="11906" w:h="16838"/>
      <w:pgMar w:top="2120" w:right="1463" w:bottom="2007" w:left="1576" w:header="851" w:footer="992" w:gutter="0"/>
      <w:cols w:space="0"/>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4FD" w:rsidRDefault="003954FD" w:rsidP="00AD64A5">
      <w:r>
        <w:separator/>
      </w:r>
    </w:p>
  </w:endnote>
  <w:endnote w:type="continuationSeparator" w:id="0">
    <w:p w:rsidR="003954FD" w:rsidRDefault="003954FD" w:rsidP="00AD64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PMingLiU"/>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4FD" w:rsidRDefault="003954FD" w:rsidP="00AD64A5">
      <w:r>
        <w:separator/>
      </w:r>
    </w:p>
  </w:footnote>
  <w:footnote w:type="continuationSeparator" w:id="0">
    <w:p w:rsidR="003954FD" w:rsidRDefault="003954FD" w:rsidP="00AD64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D1365"/>
    <w:multiLevelType w:val="singleLevel"/>
    <w:tmpl w:val="5A1D1365"/>
    <w:lvl w:ilvl="0">
      <w:start w:val="2"/>
      <w:numFmt w:val="decimal"/>
      <w:suff w:val="space"/>
      <w:lvlText w:val="%1."/>
      <w:lvlJc w:val="left"/>
    </w:lvl>
  </w:abstractNum>
  <w:abstractNum w:abstractNumId="1">
    <w:nsid w:val="5A1E63DA"/>
    <w:multiLevelType w:val="singleLevel"/>
    <w:tmpl w:val="5A1E63DA"/>
    <w:lvl w:ilvl="0">
      <w:start w:val="2"/>
      <w:numFmt w:val="chineseCounting"/>
      <w:suff w:val="nothing"/>
      <w:lvlText w:val="（%1）"/>
      <w:lvlJc w:val="left"/>
    </w:lvl>
  </w:abstractNum>
  <w:abstractNum w:abstractNumId="2">
    <w:nsid w:val="5A1E692B"/>
    <w:multiLevelType w:val="singleLevel"/>
    <w:tmpl w:val="5A1E692B"/>
    <w:lvl w:ilvl="0">
      <w:start w:val="1"/>
      <w:numFmt w:val="chineseCounting"/>
      <w:suff w:val="nothing"/>
      <w:lvlText w:val="（%1）"/>
      <w:lvlJc w:val="left"/>
    </w:lvl>
  </w:abstractNum>
  <w:abstractNum w:abstractNumId="3">
    <w:nsid w:val="5A1E7101"/>
    <w:multiLevelType w:val="singleLevel"/>
    <w:tmpl w:val="5A1E7101"/>
    <w:lvl w:ilvl="0">
      <w:start w:val="4"/>
      <w:numFmt w:val="chineseCounting"/>
      <w:suff w:val="nothing"/>
      <w:lvlText w:val="（%1）"/>
      <w:lvlJc w:val="left"/>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grammar="clean"/>
  <w:defaultTabStop w:val="420"/>
  <w:drawingGridVerticalSpacing w:val="159"/>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B5A09DD"/>
    <w:rsid w:val="002D255C"/>
    <w:rsid w:val="003954FD"/>
    <w:rsid w:val="004B369F"/>
    <w:rsid w:val="008F4EB8"/>
    <w:rsid w:val="0098616C"/>
    <w:rsid w:val="00AD64A5"/>
    <w:rsid w:val="00E5694F"/>
    <w:rsid w:val="068128A6"/>
    <w:rsid w:val="07292E79"/>
    <w:rsid w:val="08733572"/>
    <w:rsid w:val="09DF6A3B"/>
    <w:rsid w:val="0E0562F7"/>
    <w:rsid w:val="117C0648"/>
    <w:rsid w:val="12A128E3"/>
    <w:rsid w:val="12EC5190"/>
    <w:rsid w:val="1C552CA1"/>
    <w:rsid w:val="1EBA5CAE"/>
    <w:rsid w:val="20C028A5"/>
    <w:rsid w:val="2473514A"/>
    <w:rsid w:val="267D2474"/>
    <w:rsid w:val="277407FE"/>
    <w:rsid w:val="29A964D2"/>
    <w:rsid w:val="29BB2313"/>
    <w:rsid w:val="2B5A09DD"/>
    <w:rsid w:val="2F870557"/>
    <w:rsid w:val="30321E39"/>
    <w:rsid w:val="31315516"/>
    <w:rsid w:val="386873FB"/>
    <w:rsid w:val="398E458D"/>
    <w:rsid w:val="3EFA4FE8"/>
    <w:rsid w:val="42B7236C"/>
    <w:rsid w:val="443E6A55"/>
    <w:rsid w:val="451F16F2"/>
    <w:rsid w:val="45D33C29"/>
    <w:rsid w:val="45EF04F6"/>
    <w:rsid w:val="4675484A"/>
    <w:rsid w:val="468A7ACB"/>
    <w:rsid w:val="46B64112"/>
    <w:rsid w:val="48D13B69"/>
    <w:rsid w:val="4A0B4A60"/>
    <w:rsid w:val="4A6C75B3"/>
    <w:rsid w:val="4B8308D6"/>
    <w:rsid w:val="4BFC0E1E"/>
    <w:rsid w:val="4C600C08"/>
    <w:rsid w:val="4E826D23"/>
    <w:rsid w:val="4FAF0BD7"/>
    <w:rsid w:val="55AF36AD"/>
    <w:rsid w:val="5B0D063F"/>
    <w:rsid w:val="5DD3540C"/>
    <w:rsid w:val="62B35F99"/>
    <w:rsid w:val="635F4F31"/>
    <w:rsid w:val="67280FB8"/>
    <w:rsid w:val="681E27E0"/>
    <w:rsid w:val="6B0B3304"/>
    <w:rsid w:val="6DC71E3D"/>
    <w:rsid w:val="72190803"/>
    <w:rsid w:val="79CB1181"/>
    <w:rsid w:val="7B9D3C45"/>
    <w:rsid w:val="7EAF6506"/>
    <w:rsid w:val="7ED62B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369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B369F"/>
    <w:pPr>
      <w:tabs>
        <w:tab w:val="center" w:pos="4153"/>
        <w:tab w:val="right" w:pos="8306"/>
      </w:tabs>
      <w:snapToGrid w:val="0"/>
      <w:jc w:val="left"/>
    </w:pPr>
    <w:rPr>
      <w:sz w:val="18"/>
    </w:rPr>
  </w:style>
  <w:style w:type="paragraph" w:styleId="a4">
    <w:name w:val="Normal (Web)"/>
    <w:basedOn w:val="a"/>
    <w:qFormat/>
    <w:rsid w:val="004B369F"/>
    <w:pPr>
      <w:spacing w:beforeAutospacing="1" w:afterAutospacing="1"/>
      <w:jc w:val="left"/>
    </w:pPr>
    <w:rPr>
      <w:rFonts w:cs="Times New Roman"/>
      <w:kern w:val="0"/>
      <w:sz w:val="24"/>
    </w:rPr>
  </w:style>
  <w:style w:type="character" w:styleId="a5">
    <w:name w:val="Strong"/>
    <w:basedOn w:val="a0"/>
    <w:qFormat/>
    <w:rsid w:val="004B369F"/>
    <w:rPr>
      <w:b/>
    </w:rPr>
  </w:style>
  <w:style w:type="paragraph" w:customStyle="1" w:styleId="NewNewNewNew">
    <w:name w:val="正文 New New New New"/>
    <w:qFormat/>
    <w:rsid w:val="004B369F"/>
    <w:pPr>
      <w:widowControl w:val="0"/>
      <w:jc w:val="both"/>
    </w:pPr>
    <w:rPr>
      <w:kern w:val="2"/>
      <w:sz w:val="21"/>
      <w:szCs w:val="22"/>
    </w:rPr>
  </w:style>
  <w:style w:type="paragraph" w:customStyle="1" w:styleId="1">
    <w:name w:val="列出段落1"/>
    <w:basedOn w:val="NewNewNewNew"/>
    <w:qFormat/>
    <w:rsid w:val="004B369F"/>
    <w:pPr>
      <w:ind w:firstLineChars="200" w:firstLine="420"/>
    </w:pPr>
    <w:rPr>
      <w:rFonts w:ascii="Calibri" w:hAnsi="Calibri" w:hint="eastAsia"/>
    </w:rPr>
  </w:style>
  <w:style w:type="paragraph" w:customStyle="1" w:styleId="NewNewNewNewNewNewNewNewNewNewNewNewNewNewNew">
    <w:name w:val="正文 New New New New New New New New New New New New New New New"/>
    <w:qFormat/>
    <w:rsid w:val="004B369F"/>
    <w:pPr>
      <w:widowControl w:val="0"/>
      <w:jc w:val="both"/>
    </w:pPr>
    <w:rPr>
      <w:rFonts w:eastAsia="仿宋_GB2312"/>
      <w:kern w:val="2"/>
      <w:sz w:val="32"/>
      <w:szCs w:val="24"/>
    </w:rPr>
  </w:style>
  <w:style w:type="paragraph" w:customStyle="1" w:styleId="NewNewNewNewNewNewNew">
    <w:name w:val="正文 New New New New New New New"/>
    <w:qFormat/>
    <w:rsid w:val="004B369F"/>
    <w:pPr>
      <w:widowControl w:val="0"/>
      <w:jc w:val="both"/>
    </w:pPr>
    <w:rPr>
      <w:sz w:val="21"/>
      <w:szCs w:val="22"/>
    </w:rPr>
  </w:style>
  <w:style w:type="paragraph" w:styleId="a6">
    <w:name w:val="header"/>
    <w:basedOn w:val="a"/>
    <w:link w:val="Char"/>
    <w:rsid w:val="00AD64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AD64A5"/>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baike.sogou.com/lemma/ShowInnerLink.htm?lemmaId=222231&amp;ss_c=ssc.citiao.link" TargetMode="External"/><Relationship Id="rId13" Type="http://schemas.openxmlformats.org/officeDocument/2006/relationships/hyperlink" Target="http://baike.sogou.com/lemma/ShowInnerLink.htm?lemmaId=49159&amp;ss_c=ssc.citiao.li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sogou.com/lemma/ShowInnerLink.htm?lemmaId=72439338&amp;ss_c=ssc.citiao.lin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sogou.com/lemma/ShowInnerLink.htm?lemmaId=7566261&amp;ss_c=ssc.citiao.lin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ike.sogou.com/lemma/ShowInnerLink.htm?lemmaId=1048898&amp;ss_c=ssc.citiao.link" TargetMode="External"/><Relationship Id="rId4" Type="http://schemas.openxmlformats.org/officeDocument/2006/relationships/settings" Target="settings.xml"/><Relationship Id="rId9" Type="http://schemas.openxmlformats.org/officeDocument/2006/relationships/hyperlink" Target="http://baike.sogou.com/lemma/ShowInnerLink.htm?lemmaId=75032172&amp;ss_c=ssc.citiao.link"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1110</Words>
  <Characters>6331</Characters>
  <Application>Microsoft Office Word</Application>
  <DocSecurity>0</DocSecurity>
  <Lines>52</Lines>
  <Paragraphs>14</Paragraphs>
  <ScaleCrop>false</ScaleCrop>
  <Company>Company</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吴冰冰</dc:creator>
  <cp:lastModifiedBy>User</cp:lastModifiedBy>
  <cp:revision>2</cp:revision>
  <cp:lastPrinted>2017-12-26T09:11:00Z</cp:lastPrinted>
  <dcterms:created xsi:type="dcterms:W3CDTF">2017-11-28T07:19:00Z</dcterms:created>
  <dcterms:modified xsi:type="dcterms:W3CDTF">2017-12-27T01:55:00Z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