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80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drawing>
          <wp:anchor distT="0" distB="0" distL="114935" distR="114935" simplePos="0" relativeHeight="251658240" behindDoc="0" locked="0" layoutInCell="1" allowOverlap="1">
            <wp:simplePos x="0" y="0"/>
            <wp:positionH relativeFrom="column">
              <wp:posOffset>-1143000</wp:posOffset>
            </wp:positionH>
            <wp:positionV relativeFrom="paragraph">
              <wp:posOffset>-908050</wp:posOffset>
            </wp:positionV>
            <wp:extent cx="7570470" cy="10689590"/>
            <wp:effectExtent l="0" t="0" r="11430" b="16510"/>
            <wp:wrapNone/>
            <wp:docPr id="1" name="图片 1" descr="微信图片_20171113160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171113160625"/>
                    <pic:cNvPicPr>
                      <a:picLocks noChangeAspect="1"/>
                    </pic:cNvPicPr>
                  </pic:nvPicPr>
                  <pic:blipFill>
                    <a:blip r:embed="rId5"/>
                    <a:stretch>
                      <a:fillRect/>
                    </a:stretch>
                  </pic:blipFill>
                  <pic:spPr>
                    <a:xfrm>
                      <a:off x="0" y="0"/>
                      <a:ext cx="7570470" cy="10689590"/>
                    </a:xfrm>
                    <a:prstGeom prst="rect">
                      <a:avLst/>
                    </a:prstGeom>
                  </pic:spPr>
                </pic:pic>
              </a:graphicData>
            </a:graphic>
          </wp:anchor>
        </w:drawing>
      </w:r>
    </w:p>
    <w:p>
      <w:pPr>
        <w:keepNext w:val="0"/>
        <w:keepLines w:val="0"/>
        <w:pageBreakBefore w:val="0"/>
        <w:widowControl/>
        <w:kinsoku/>
        <w:wordWrap/>
        <w:overflowPunct/>
        <w:topLinePunct w:val="0"/>
        <w:autoSpaceDE/>
        <w:autoSpaceDN/>
        <w:bidi w:val="0"/>
        <w:adjustRightInd/>
        <w:snapToGrid/>
        <w:spacing w:line="80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sz w:val="44"/>
          <w:szCs w:val="44"/>
        </w:rPr>
      </w:pPr>
    </w:p>
    <w:p>
      <w:pPr>
        <w:keepNext w:val="0"/>
        <w:keepLines w:val="0"/>
        <w:pageBreakBefore w:val="0"/>
        <w:widowControl/>
        <w:kinsoku/>
        <w:wordWrap/>
        <w:overflowPunct/>
        <w:topLinePunct w:val="0"/>
        <w:autoSpaceDE/>
        <w:autoSpaceDN/>
        <w:bidi w:val="0"/>
        <w:adjustRightInd/>
        <w:snapToGrid/>
        <w:spacing w:line="8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关于举办第三届“挑战杯—彩虹人生”</w:t>
      </w:r>
    </w:p>
    <w:p>
      <w:pPr>
        <w:keepNext w:val="0"/>
        <w:keepLines w:val="0"/>
        <w:pageBreakBefore w:val="0"/>
        <w:widowControl/>
        <w:kinsoku/>
        <w:wordWrap/>
        <w:overflowPunct/>
        <w:topLinePunct w:val="0"/>
        <w:autoSpaceDE/>
        <w:autoSpaceDN/>
        <w:bidi w:val="0"/>
        <w:adjustRightInd/>
        <w:snapToGrid/>
        <w:spacing w:line="800" w:lineRule="exact"/>
        <w:ind w:left="0" w:leftChars="0" w:right="0" w:rightChars="0" w:firstLine="0" w:firstLineChars="0"/>
        <w:jc w:val="center"/>
        <w:textAlignment w:val="auto"/>
        <w:outlineLvl w:val="9"/>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广东职业院校创新创效创业大赛的通知</w:t>
      </w:r>
    </w:p>
    <w:p>
      <w:pPr>
        <w:widowControl/>
        <w:spacing w:line="600" w:lineRule="exact"/>
        <w:jc w:val="center"/>
        <w:rPr>
          <w:rFonts w:ascii="楷体_GB2312" w:eastAsia="楷体_GB2312"/>
          <w:b/>
          <w:sz w:val="18"/>
          <w:szCs w:val="32"/>
        </w:rPr>
      </w:pPr>
    </w:p>
    <w:p>
      <w:pPr>
        <w:widowControl/>
        <w:spacing w:line="600" w:lineRule="exact"/>
        <w:jc w:val="left"/>
        <w:rPr>
          <w:rFonts w:ascii="方正仿宋_GBK" w:hAnsi="方正仿宋_GBK" w:eastAsia="方正仿宋_GBK" w:cs="方正仿宋_GBK"/>
          <w:color w:val="000000"/>
          <w:kern w:val="0"/>
          <w:sz w:val="32"/>
        </w:rPr>
      </w:pPr>
      <w:r>
        <w:rPr>
          <w:rFonts w:hint="eastAsia" w:ascii="方正仿宋_GBK" w:hAnsi="方正仿宋_GBK" w:eastAsia="方正仿宋_GBK" w:cs="方正仿宋_GBK"/>
          <w:color w:val="000000"/>
          <w:kern w:val="0"/>
          <w:sz w:val="32"/>
        </w:rPr>
        <w:t>各地级以上市团委，省直机关团工委，各高职高专院校团委：</w:t>
      </w:r>
    </w:p>
    <w:p>
      <w:pPr>
        <w:widowControl/>
        <w:spacing w:line="600" w:lineRule="exact"/>
        <w:ind w:firstLine="640" w:firstLineChars="200"/>
        <w:rPr>
          <w:rFonts w:ascii="仿宋_GB2312" w:hAnsi="仿宋_GB2312" w:eastAsia="仿宋_GB2312"/>
          <w:color w:val="000000"/>
          <w:kern w:val="0"/>
          <w:sz w:val="32"/>
        </w:rPr>
      </w:pPr>
      <w:r>
        <w:rPr>
          <w:rFonts w:hint="eastAsia" w:ascii="方正仿宋_GBK" w:hAnsi="方正仿宋_GBK" w:eastAsia="方正仿宋_GBK" w:cs="方正仿宋_GBK"/>
          <w:color w:val="333333"/>
          <w:sz w:val="32"/>
          <w:szCs w:val="32"/>
        </w:rPr>
        <w:t>为深入学习贯彻落实党的十九大精神，根据国务院《关于大力推进大众创业万众创新若干政策措施的意见》《关于加快发展现代职业教育的决定》和国务院办公厅《关于深化高等学校创新创业教育改革的实施意见》相关要求，通过为职校学生搭建创新创业平台，增强学生创新创效、就业创业和职业转换能力，发现、培育和选树创新创业人才，进一步推动广大青年学生投身“大众创业、万众创新”，团省委、省教育厅、省科技厅、省科协、省学联决定举办第三届“挑战杯——彩虹人生”广东职业院校创新创效创业大赛</w:t>
      </w:r>
      <w:r>
        <w:rPr>
          <w:rFonts w:hint="eastAsia" w:ascii="方正仿宋_GBK" w:hAnsi="方正仿宋_GBK" w:eastAsia="方正仿宋_GBK" w:cs="方正仿宋_GBK"/>
          <w:color w:val="000000"/>
          <w:kern w:val="0"/>
          <w:sz w:val="32"/>
        </w:rPr>
        <w:t>。现将有关事项通知如下：</w:t>
      </w:r>
    </w:p>
    <w:p>
      <w:pPr>
        <w:widowControl/>
        <w:spacing w:line="600" w:lineRule="exact"/>
        <w:ind w:firstLine="640" w:firstLineChars="200"/>
        <w:jc w:val="left"/>
        <w:rPr>
          <w:rFonts w:ascii="方正黑体_GBK" w:hAnsi="方正黑体_GBK" w:eastAsia="方正黑体_GBK" w:cs="方正黑体_GBK"/>
          <w:kern w:val="0"/>
          <w:sz w:val="24"/>
        </w:rPr>
      </w:pPr>
      <w:r>
        <w:rPr>
          <w:rFonts w:hint="eastAsia" w:ascii="方正黑体_GBK" w:hAnsi="方正黑体_GBK" w:eastAsia="方正黑体_GBK" w:cs="方正黑体_GBK"/>
          <w:kern w:val="0"/>
          <w:sz w:val="32"/>
        </w:rPr>
        <w:t>一、时间</w:t>
      </w:r>
    </w:p>
    <w:p>
      <w:pPr>
        <w:widowControl/>
        <w:spacing w:line="600" w:lineRule="exact"/>
        <w:ind w:firstLine="640" w:firstLineChars="200"/>
        <w:jc w:val="left"/>
        <w:rPr>
          <w:rFonts w:hint="default" w:ascii="Times New Roman" w:hAnsi="Times New Roman" w:eastAsia="方正仿宋_GBK" w:cs="Times New Roman"/>
          <w:kern w:val="0"/>
          <w:sz w:val="24"/>
        </w:rPr>
      </w:pPr>
      <w:r>
        <w:rPr>
          <w:rFonts w:hint="default" w:ascii="Times New Roman" w:hAnsi="Times New Roman" w:eastAsia="方正仿宋_GBK" w:cs="Times New Roman"/>
          <w:kern w:val="0"/>
          <w:sz w:val="32"/>
        </w:rPr>
        <w:t>2017年11月-12月</w:t>
      </w:r>
    </w:p>
    <w:p>
      <w:pPr>
        <w:widowControl/>
        <w:spacing w:line="600" w:lineRule="exact"/>
        <w:ind w:firstLine="640" w:firstLineChars="200"/>
        <w:jc w:val="left"/>
        <w:rPr>
          <w:rFonts w:ascii="黑体" w:hAnsi="黑体" w:eastAsia="黑体"/>
          <w:b/>
          <w:bCs/>
          <w:kern w:val="0"/>
          <w:sz w:val="32"/>
        </w:rPr>
      </w:pPr>
      <w:r>
        <w:rPr>
          <w:rFonts w:hint="eastAsia" w:ascii="方正黑体_GBK" w:hAnsi="方正黑体_GBK" w:eastAsia="方正黑体_GBK" w:cs="方正黑体_GBK"/>
          <w:kern w:val="0"/>
          <w:sz w:val="32"/>
        </w:rPr>
        <w:t>二、组织机构</w:t>
      </w:r>
    </w:p>
    <w:p>
      <w:pPr>
        <w:pStyle w:val="7"/>
        <w:widowControl/>
        <w:spacing w:beforeAutospacing="0" w:afterAutospacing="0" w:line="540" w:lineRule="exact"/>
        <w:ind w:firstLine="640" w:firstLineChars="200"/>
        <w:jc w:val="both"/>
        <w:rPr>
          <w:rFonts w:ascii="方正仿宋_GBK" w:hAnsi="方正仿宋_GBK" w:eastAsia="方正仿宋_GBK" w:cs="方正仿宋_GBK"/>
          <w:color w:val="333333"/>
          <w:sz w:val="32"/>
          <w:szCs w:val="32"/>
        </w:rPr>
      </w:pPr>
      <w:r>
        <w:rPr>
          <w:rFonts w:hint="eastAsia" w:ascii="方正仿宋_GBK" w:hAnsi="方正仿宋_GBK" w:eastAsia="方正仿宋_GBK" w:cs="方正仿宋_GBK"/>
          <w:color w:val="333333"/>
          <w:sz w:val="32"/>
          <w:szCs w:val="32"/>
        </w:rPr>
        <w:t>主办单位：共青团广东省委员会、广东省教育厅、广东省科学技术厅、广东省科学技术协会、广东省学生联合会。</w:t>
      </w:r>
    </w:p>
    <w:p>
      <w:pPr>
        <w:widowControl/>
        <w:spacing w:line="600" w:lineRule="exact"/>
        <w:ind w:firstLine="140" w:firstLineChars="44"/>
        <w:jc w:val="left"/>
        <w:rPr>
          <w:rFonts w:hint="eastAsia" w:ascii="方正仿宋_GBK" w:hAnsi="方正仿宋_GBK" w:eastAsia="方正仿宋_GBK" w:cs="方正仿宋_GBK"/>
          <w:color w:val="333333"/>
          <w:sz w:val="32"/>
          <w:szCs w:val="32"/>
        </w:rPr>
      </w:pPr>
      <w:r>
        <w:rPr>
          <w:rFonts w:hint="eastAsia" w:ascii="方正仿宋_GBK" w:hAnsi="方正仿宋_GBK" w:eastAsia="方正仿宋_GBK" w:cs="方正仿宋_GBK"/>
          <w:color w:val="333333"/>
          <w:sz w:val="32"/>
          <w:szCs w:val="32"/>
        </w:rPr>
        <w:t xml:space="preserve">   承办单位：广东农工商职业技术学院。</w:t>
      </w:r>
    </w:p>
    <w:p>
      <w:pPr>
        <w:widowControl/>
        <w:spacing w:line="540" w:lineRule="exact"/>
        <w:ind w:firstLine="640" w:firstLineChars="200"/>
        <w:jc w:val="left"/>
        <w:rPr>
          <w:rFonts w:ascii="方正仿宋_GBK" w:hAnsi="方正仿宋_GBK" w:eastAsia="方正仿宋_GBK" w:cs="方正仿宋_GBK"/>
          <w:kern w:val="0"/>
          <w:sz w:val="32"/>
        </w:rPr>
      </w:pPr>
      <w:r>
        <w:rPr>
          <w:rFonts w:hint="eastAsia" w:ascii="方正仿宋_GBK" w:hAnsi="方正仿宋_GBK" w:eastAsia="方正仿宋_GBK" w:cs="方正仿宋_GBK"/>
          <w:kern w:val="0"/>
          <w:sz w:val="32"/>
        </w:rPr>
        <w:t>大赛设立组委会，由主办、承办等单位的有关负责人组成，负责整个竞赛活动的组织领导工作。组委会办公室设在团省委学校部，负责竞赛活动的综合协调工作；承办单位具体负责竞赛活动的赛事准备、竞赛实施等相关工作。</w:t>
      </w:r>
    </w:p>
    <w:p>
      <w:pPr>
        <w:widowControl/>
        <w:spacing w:line="540" w:lineRule="exact"/>
        <w:ind w:firstLine="640" w:firstLineChars="200"/>
        <w:jc w:val="left"/>
        <w:rPr>
          <w:rFonts w:ascii="方正仿宋_GBK" w:hAnsi="方正仿宋_GBK" w:eastAsia="方正仿宋_GBK" w:cs="方正仿宋_GBK"/>
          <w:kern w:val="0"/>
          <w:sz w:val="32"/>
        </w:rPr>
      </w:pPr>
      <w:r>
        <w:rPr>
          <w:rFonts w:hint="eastAsia" w:ascii="方正仿宋_GBK" w:hAnsi="方正仿宋_GBK" w:eastAsia="方正仿宋_GBK" w:cs="方正仿宋_GBK"/>
          <w:kern w:val="0"/>
          <w:sz w:val="32"/>
        </w:rPr>
        <w:t>大赛评审工作设评委会，由组委会聘请各相关领域的专家、学者、企业界人士、青年创业典型等组成，负责大赛作品的评审工作。</w:t>
      </w:r>
    </w:p>
    <w:p>
      <w:pPr>
        <w:widowControl/>
        <w:spacing w:line="600" w:lineRule="exact"/>
        <w:ind w:firstLine="640" w:firstLineChars="200"/>
        <w:jc w:val="left"/>
        <w:rPr>
          <w:rFonts w:hint="eastAsia" w:ascii="方正仿宋_GBK" w:hAnsi="方正仿宋_GBK" w:eastAsia="方正仿宋_GBK" w:cs="方正仿宋_GBK"/>
          <w:color w:val="333333"/>
          <w:sz w:val="32"/>
          <w:szCs w:val="32"/>
          <w:lang w:val="en-US" w:eastAsia="zh-CN"/>
        </w:rPr>
      </w:pPr>
      <w:r>
        <w:rPr>
          <w:rFonts w:hint="eastAsia" w:ascii="方正仿宋_GBK" w:hAnsi="方正仿宋_GBK" w:eastAsia="方正仿宋_GBK" w:cs="方正仿宋_GBK"/>
          <w:kern w:val="0"/>
          <w:sz w:val="32"/>
        </w:rPr>
        <w:t>各高职院校和各地市团委、省直机关团工委须成立相应组织机构，负责本校或所属院校参赛活动的组织领导、预审推报等工作。</w:t>
      </w:r>
    </w:p>
    <w:p>
      <w:pPr>
        <w:pStyle w:val="7"/>
        <w:widowControl/>
        <w:spacing w:beforeAutospacing="0" w:afterAutospacing="0" w:line="540" w:lineRule="exact"/>
        <w:jc w:val="both"/>
        <w:rPr>
          <w:rFonts w:ascii="方正黑体_GBK" w:hAnsi="方正黑体_GBK" w:eastAsia="方正黑体_GBK" w:cs="方正黑体_GBK"/>
          <w:color w:val="333333"/>
          <w:sz w:val="32"/>
          <w:szCs w:val="32"/>
        </w:rPr>
      </w:pPr>
      <w:r>
        <w:rPr>
          <w:rFonts w:hint="eastAsia" w:ascii="方正黑体_GBK" w:hAnsi="方正黑体_GBK" w:eastAsia="方正黑体_GBK" w:cs="方正黑体_GBK"/>
          <w:color w:val="333333"/>
          <w:sz w:val="32"/>
          <w:szCs w:val="32"/>
        </w:rPr>
        <w:t xml:space="preserve">    三、参赛对象</w:t>
      </w:r>
    </w:p>
    <w:p>
      <w:pPr>
        <w:pStyle w:val="7"/>
        <w:widowControl/>
        <w:spacing w:beforeAutospacing="0" w:afterAutospacing="0" w:line="540" w:lineRule="exact"/>
        <w:jc w:val="both"/>
        <w:rPr>
          <w:rFonts w:ascii="方正仿宋_GBK" w:hAnsi="方正仿宋_GBK" w:eastAsia="方正仿宋_GBK" w:cs="方正仿宋_GBK"/>
          <w:color w:val="333333"/>
          <w:sz w:val="32"/>
          <w:szCs w:val="32"/>
        </w:rPr>
      </w:pPr>
      <w:r>
        <w:rPr>
          <w:rFonts w:hint="eastAsia" w:ascii="方正仿宋_GBK" w:hAnsi="方正仿宋_GBK" w:eastAsia="方正仿宋_GBK" w:cs="方正仿宋_GBK"/>
          <w:color w:val="333333"/>
          <w:sz w:val="32"/>
          <w:szCs w:val="32"/>
        </w:rPr>
        <w:t xml:space="preserve">    凡在</w:t>
      </w:r>
      <w:r>
        <w:rPr>
          <w:rFonts w:hint="eastAsia" w:ascii="Times New Roman" w:hAnsi="Times New Roman" w:eastAsia="方正仿宋_GBK"/>
          <w:color w:val="333333"/>
          <w:sz w:val="32"/>
          <w:szCs w:val="32"/>
        </w:rPr>
        <w:t>2017年10月</w:t>
      </w:r>
      <w:r>
        <w:rPr>
          <w:rFonts w:hint="eastAsia" w:ascii="方正仿宋_GBK" w:hAnsi="方正仿宋_GBK" w:eastAsia="方正仿宋_GBK" w:cs="方正仿宋_GBK"/>
          <w:color w:val="333333"/>
          <w:sz w:val="32"/>
          <w:szCs w:val="32"/>
        </w:rPr>
        <w:t>前正式注册的全日制高职高专院校和各类中职学校（包括普通中等专业学校、职业高中、技工学校和成人中等专业学校）在校学生，均可以作为项目组成员参赛。因我省将推荐此次竞赛中的优秀作品参加</w:t>
      </w:r>
      <w:r>
        <w:rPr>
          <w:rFonts w:hint="eastAsia" w:ascii="Times New Roman" w:hAnsi="Times New Roman" w:eastAsia="方正仿宋_GBK"/>
          <w:color w:val="333333"/>
          <w:sz w:val="32"/>
          <w:szCs w:val="32"/>
        </w:rPr>
        <w:t>2018</w:t>
      </w:r>
      <w:r>
        <w:rPr>
          <w:rFonts w:hint="eastAsia" w:ascii="方正仿宋_GBK" w:hAnsi="方正仿宋_GBK" w:eastAsia="方正仿宋_GBK" w:cs="方正仿宋_GBK"/>
          <w:color w:val="333333"/>
          <w:sz w:val="32"/>
          <w:szCs w:val="32"/>
        </w:rPr>
        <w:t>年“挑战杯——彩虹人生”全国职业院校创新创效创业大赛，为避免学生毕业导致无法参赛，请各参赛院校合理安排参赛学生年级结构。</w:t>
      </w:r>
    </w:p>
    <w:p>
      <w:pPr>
        <w:pStyle w:val="19"/>
        <w:spacing w:before="0" w:beforeAutospacing="0" w:after="0" w:afterAutospacing="0" w:line="600" w:lineRule="exact"/>
        <w:ind w:firstLine="640" w:firstLineChars="200"/>
        <w:jc w:val="both"/>
        <w:rPr>
          <w:rFonts w:ascii="方正黑体_GBK" w:hAnsi="方正黑体_GBK" w:eastAsia="方正黑体_GBK" w:cs="方正黑体_GBK"/>
          <w:bCs/>
          <w:sz w:val="32"/>
        </w:rPr>
      </w:pPr>
      <w:r>
        <w:rPr>
          <w:rFonts w:hint="eastAsia" w:ascii="方正仿宋_GBK" w:hAnsi="方正仿宋_GBK" w:eastAsia="方正仿宋_GBK" w:cs="方正仿宋_GBK"/>
          <w:color w:val="333333"/>
          <w:sz w:val="32"/>
          <w:szCs w:val="32"/>
        </w:rPr>
        <w:t>凡近两年参加过全国职业院校技能大赛（包括省级选拔赛）、省（国家级）“挑战杯”大赛及其他省（部）级以上各类大赛的作品均不在此次参赛范围之内。</w:t>
      </w:r>
    </w:p>
    <w:p>
      <w:pPr>
        <w:adjustRightInd w:val="0"/>
        <w:snapToGrid w:val="0"/>
        <w:spacing w:line="540" w:lineRule="exact"/>
        <w:ind w:firstLine="640" w:firstLineChars="200"/>
        <w:rPr>
          <w:rFonts w:ascii="方正黑体_GBK" w:hAnsi="方正黑体_GBK" w:eastAsia="方正黑体_GBK" w:cs="方正黑体_GBK"/>
          <w:color w:val="333333"/>
          <w:kern w:val="0"/>
          <w:sz w:val="32"/>
          <w:szCs w:val="32"/>
          <w:lang w:bidi="ar"/>
        </w:rPr>
      </w:pPr>
      <w:r>
        <w:rPr>
          <w:rFonts w:hint="eastAsia" w:ascii="方正黑体_GBK" w:hAnsi="方正黑体_GBK" w:eastAsia="方正黑体_GBK" w:cs="方正黑体_GBK"/>
          <w:color w:val="333333"/>
          <w:kern w:val="0"/>
          <w:sz w:val="32"/>
          <w:szCs w:val="32"/>
          <w:lang w:val="en-US" w:eastAsia="zh-CN" w:bidi="ar"/>
        </w:rPr>
        <w:t>四</w:t>
      </w:r>
      <w:r>
        <w:rPr>
          <w:rFonts w:hint="eastAsia" w:ascii="方正黑体_GBK" w:hAnsi="方正黑体_GBK" w:eastAsia="方正黑体_GBK" w:cs="方正黑体_GBK"/>
          <w:color w:val="333333"/>
          <w:kern w:val="0"/>
          <w:sz w:val="32"/>
          <w:szCs w:val="32"/>
          <w:lang w:bidi="ar"/>
        </w:rPr>
        <w:t>、竞赛类别</w:t>
      </w:r>
    </w:p>
    <w:p>
      <w:pPr>
        <w:adjustRightInd w:val="0"/>
        <w:snapToGrid w:val="0"/>
        <w:spacing w:line="540" w:lineRule="exact"/>
        <w:ind w:firstLine="640" w:firstLineChars="200"/>
        <w:rPr>
          <w:rFonts w:ascii="方正仿宋_GBK" w:hAnsi="方正仿宋_GBK" w:eastAsia="方正仿宋_GBK" w:cs="方正仿宋_GBK"/>
          <w:color w:val="333333"/>
          <w:kern w:val="0"/>
          <w:sz w:val="32"/>
          <w:szCs w:val="32"/>
          <w:lang w:bidi="ar"/>
        </w:rPr>
      </w:pPr>
      <w:r>
        <w:rPr>
          <w:rFonts w:hint="eastAsia" w:ascii="方正仿宋_GBK" w:hAnsi="方正仿宋_GBK" w:eastAsia="方正仿宋_GBK" w:cs="方正仿宋_GBK"/>
          <w:color w:val="333333"/>
          <w:kern w:val="0"/>
          <w:sz w:val="32"/>
          <w:szCs w:val="32"/>
          <w:lang w:bidi="ar"/>
        </w:rPr>
        <w:t>本次竞赛分高职组和中职组两个组别：</w:t>
      </w:r>
    </w:p>
    <w:p>
      <w:pPr>
        <w:adjustRightInd w:val="0"/>
        <w:snapToGrid w:val="0"/>
        <w:spacing w:line="540" w:lineRule="exact"/>
        <w:ind w:firstLine="640" w:firstLineChars="200"/>
        <w:rPr>
          <w:rFonts w:ascii="方正仿宋_GBK" w:hAnsi="方正仿宋_GBK" w:eastAsia="方正仿宋_GBK" w:cs="方正仿宋_GBK"/>
          <w:color w:val="333333"/>
          <w:kern w:val="0"/>
          <w:sz w:val="32"/>
          <w:szCs w:val="32"/>
          <w:lang w:bidi="ar"/>
        </w:rPr>
      </w:pPr>
      <w:r>
        <w:rPr>
          <w:rFonts w:hint="eastAsia" w:ascii="方正楷体_GBK" w:hAnsi="方正楷体_GBK" w:eastAsia="方正楷体_GBK" w:cs="方正楷体_GBK"/>
          <w:color w:val="333333"/>
          <w:kern w:val="0"/>
          <w:sz w:val="32"/>
          <w:szCs w:val="32"/>
          <w:lang w:bidi="ar"/>
        </w:rPr>
        <w:t>（一）高职组：</w:t>
      </w:r>
      <w:r>
        <w:rPr>
          <w:rFonts w:hint="eastAsia" w:ascii="方正仿宋_GBK" w:hAnsi="方正仿宋_GBK" w:eastAsia="方正仿宋_GBK" w:cs="方正仿宋_GBK"/>
          <w:color w:val="333333"/>
          <w:kern w:val="0"/>
          <w:sz w:val="32"/>
          <w:szCs w:val="32"/>
          <w:lang w:bidi="ar"/>
        </w:rPr>
        <w:t>分为创意设计竞赛、创业计划竞赛、生产工艺革新和工作流程优化竞赛、社会调研论文竞赛四个类别。</w:t>
      </w:r>
    </w:p>
    <w:p>
      <w:pPr>
        <w:adjustRightInd w:val="0"/>
        <w:snapToGrid w:val="0"/>
        <w:spacing w:line="540" w:lineRule="exact"/>
        <w:ind w:firstLine="643" w:firstLineChars="200"/>
        <w:rPr>
          <w:rFonts w:ascii="方正仿宋_GBK" w:hAnsi="方正仿宋_GBK" w:eastAsia="方正仿宋_GBK" w:cs="方正仿宋_GBK"/>
          <w:color w:val="333333"/>
          <w:kern w:val="0"/>
          <w:sz w:val="32"/>
          <w:szCs w:val="32"/>
          <w:lang w:bidi="ar"/>
        </w:rPr>
      </w:pPr>
      <w:r>
        <w:rPr>
          <w:rFonts w:hint="eastAsia" w:ascii="Times New Roman" w:hAnsi="Times New Roman" w:eastAsia="方正仿宋_GBK"/>
          <w:b/>
          <w:color w:val="333333"/>
          <w:kern w:val="0"/>
          <w:sz w:val="32"/>
          <w:szCs w:val="32"/>
        </w:rPr>
        <w:t>1.</w:t>
      </w:r>
      <w:r>
        <w:rPr>
          <w:rFonts w:hint="eastAsia" w:ascii="方正仿宋_GBK" w:hAnsi="方正仿宋_GBK" w:eastAsia="方正仿宋_GBK" w:cs="方正仿宋_GBK"/>
          <w:b/>
          <w:bCs/>
          <w:color w:val="333333"/>
          <w:kern w:val="0"/>
          <w:sz w:val="32"/>
          <w:szCs w:val="32"/>
          <w:lang w:bidi="ar"/>
        </w:rPr>
        <w:t>创意设计竞赛。</w:t>
      </w:r>
      <w:r>
        <w:rPr>
          <w:rFonts w:hint="eastAsia" w:ascii="方正仿宋_GBK" w:hAnsi="方正仿宋_GBK" w:eastAsia="方正仿宋_GBK" w:cs="方正仿宋_GBK"/>
          <w:color w:val="333333"/>
          <w:kern w:val="0"/>
          <w:sz w:val="32"/>
          <w:szCs w:val="32"/>
          <w:lang w:bidi="ar"/>
        </w:rPr>
        <w:t>主要体现创意创新，通过展示小发明、小制作和工艺革新、流程优化等内容，重点考察参赛选手的研究能力、创意水平、创新能力和实际动手能力。小发明制作或专业工具的改良创新、产品功能优化或外观创新、工艺流程创新或工作流程优化等，均可作为推报参赛；参赛作品类型既可以是有实物的创意创作，也可以是创新理念和想法。</w:t>
      </w:r>
    </w:p>
    <w:p>
      <w:pPr>
        <w:adjustRightInd w:val="0"/>
        <w:snapToGrid w:val="0"/>
        <w:spacing w:line="540" w:lineRule="exact"/>
        <w:ind w:firstLine="643" w:firstLineChars="200"/>
        <w:rPr>
          <w:rFonts w:ascii="方正仿宋_GBK" w:hAnsi="方正仿宋_GBK" w:eastAsia="方正仿宋_GBK" w:cs="方正仿宋_GBK"/>
          <w:color w:val="333333"/>
          <w:kern w:val="0"/>
          <w:sz w:val="32"/>
          <w:szCs w:val="32"/>
          <w:lang w:bidi="ar"/>
        </w:rPr>
      </w:pPr>
      <w:r>
        <w:rPr>
          <w:rFonts w:hint="eastAsia" w:ascii="Times New Roman" w:hAnsi="Times New Roman" w:eastAsia="方正仿宋_GBK"/>
          <w:b/>
          <w:color w:val="333333"/>
          <w:kern w:val="0"/>
          <w:sz w:val="32"/>
          <w:szCs w:val="32"/>
        </w:rPr>
        <w:t>2.</w:t>
      </w:r>
      <w:r>
        <w:rPr>
          <w:rFonts w:hint="eastAsia" w:ascii="方正仿宋_GBK" w:hAnsi="方正仿宋_GBK" w:eastAsia="方正仿宋_GBK" w:cs="方正仿宋_GBK"/>
          <w:b/>
          <w:bCs/>
          <w:color w:val="333333"/>
          <w:kern w:val="0"/>
          <w:sz w:val="32"/>
          <w:szCs w:val="32"/>
          <w:lang w:bidi="ar"/>
        </w:rPr>
        <w:t>创业计划竞赛。</w:t>
      </w:r>
      <w:r>
        <w:rPr>
          <w:rFonts w:hint="eastAsia" w:ascii="方正仿宋_GBK" w:hAnsi="方正仿宋_GBK" w:eastAsia="方正仿宋_GBK" w:cs="方正仿宋_GBK"/>
          <w:color w:val="333333"/>
          <w:kern w:val="0"/>
          <w:sz w:val="32"/>
          <w:szCs w:val="32"/>
          <w:lang w:bidi="ar"/>
        </w:rPr>
        <w:t>主要体现创业创效，通过展示创业计划书，重点考察参赛选手的创业认知和分析能力，以及科学规划职业生涯的能力。参赛作品既要体现计划的规范性、科学性，也要注重计划的创新性、实用性和可行性。具体分为有创业意愿并已经注册公司的创业项目和只有创业意愿但还没有注册公司的创业计划两类。创业计划书内容应包括但不限于创业可行性分析、市场调查研究、同行业竞争力等内容（详见作品申报要求）。</w:t>
      </w:r>
    </w:p>
    <w:p>
      <w:pPr>
        <w:adjustRightInd w:val="0"/>
        <w:snapToGrid w:val="0"/>
        <w:spacing w:line="540" w:lineRule="exact"/>
        <w:ind w:firstLine="643" w:firstLineChars="200"/>
        <w:rPr>
          <w:rFonts w:ascii="方正仿宋_GBK" w:hAnsi="方正仿宋_GBK" w:eastAsia="方正仿宋_GBK" w:cs="方正仿宋_GBK"/>
          <w:color w:val="333333"/>
          <w:kern w:val="0"/>
          <w:sz w:val="32"/>
          <w:szCs w:val="32"/>
          <w:lang w:bidi="ar"/>
        </w:rPr>
      </w:pPr>
      <w:r>
        <w:rPr>
          <w:rFonts w:hint="eastAsia" w:ascii="Times New Roman" w:hAnsi="Times New Roman" w:eastAsia="方正仿宋_GBK"/>
          <w:b/>
          <w:color w:val="333333"/>
          <w:kern w:val="0"/>
          <w:sz w:val="32"/>
          <w:szCs w:val="32"/>
        </w:rPr>
        <w:t>3.</w:t>
      </w:r>
      <w:r>
        <w:rPr>
          <w:rFonts w:hint="eastAsia" w:ascii="方正仿宋_GBK" w:hAnsi="方正仿宋_GBK" w:eastAsia="方正仿宋_GBK" w:cs="方正仿宋_GBK"/>
          <w:b/>
          <w:bCs/>
          <w:color w:val="333333"/>
          <w:kern w:val="0"/>
          <w:sz w:val="32"/>
          <w:szCs w:val="32"/>
          <w:lang w:bidi="ar"/>
        </w:rPr>
        <w:t>生产工艺革新和工作流程优化竞赛。</w:t>
      </w:r>
      <w:r>
        <w:rPr>
          <w:rFonts w:hint="eastAsia" w:ascii="方正仿宋_GBK" w:hAnsi="方正仿宋_GBK" w:eastAsia="方正仿宋_GBK" w:cs="方正仿宋_GBK"/>
          <w:color w:val="333333"/>
          <w:kern w:val="0"/>
          <w:sz w:val="32"/>
          <w:szCs w:val="32"/>
          <w:lang w:bidi="ar"/>
        </w:rPr>
        <w:t>主要体现工作和生产的创效创优，通过展示相关项目的革新优化，重点考察参赛选手的专业理论知识、技能技术水平和实际操作能力。生产工艺革新以理工专业技术背景的项目为主，具体包括机械与控制（包括机械、仪器仪表、交通、建筑等）、信息技术（包括计算机、通讯、电子等）、生命科学（包括生物、药学、医学、食品等）、能源化工（包括能源、化工、生态、环保等）等；工作流程优化以财经文管等管理与服务业背景的项目为主，按所属产业类别分为交通运输业、邮电通信业、流通贸易业、餐饮业、房地产业、社会服务业、金融保险业、文化艺术事业和其他类等。参赛作品类型可以是生产工艺的革新、流程的合理化改进、降本增效的建议等。</w:t>
      </w:r>
    </w:p>
    <w:p>
      <w:pPr>
        <w:adjustRightInd w:val="0"/>
        <w:snapToGrid w:val="0"/>
        <w:spacing w:line="540" w:lineRule="exact"/>
        <w:ind w:firstLine="643" w:firstLineChars="200"/>
        <w:rPr>
          <w:rFonts w:ascii="方正仿宋_GBK" w:hAnsi="方正仿宋_GBK" w:eastAsia="方正仿宋_GBK" w:cs="方正仿宋_GBK"/>
          <w:b/>
          <w:bCs/>
          <w:color w:val="333333"/>
          <w:kern w:val="0"/>
          <w:sz w:val="32"/>
          <w:szCs w:val="32"/>
          <w:lang w:bidi="ar"/>
        </w:rPr>
      </w:pPr>
      <w:r>
        <w:rPr>
          <w:rFonts w:hint="eastAsia" w:ascii="Times New Roman" w:hAnsi="Times New Roman" w:eastAsia="方正仿宋_GBK"/>
          <w:b/>
          <w:color w:val="333333"/>
          <w:kern w:val="0"/>
          <w:sz w:val="32"/>
          <w:szCs w:val="32"/>
        </w:rPr>
        <w:t>4.</w:t>
      </w:r>
      <w:r>
        <w:rPr>
          <w:rFonts w:hint="eastAsia" w:ascii="方正仿宋_GBK" w:hAnsi="方正仿宋_GBK" w:eastAsia="方正仿宋_GBK" w:cs="方正仿宋_GBK"/>
          <w:b/>
          <w:bCs/>
          <w:color w:val="333333"/>
          <w:kern w:val="0"/>
          <w:sz w:val="32"/>
          <w:szCs w:val="32"/>
          <w:lang w:bidi="ar"/>
        </w:rPr>
        <w:t>社会调研论文竞赛。</w:t>
      </w:r>
      <w:r>
        <w:rPr>
          <w:rFonts w:hint="eastAsia" w:ascii="方正仿宋_GBK" w:hAnsi="方正仿宋_GBK" w:eastAsia="方正仿宋_GBK" w:cs="方正仿宋_GBK"/>
          <w:color w:val="333333"/>
          <w:kern w:val="0"/>
          <w:sz w:val="32"/>
          <w:szCs w:val="32"/>
          <w:lang w:bidi="ar"/>
        </w:rPr>
        <w:t>主要体现经济社会发展中重点、难点、热点问题的调查研究，通过展示社会实践调查报告，重点考察参赛选手的社会认知能力、专业理论水平和文字表达功底。参赛作品主要为哲学、经济、社会、法律、教育、管理等方面的调研报告，内容既要有当前社会矛盾问题的调研情况，也要提出有针对性、合理性、独特性的解决方案。</w:t>
      </w:r>
    </w:p>
    <w:p>
      <w:pPr>
        <w:widowControl/>
        <w:spacing w:line="580" w:lineRule="exact"/>
        <w:ind w:firstLine="640" w:firstLineChars="200"/>
        <w:jc w:val="left"/>
        <w:rPr>
          <w:rFonts w:ascii="方正仿宋_GBK" w:hAnsi="方正仿宋_GBK" w:eastAsia="方正仿宋_GBK" w:cs="方正仿宋_GBK"/>
          <w:kern w:val="0"/>
          <w:sz w:val="32"/>
        </w:rPr>
      </w:pPr>
      <w:r>
        <w:rPr>
          <w:rFonts w:hint="eastAsia" w:ascii="方正楷体_GBK" w:hAnsi="方正楷体_GBK" w:eastAsia="方正楷体_GBK" w:cs="方正楷体_GBK"/>
          <w:color w:val="333333"/>
          <w:kern w:val="0"/>
          <w:sz w:val="32"/>
          <w:szCs w:val="32"/>
          <w:lang w:bidi="ar"/>
        </w:rPr>
        <w:t>（二）中职组：</w:t>
      </w:r>
      <w:r>
        <w:rPr>
          <w:rFonts w:hint="eastAsia" w:ascii="方正仿宋_GBK" w:hAnsi="方正仿宋_GBK" w:eastAsia="方正仿宋_GBK" w:cs="方正仿宋_GBK"/>
          <w:color w:val="333333"/>
          <w:kern w:val="0"/>
          <w:sz w:val="32"/>
          <w:szCs w:val="32"/>
          <w:lang w:bidi="ar"/>
        </w:rPr>
        <w:t>分为创意设计竞赛和创业计划竞赛两个类别，具体要求同高职组。</w:t>
      </w:r>
    </w:p>
    <w:p>
      <w:pPr>
        <w:adjustRightInd w:val="0"/>
        <w:snapToGrid w:val="0"/>
        <w:spacing w:line="540" w:lineRule="exact"/>
        <w:ind w:firstLine="640" w:firstLineChars="200"/>
        <w:rPr>
          <w:rFonts w:ascii="方正黑体_GBK" w:hAnsi="方正黑体_GBK" w:eastAsia="方正黑体_GBK" w:cs="方正黑体_GBK"/>
          <w:color w:val="333333"/>
          <w:kern w:val="0"/>
          <w:sz w:val="32"/>
          <w:szCs w:val="32"/>
          <w:lang w:bidi="ar"/>
        </w:rPr>
      </w:pPr>
      <w:r>
        <w:rPr>
          <w:rFonts w:hint="eastAsia" w:ascii="方正黑体_GBK" w:hAnsi="方正黑体_GBK" w:eastAsia="方正黑体_GBK" w:cs="方正黑体_GBK"/>
          <w:color w:val="333333"/>
          <w:kern w:val="0"/>
          <w:sz w:val="32"/>
          <w:szCs w:val="32"/>
          <w:lang w:val="en-US" w:eastAsia="zh-CN" w:bidi="ar"/>
        </w:rPr>
        <w:t>五</w:t>
      </w:r>
      <w:r>
        <w:rPr>
          <w:rFonts w:hint="eastAsia" w:ascii="方正黑体_GBK" w:hAnsi="方正黑体_GBK" w:eastAsia="方正黑体_GBK" w:cs="方正黑体_GBK"/>
          <w:color w:val="333333"/>
          <w:kern w:val="0"/>
          <w:sz w:val="32"/>
          <w:szCs w:val="32"/>
          <w:lang w:bidi="ar"/>
        </w:rPr>
        <w:t>、作品要求</w:t>
      </w:r>
    </w:p>
    <w:p>
      <w:pPr>
        <w:spacing w:line="540" w:lineRule="exact"/>
        <w:ind w:firstLine="640" w:firstLineChars="200"/>
        <w:rPr>
          <w:rFonts w:ascii="方正仿宋_GBK" w:hAnsi="方正仿宋_GBK" w:eastAsia="方正仿宋_GBK" w:cs="方正仿宋_GBK"/>
          <w:bCs/>
          <w:sz w:val="32"/>
          <w:szCs w:val="32"/>
        </w:rPr>
      </w:pPr>
      <w:r>
        <w:rPr>
          <w:rFonts w:hint="eastAsia" w:ascii="方正楷体_GBK" w:hAnsi="方正楷体_GBK" w:eastAsia="方正楷体_GBK" w:cs="方正楷体_GBK"/>
          <w:color w:val="333333"/>
          <w:kern w:val="0"/>
          <w:sz w:val="32"/>
          <w:szCs w:val="32"/>
          <w:lang w:bidi="ar"/>
        </w:rPr>
        <w:t>（一）参赛作品资格</w:t>
      </w:r>
      <w:r>
        <w:rPr>
          <w:rFonts w:hint="eastAsia" w:ascii="方正仿宋_GBK" w:hAnsi="方正仿宋_GBK" w:eastAsia="方正仿宋_GBK" w:cs="方正仿宋_GBK"/>
          <w:b/>
          <w:bCs/>
          <w:sz w:val="32"/>
          <w:szCs w:val="32"/>
        </w:rPr>
        <w:t>。</w:t>
      </w:r>
      <w:r>
        <w:rPr>
          <w:rFonts w:hint="eastAsia" w:ascii="方正仿宋_GBK" w:hAnsi="方正仿宋_GBK" w:eastAsia="方正仿宋_GBK" w:cs="方正仿宋_GBK"/>
          <w:bCs/>
          <w:sz w:val="32"/>
          <w:szCs w:val="32"/>
        </w:rPr>
        <w:t>各校推报的参赛作品必须是</w:t>
      </w:r>
      <w:r>
        <w:rPr>
          <w:rFonts w:ascii="Times New Roman" w:hAnsi="Times New Roman" w:eastAsia="方正仿宋_GBK"/>
          <w:bCs/>
          <w:sz w:val="32"/>
          <w:szCs w:val="32"/>
        </w:rPr>
        <w:t>201</w:t>
      </w:r>
      <w:r>
        <w:rPr>
          <w:rFonts w:hint="eastAsia" w:ascii="Times New Roman" w:hAnsi="Times New Roman" w:eastAsia="方正仿宋_GBK"/>
          <w:bCs/>
          <w:sz w:val="32"/>
          <w:szCs w:val="32"/>
        </w:rPr>
        <w:t>5</w:t>
      </w:r>
      <w:r>
        <w:rPr>
          <w:rFonts w:ascii="Times New Roman" w:hAnsi="Times New Roman" w:eastAsia="方正仿宋_GBK"/>
          <w:bCs/>
          <w:sz w:val="32"/>
          <w:szCs w:val="32"/>
        </w:rPr>
        <w:t>年</w:t>
      </w:r>
      <w:r>
        <w:rPr>
          <w:rFonts w:hint="eastAsia" w:ascii="Times New Roman" w:hAnsi="Times New Roman" w:eastAsia="方正仿宋_GBK"/>
          <w:bCs/>
          <w:sz w:val="32"/>
          <w:szCs w:val="32"/>
        </w:rPr>
        <w:t>12月后</w:t>
      </w:r>
      <w:r>
        <w:rPr>
          <w:rFonts w:ascii="Times New Roman" w:hAnsi="Times New Roman" w:eastAsia="方正仿宋_GBK"/>
          <w:bCs/>
          <w:sz w:val="32"/>
          <w:szCs w:val="32"/>
        </w:rPr>
        <w:t>完成的作品，可分为个人作品和集体作品。申报个人作品的，申报者必须承担申报作品60％以上的研究工作，合作者必须是学生且不得超过2人；凡作者为3人以上</w:t>
      </w:r>
      <w:r>
        <w:rPr>
          <w:rFonts w:hint="eastAsia" w:ascii="Times New Roman" w:hAnsi="Times New Roman" w:eastAsia="方正仿宋_GBK"/>
          <w:bCs/>
          <w:sz w:val="32"/>
          <w:szCs w:val="32"/>
        </w:rPr>
        <w:t>（不含3人）</w:t>
      </w:r>
      <w:r>
        <w:rPr>
          <w:rFonts w:ascii="Times New Roman" w:hAnsi="Times New Roman" w:eastAsia="方正仿宋_GBK"/>
          <w:bCs/>
          <w:sz w:val="32"/>
          <w:szCs w:val="32"/>
        </w:rPr>
        <w:t>的项目，</w:t>
      </w:r>
      <w:r>
        <w:rPr>
          <w:rFonts w:hint="eastAsia" w:ascii="Times New Roman" w:hAnsi="Times New Roman" w:eastAsia="方正仿宋_GBK"/>
          <w:bCs/>
          <w:sz w:val="32"/>
          <w:szCs w:val="32"/>
        </w:rPr>
        <w:t>或</w:t>
      </w:r>
      <w:r>
        <w:rPr>
          <w:rFonts w:ascii="Times New Roman" w:hAnsi="Times New Roman" w:eastAsia="方正仿宋_GBK"/>
          <w:bCs/>
          <w:sz w:val="32"/>
          <w:szCs w:val="32"/>
        </w:rPr>
        <w:t>作者为</w:t>
      </w:r>
      <w:r>
        <w:rPr>
          <w:rFonts w:hint="eastAsia" w:ascii="Times New Roman" w:hAnsi="Times New Roman" w:eastAsia="方正仿宋_GBK"/>
          <w:bCs/>
          <w:sz w:val="32"/>
          <w:szCs w:val="32"/>
        </w:rPr>
        <w:t>3人但无法确认</w:t>
      </w:r>
      <w:r>
        <w:rPr>
          <w:rFonts w:ascii="Times New Roman" w:hAnsi="Times New Roman" w:eastAsia="方正仿宋_GBK"/>
          <w:bCs/>
          <w:sz w:val="32"/>
          <w:szCs w:val="32"/>
        </w:rPr>
        <w:t>第一作者的项目，均须申报集体作品。</w:t>
      </w:r>
      <w:r>
        <w:rPr>
          <w:rFonts w:hint="eastAsia" w:ascii="方正仿宋_GBK" w:hAnsi="方正仿宋_GBK" w:eastAsia="方正仿宋_GBK" w:cs="方正仿宋_GBK"/>
          <w:bCs/>
          <w:sz w:val="32"/>
          <w:szCs w:val="32"/>
        </w:rPr>
        <w:t>集体作品的作者必须均为在校学生，且不得超过</w:t>
      </w:r>
      <w:r>
        <w:rPr>
          <w:rFonts w:ascii="Times New Roman" w:hAnsi="Times New Roman" w:eastAsia="方正仿宋_GBK"/>
          <w:bCs/>
          <w:sz w:val="32"/>
          <w:szCs w:val="32"/>
        </w:rPr>
        <w:t>10人。</w:t>
      </w:r>
      <w:r>
        <w:rPr>
          <w:rFonts w:hint="eastAsia" w:ascii="方正仿宋_GBK" w:hAnsi="方正仿宋_GBK" w:eastAsia="方正仿宋_GBK" w:cs="方正仿宋_GBK"/>
          <w:bCs/>
          <w:sz w:val="32"/>
          <w:szCs w:val="32"/>
        </w:rPr>
        <w:t>参赛作品须由作者本人或集体申报，并经本校科研管理部门、团委审核确认。</w:t>
      </w:r>
    </w:p>
    <w:p>
      <w:pPr>
        <w:spacing w:line="540" w:lineRule="exact"/>
        <w:ind w:firstLine="640" w:firstLineChars="200"/>
        <w:rPr>
          <w:rFonts w:ascii="方正仿宋_GBK" w:hAnsi="方正仿宋_GBK" w:eastAsia="方正仿宋_GBK" w:cs="方正仿宋_GBK"/>
          <w:bCs/>
          <w:sz w:val="32"/>
          <w:szCs w:val="32"/>
        </w:rPr>
      </w:pPr>
      <w:r>
        <w:rPr>
          <w:rFonts w:hint="eastAsia" w:ascii="方正楷体_GBK" w:hAnsi="方正楷体_GBK" w:eastAsia="方正楷体_GBK" w:cs="方正楷体_GBK"/>
          <w:color w:val="333333"/>
          <w:kern w:val="0"/>
          <w:sz w:val="32"/>
          <w:szCs w:val="32"/>
          <w:lang w:bidi="ar"/>
        </w:rPr>
        <w:t>（二）作品申报要求</w:t>
      </w:r>
      <w:r>
        <w:rPr>
          <w:rFonts w:hint="eastAsia" w:ascii="方正仿宋_GBK" w:hAnsi="方正仿宋_GBK" w:eastAsia="方正仿宋_GBK" w:cs="方正仿宋_GBK"/>
          <w:b/>
          <w:bCs/>
          <w:sz w:val="32"/>
          <w:szCs w:val="32"/>
        </w:rPr>
        <w:t>。</w:t>
      </w:r>
      <w:r>
        <w:rPr>
          <w:rFonts w:hint="eastAsia" w:ascii="方正仿宋_GBK" w:hAnsi="方正仿宋_GBK" w:eastAsia="方正仿宋_GBK" w:cs="方正仿宋_GBK"/>
          <w:bCs/>
          <w:sz w:val="32"/>
          <w:szCs w:val="32"/>
        </w:rPr>
        <w:t>各院校应做好参赛作品申报的把关审核工作，确保申报作品必须为原创作品，一旦发现抄袭、剽窃他人成果，将直接取消作品申报资格，并取消作品所在院校的集体奖项评比资格，学校不得补报作品。如参赛作品是在其他已有作品基础上的进一步完善改进，须在作品中说明，并对已有作品进行详细说明。各项目作品申报材料要求如下：</w:t>
      </w:r>
    </w:p>
    <w:p>
      <w:pPr>
        <w:spacing w:line="54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bCs/>
          <w:sz w:val="32"/>
          <w:szCs w:val="32"/>
        </w:rPr>
        <w:t>1.创意设计类作品。</w:t>
      </w:r>
      <w:r>
        <w:rPr>
          <w:rFonts w:hint="eastAsia" w:ascii="方正仿宋_GBK" w:hAnsi="方正仿宋_GBK" w:eastAsia="方正仿宋_GBK" w:cs="方正仿宋_GBK"/>
          <w:bCs/>
          <w:sz w:val="32"/>
          <w:szCs w:val="32"/>
        </w:rPr>
        <w:t>主要包括小发明小制作、专业工具的改良创新等实物类创意和产品外观设计等方案类创意两类。实物制作类作品须提供制作成品、设计图纸、作品说明及其他说明材料；创意类设计作品必须提供作品效果图、设计稿、制作流程、技术参数、作品说明及其他说明材料。</w:t>
      </w:r>
    </w:p>
    <w:p>
      <w:pPr>
        <w:spacing w:line="540" w:lineRule="exact"/>
        <w:ind w:firstLine="643" w:firstLineChars="200"/>
        <w:rPr>
          <w:rFonts w:ascii="仿宋_GB2312" w:hAnsi="仿宋_GB2312" w:eastAsia="仿宋_GB2312"/>
          <w:bCs/>
          <w:sz w:val="32"/>
          <w:szCs w:val="32"/>
        </w:rPr>
      </w:pPr>
      <w:r>
        <w:rPr>
          <w:rFonts w:hint="eastAsia" w:ascii="方正仿宋_GBK" w:hAnsi="方正仿宋_GBK" w:eastAsia="方正仿宋_GBK" w:cs="方正仿宋_GBK"/>
          <w:b/>
          <w:bCs/>
          <w:sz w:val="32"/>
          <w:szCs w:val="32"/>
        </w:rPr>
        <w:t>2.创业计划类作品。</w:t>
      </w:r>
      <w:r>
        <w:rPr>
          <w:rFonts w:hint="eastAsia" w:ascii="方正仿宋_GBK" w:hAnsi="方正仿宋_GBK" w:eastAsia="方正仿宋_GBK" w:cs="方正仿宋_GBK"/>
          <w:bCs/>
          <w:sz w:val="32"/>
          <w:szCs w:val="32"/>
        </w:rPr>
        <w:t>须提供创业计划的行业背景分析、市场需求分析、顾客群分析、盈利模式构建、项目投资、利润测算等论证材料，并提供市场调研问卷和有关作品的详细说明材料。</w:t>
      </w:r>
    </w:p>
    <w:p>
      <w:pPr>
        <w:spacing w:line="54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bCs/>
          <w:sz w:val="32"/>
          <w:szCs w:val="32"/>
        </w:rPr>
        <w:t>3.生产工艺革新和工作流程优化类作品。</w:t>
      </w:r>
      <w:r>
        <w:rPr>
          <w:rFonts w:hint="eastAsia" w:ascii="方正仿宋_GBK" w:hAnsi="方正仿宋_GBK" w:eastAsia="方正仿宋_GBK" w:cs="方正仿宋_GBK"/>
          <w:bCs/>
          <w:sz w:val="32"/>
          <w:szCs w:val="32"/>
        </w:rPr>
        <w:t>须提供革新优化设计方案、实验数据、效果验证报告、操作流程、注意事项、潜在问题分析、改进成本分析及其他说明材料。</w:t>
      </w:r>
    </w:p>
    <w:p>
      <w:pPr>
        <w:spacing w:line="54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bCs/>
          <w:sz w:val="32"/>
          <w:szCs w:val="32"/>
        </w:rPr>
        <w:t>4.社会调研论文类作品。</w:t>
      </w:r>
      <w:r>
        <w:rPr>
          <w:rFonts w:hint="eastAsia" w:ascii="方正仿宋_GBK" w:hAnsi="方正仿宋_GBK" w:eastAsia="方正仿宋_GBK" w:cs="方正仿宋_GBK"/>
          <w:bCs/>
          <w:sz w:val="32"/>
          <w:szCs w:val="32"/>
        </w:rPr>
        <w:t>须从选题背景、调查对象、调查方法、调查工具、调查程序、数据分析、问题总结、对策建议等方面，客观反映出选题的真实状况，主报告字数原则上要求在</w:t>
      </w:r>
      <w:r>
        <w:rPr>
          <w:rFonts w:hint="eastAsia" w:ascii="Times New Roman" w:hAnsi="Times New Roman" w:eastAsia="方正仿宋_GBK"/>
          <w:color w:val="333333"/>
          <w:kern w:val="0"/>
          <w:sz w:val="32"/>
          <w:szCs w:val="32"/>
        </w:rPr>
        <w:t>3000字至5000</w:t>
      </w:r>
      <w:r>
        <w:rPr>
          <w:rFonts w:hint="eastAsia" w:ascii="方正仿宋_GBK" w:hAnsi="方正仿宋_GBK" w:eastAsia="方正仿宋_GBK" w:cs="方正仿宋_GBK"/>
          <w:bCs/>
          <w:sz w:val="32"/>
          <w:szCs w:val="32"/>
        </w:rPr>
        <w:t>字左右，并将调查工具及部分调研数据作为附录材料上报。调研数据必须真实有效，严禁杜撰。</w:t>
      </w:r>
    </w:p>
    <w:p>
      <w:pPr>
        <w:spacing w:line="580" w:lineRule="exact"/>
        <w:ind w:firstLine="640" w:firstLineChars="200"/>
        <w:rPr>
          <w:rFonts w:ascii="仿宋_GB2312" w:hAnsi="仿宋_GB2312" w:eastAsia="仿宋_GB2312"/>
          <w:kern w:val="0"/>
          <w:sz w:val="32"/>
        </w:rPr>
      </w:pPr>
      <w:r>
        <w:rPr>
          <w:rFonts w:hint="eastAsia" w:ascii="方正仿宋_GBK" w:hAnsi="方正仿宋_GBK" w:eastAsia="方正仿宋_GBK" w:cs="方正仿宋_GBK"/>
          <w:bCs/>
          <w:sz w:val="32"/>
          <w:szCs w:val="32"/>
        </w:rPr>
        <w:t>所有作品必须认真填写《作品申报书》（详见附件），并附详细的作品材料（要求如上）。</w:t>
      </w:r>
    </w:p>
    <w:p>
      <w:pPr>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spacing w:line="540" w:lineRule="exact"/>
        <w:ind w:firstLine="640" w:firstLineChars="200"/>
        <w:jc w:val="left"/>
        <w:rPr>
          <w:rFonts w:ascii="方正楷体_GBK" w:hAnsi="方正楷体_GBK" w:eastAsia="方正楷体_GBK" w:cs="方正楷体_GBK"/>
          <w:sz w:val="32"/>
          <w:szCs w:val="32"/>
        </w:rPr>
      </w:pPr>
      <w:r>
        <w:rPr>
          <w:rFonts w:hint="eastAsia" w:ascii="方正黑体_GBK" w:hAnsi="方正黑体_GBK" w:eastAsia="方正黑体_GBK" w:cs="方正黑体_GBK"/>
          <w:color w:val="333333"/>
          <w:kern w:val="0"/>
          <w:sz w:val="32"/>
          <w:szCs w:val="32"/>
          <w:lang w:val="en-US" w:eastAsia="zh-CN" w:bidi="ar"/>
        </w:rPr>
        <w:t>六</w:t>
      </w:r>
      <w:r>
        <w:rPr>
          <w:rFonts w:hint="eastAsia" w:ascii="方正黑体_GBK" w:hAnsi="方正黑体_GBK" w:eastAsia="方正黑体_GBK" w:cs="方正黑体_GBK"/>
          <w:color w:val="333333"/>
          <w:kern w:val="0"/>
          <w:sz w:val="32"/>
          <w:szCs w:val="32"/>
          <w:lang w:bidi="ar"/>
        </w:rPr>
        <w:t>、</w:t>
      </w:r>
      <w:r>
        <w:rPr>
          <w:rFonts w:hint="eastAsia" w:ascii="方正黑体_GBK" w:hAnsi="方正黑体_GBK" w:eastAsia="方正黑体_GBK" w:cs="方正黑体_GBK"/>
          <w:kern w:val="0"/>
          <w:sz w:val="32"/>
        </w:rPr>
        <w:t>推报方式</w:t>
      </w:r>
    </w:p>
    <w:p>
      <w:pPr>
        <w:spacing w:line="540" w:lineRule="exact"/>
        <w:ind w:firstLine="640" w:firstLineChars="200"/>
        <w:rPr>
          <w:rFonts w:ascii="方正仿宋_GBK" w:hAnsi="方正仿宋_GBK" w:eastAsia="方正仿宋_GBK" w:cs="方正仿宋_GBK"/>
          <w:bCs/>
          <w:sz w:val="32"/>
          <w:szCs w:val="32"/>
        </w:rPr>
      </w:pPr>
      <w:r>
        <w:rPr>
          <w:rFonts w:hint="eastAsia" w:ascii="方正楷体_GBK" w:hAnsi="方正楷体_GBK" w:eastAsia="方正楷体_GBK" w:cs="方正楷体_GBK"/>
          <w:color w:val="333333"/>
          <w:kern w:val="0"/>
          <w:sz w:val="32"/>
          <w:szCs w:val="32"/>
          <w:lang w:bidi="ar"/>
        </w:rPr>
        <w:t>（一）高职组</w:t>
      </w:r>
      <w:r>
        <w:rPr>
          <w:rFonts w:hint="eastAsia" w:ascii="方正仿宋_GBK" w:hAnsi="方正仿宋_GBK" w:eastAsia="方正仿宋_GBK" w:cs="方正仿宋_GBK"/>
          <w:bCs/>
          <w:sz w:val="32"/>
          <w:szCs w:val="32"/>
        </w:rPr>
        <w:t>。由各高职院校先行组织校内预审后，按照名额分配指标直接推报到承办单位。</w:t>
      </w:r>
    </w:p>
    <w:p>
      <w:pPr>
        <w:spacing w:line="540" w:lineRule="exact"/>
        <w:ind w:firstLine="640" w:firstLineChars="200"/>
        <w:rPr>
          <w:rFonts w:ascii="方正仿宋_GBK" w:hAnsi="方正仿宋_GBK" w:eastAsia="方正仿宋_GBK" w:cs="方正仿宋_GBK"/>
          <w:bCs/>
          <w:sz w:val="32"/>
          <w:szCs w:val="32"/>
        </w:rPr>
      </w:pPr>
      <w:r>
        <w:rPr>
          <w:rFonts w:hint="eastAsia" w:ascii="方正楷体_GBK" w:hAnsi="方正楷体_GBK" w:eastAsia="方正楷体_GBK" w:cs="方正楷体_GBK"/>
          <w:color w:val="333333"/>
          <w:kern w:val="0"/>
          <w:sz w:val="32"/>
          <w:szCs w:val="32"/>
          <w:lang w:bidi="ar"/>
        </w:rPr>
        <w:t>（二）中职组</w:t>
      </w:r>
      <w:r>
        <w:rPr>
          <w:rFonts w:hint="eastAsia" w:ascii="方正仿宋_GBK" w:hAnsi="方正仿宋_GBK" w:eastAsia="方正仿宋_GBK" w:cs="方正仿宋_GBK"/>
          <w:bCs/>
          <w:sz w:val="32"/>
          <w:szCs w:val="32"/>
        </w:rPr>
        <w:t>。由各地市团委、省直机关团工委先行组织所属中职、技工院校进行预审评选后，按照名额分配指标推报到承办单位。</w:t>
      </w:r>
    </w:p>
    <w:p>
      <w:pPr>
        <w:spacing w:line="540" w:lineRule="exact"/>
        <w:ind w:firstLine="640" w:firstLineChars="200"/>
        <w:rPr>
          <w:rFonts w:ascii="方正黑体_GBK" w:hAnsi="方正黑体_GBK" w:eastAsia="方正黑体_GBK" w:cs="方正黑体_GBK"/>
          <w:color w:val="333333"/>
          <w:kern w:val="0"/>
          <w:sz w:val="32"/>
          <w:szCs w:val="32"/>
          <w:lang w:bidi="ar"/>
        </w:rPr>
      </w:pPr>
      <w:r>
        <w:rPr>
          <w:rFonts w:hint="eastAsia" w:ascii="方正楷体_GBK" w:hAnsi="方正楷体_GBK" w:eastAsia="方正楷体_GBK" w:cs="方正楷体_GBK"/>
          <w:color w:val="333333"/>
          <w:kern w:val="0"/>
          <w:sz w:val="32"/>
          <w:szCs w:val="32"/>
          <w:lang w:bidi="ar"/>
        </w:rPr>
        <w:t>（三）</w:t>
      </w:r>
      <w:r>
        <w:rPr>
          <w:rFonts w:hint="eastAsia" w:ascii="方正仿宋_GBK" w:hAnsi="方正仿宋_GBK" w:eastAsia="方正仿宋_GBK" w:cs="方正仿宋_GBK"/>
          <w:bCs/>
          <w:sz w:val="32"/>
          <w:szCs w:val="32"/>
        </w:rPr>
        <w:t>各参赛作品须先登录“挑战杯——彩虹人生”网报平台完成各项申报流程（平台开放时间另行通知），并报送纸质版和电子版相关材料至承办单位；如有实物作品，可通过邮寄或自行携带等方式送至承办单位。</w:t>
      </w:r>
    </w:p>
    <w:p>
      <w:pPr>
        <w:adjustRightInd w:val="0"/>
        <w:snapToGrid w:val="0"/>
        <w:spacing w:line="540" w:lineRule="exact"/>
        <w:ind w:firstLine="640" w:firstLineChars="200"/>
        <w:rPr>
          <w:rFonts w:ascii="方正黑体_GBK" w:hAnsi="方正黑体_GBK" w:eastAsia="方正黑体_GBK" w:cs="方正黑体_GBK"/>
          <w:color w:val="333333"/>
          <w:kern w:val="0"/>
          <w:sz w:val="32"/>
          <w:szCs w:val="32"/>
          <w:lang w:bidi="ar"/>
        </w:rPr>
      </w:pPr>
      <w:r>
        <w:rPr>
          <w:rFonts w:hint="eastAsia" w:ascii="方正黑体_GBK" w:hAnsi="方正黑体_GBK" w:eastAsia="方正黑体_GBK" w:cs="方正黑体_GBK"/>
          <w:color w:val="333333"/>
          <w:kern w:val="0"/>
          <w:sz w:val="32"/>
          <w:szCs w:val="32"/>
          <w:lang w:val="en-US" w:eastAsia="zh-CN" w:bidi="ar"/>
        </w:rPr>
        <w:t>七</w:t>
      </w:r>
      <w:r>
        <w:rPr>
          <w:rFonts w:hint="eastAsia" w:ascii="方正黑体_GBK" w:hAnsi="方正黑体_GBK" w:eastAsia="方正黑体_GBK" w:cs="方正黑体_GBK"/>
          <w:color w:val="333333"/>
          <w:kern w:val="0"/>
          <w:sz w:val="32"/>
          <w:szCs w:val="32"/>
          <w:lang w:bidi="ar"/>
        </w:rPr>
        <w:t>、奖项设置和评选办法</w:t>
      </w:r>
    </w:p>
    <w:p>
      <w:pPr>
        <w:adjustRightInd w:val="0"/>
        <w:snapToGrid w:val="0"/>
        <w:spacing w:line="540" w:lineRule="exact"/>
        <w:ind w:firstLine="640" w:firstLineChars="200"/>
        <w:rPr>
          <w:rFonts w:ascii="方正仿宋_GBK" w:hAnsi="方正仿宋_GBK" w:eastAsia="方正仿宋_GBK" w:cs="方正仿宋_GBK"/>
          <w:color w:val="333333"/>
          <w:kern w:val="0"/>
          <w:sz w:val="32"/>
          <w:szCs w:val="32"/>
          <w:lang w:bidi="ar"/>
        </w:rPr>
      </w:pPr>
      <w:r>
        <w:rPr>
          <w:rFonts w:hint="eastAsia" w:ascii="方正楷体_GBK" w:hAnsi="方正楷体_GBK" w:eastAsia="方正楷体_GBK" w:cs="方正楷体_GBK"/>
          <w:color w:val="333333"/>
          <w:kern w:val="0"/>
          <w:sz w:val="32"/>
          <w:szCs w:val="32"/>
          <w:lang w:bidi="ar"/>
        </w:rPr>
        <w:t>（一）奖项设置：</w:t>
      </w:r>
      <w:r>
        <w:rPr>
          <w:rFonts w:hint="eastAsia" w:ascii="方正仿宋_GBK" w:hAnsi="方正仿宋_GBK" w:eastAsia="方正仿宋_GBK" w:cs="方正仿宋_GBK"/>
          <w:color w:val="333333"/>
          <w:kern w:val="0"/>
          <w:sz w:val="32"/>
          <w:szCs w:val="32"/>
          <w:lang w:bidi="ar"/>
        </w:rPr>
        <w:t>各竞赛类别分别设特、一、二、三等奖等奖项。另根据各院校作品获奖情况和参赛组织情况，设立“挑战杯”“优胜杯”“优秀组织奖”和“优秀指导教师奖”等奖项。</w:t>
      </w:r>
    </w:p>
    <w:p>
      <w:pPr>
        <w:adjustRightInd w:val="0"/>
        <w:snapToGrid w:val="0"/>
        <w:spacing w:line="540" w:lineRule="exact"/>
        <w:ind w:firstLine="640" w:firstLineChars="200"/>
        <w:rPr>
          <w:rFonts w:ascii="方正仿宋_GBK" w:hAnsi="方正仿宋_GBK" w:eastAsia="方正仿宋_GBK" w:cs="方正仿宋_GBK"/>
          <w:color w:val="333333"/>
          <w:kern w:val="0"/>
          <w:sz w:val="32"/>
          <w:szCs w:val="32"/>
          <w:lang w:bidi="ar"/>
        </w:rPr>
      </w:pPr>
      <w:r>
        <w:rPr>
          <w:rFonts w:hint="eastAsia" w:ascii="方正楷体_GBK" w:hAnsi="方正楷体_GBK" w:eastAsia="方正楷体_GBK" w:cs="方正楷体_GBK"/>
          <w:color w:val="333333"/>
          <w:kern w:val="0"/>
          <w:sz w:val="32"/>
          <w:szCs w:val="32"/>
          <w:lang w:bidi="ar"/>
        </w:rPr>
        <w:t>（二）评选办法</w:t>
      </w:r>
    </w:p>
    <w:p>
      <w:pPr>
        <w:adjustRightInd w:val="0"/>
        <w:snapToGrid w:val="0"/>
        <w:spacing w:line="540" w:lineRule="exact"/>
        <w:ind w:firstLine="640" w:firstLineChars="200"/>
        <w:rPr>
          <w:rFonts w:ascii="方正仿宋_GBK" w:hAnsi="方正仿宋_GBK" w:eastAsia="方正仿宋_GBK" w:cs="方正仿宋_GBK"/>
          <w:color w:val="333333"/>
          <w:kern w:val="0"/>
          <w:sz w:val="32"/>
          <w:szCs w:val="32"/>
          <w:lang w:bidi="ar"/>
        </w:rPr>
      </w:pPr>
      <w:r>
        <w:rPr>
          <w:rFonts w:hint="eastAsia" w:ascii="Times New Roman" w:hAnsi="Times New Roman" w:eastAsia="方正仿宋_GBK"/>
          <w:bCs/>
          <w:sz w:val="32"/>
          <w:szCs w:val="32"/>
        </w:rPr>
        <w:t>1.</w:t>
      </w:r>
      <w:r>
        <w:rPr>
          <w:rFonts w:hint="eastAsia" w:ascii="方正仿宋_GBK" w:hAnsi="方正仿宋_GBK" w:eastAsia="方正仿宋_GBK" w:cs="方正仿宋_GBK"/>
          <w:color w:val="333333"/>
          <w:kern w:val="0"/>
          <w:sz w:val="32"/>
          <w:szCs w:val="32"/>
          <w:lang w:bidi="ar"/>
        </w:rPr>
        <w:t>各竞赛类别的特、一、二、三等奖，以评委会评定的成绩为准进行评选。原则上按照竞赛类别淘汰评定成绩最后20%的参赛作品不获奖，评定成绩居中的40%左右的参赛作品评选三等奖，评定成绩靠前的40%左右的参赛作品入围决赛；决赛按照各竞赛类别参赛作品总数的3%、10%、27%比例评选出特等奖、一等奖、二等奖。</w:t>
      </w:r>
    </w:p>
    <w:p>
      <w:pPr>
        <w:adjustRightInd w:val="0"/>
        <w:snapToGrid w:val="0"/>
        <w:spacing w:line="540" w:lineRule="exact"/>
        <w:ind w:firstLine="640" w:firstLineChars="200"/>
        <w:rPr>
          <w:rFonts w:ascii="方正仿宋_GBK" w:hAnsi="方正仿宋_GBK" w:eastAsia="方正仿宋_GBK" w:cs="方正仿宋_GBK"/>
          <w:color w:val="333333"/>
          <w:kern w:val="0"/>
          <w:sz w:val="32"/>
          <w:szCs w:val="32"/>
          <w:lang w:bidi="ar"/>
        </w:rPr>
      </w:pPr>
      <w:r>
        <w:rPr>
          <w:rFonts w:hint="eastAsia" w:ascii="Times New Roman" w:hAnsi="Times New Roman" w:eastAsia="方正仿宋_GBK"/>
          <w:bCs/>
          <w:sz w:val="32"/>
          <w:szCs w:val="32"/>
        </w:rPr>
        <w:t>2.“挑战杯”和</w:t>
      </w:r>
      <w:r>
        <w:rPr>
          <w:rFonts w:hint="eastAsia" w:ascii="方正仿宋_GBK" w:hAnsi="方正仿宋_GBK" w:eastAsia="方正仿宋_GBK" w:cs="方正仿宋_GBK"/>
          <w:color w:val="333333"/>
          <w:kern w:val="0"/>
          <w:sz w:val="32"/>
          <w:szCs w:val="32"/>
          <w:lang w:bidi="ar"/>
        </w:rPr>
        <w:t>“优胜杯”根据各院校参赛得分高低进行评比，每个特等奖作品得100分、每个一等奖作品得70分、每个二等奖作品得40分、每个三等奖作品得20分，各院校参赛作品得分总和排前10名的获“挑战杯”、第11名至第20名获“优胜杯”。</w:t>
      </w:r>
    </w:p>
    <w:p>
      <w:pPr>
        <w:adjustRightInd w:val="0"/>
        <w:snapToGrid w:val="0"/>
        <w:spacing w:line="540" w:lineRule="exact"/>
        <w:ind w:firstLine="640" w:firstLineChars="200"/>
        <w:rPr>
          <w:rFonts w:ascii="方正仿宋_GBK" w:hAnsi="方正仿宋_GBK" w:eastAsia="方正仿宋_GBK" w:cs="方正仿宋_GBK"/>
          <w:color w:val="333333"/>
          <w:kern w:val="0"/>
          <w:sz w:val="32"/>
          <w:szCs w:val="32"/>
          <w:lang w:bidi="ar"/>
        </w:rPr>
      </w:pPr>
      <w:r>
        <w:rPr>
          <w:rFonts w:hint="eastAsia" w:ascii="Times New Roman" w:hAnsi="Times New Roman" w:eastAsia="方正仿宋_GBK"/>
          <w:bCs/>
          <w:sz w:val="32"/>
          <w:szCs w:val="32"/>
        </w:rPr>
        <w:t>3.</w:t>
      </w:r>
      <w:r>
        <w:rPr>
          <w:rFonts w:hint="eastAsia" w:ascii="方正仿宋_GBK" w:hAnsi="方正仿宋_GBK" w:eastAsia="方正仿宋_GBK" w:cs="方正仿宋_GBK"/>
          <w:color w:val="333333"/>
          <w:kern w:val="0"/>
          <w:sz w:val="32"/>
          <w:szCs w:val="32"/>
          <w:lang w:bidi="ar"/>
        </w:rPr>
        <w:t>“优秀组织奖”依据各地市团委、省直机关团工委和高职院校参赛的组织发动情况、活动执行情况、活动开展情况（学生参与、经费投入、工作机制、取得成效）等进行评选。拟申报单位应于</w:t>
      </w:r>
      <w:r>
        <w:rPr>
          <w:rFonts w:hint="default" w:ascii="Times New Roman" w:hAnsi="Times New Roman" w:eastAsia="方正仿宋_GBK" w:cs="Times New Roman"/>
          <w:color w:val="333333"/>
          <w:kern w:val="0"/>
          <w:sz w:val="32"/>
          <w:szCs w:val="32"/>
          <w:lang w:bidi="ar"/>
        </w:rPr>
        <w:t>11月20日前上交一份不少于1500</w:t>
      </w:r>
      <w:r>
        <w:rPr>
          <w:rFonts w:hint="eastAsia" w:ascii="方正仿宋_GBK" w:hAnsi="方正仿宋_GBK" w:eastAsia="方正仿宋_GBK" w:cs="方正仿宋_GBK"/>
          <w:color w:val="333333"/>
          <w:kern w:val="0"/>
          <w:sz w:val="32"/>
          <w:szCs w:val="32"/>
          <w:lang w:bidi="ar"/>
        </w:rPr>
        <w:t>字的申报材料</w:t>
      </w:r>
      <w:r>
        <w:rPr>
          <w:rFonts w:hint="eastAsia" w:ascii="方正仿宋_GBK" w:hAnsi="方正仿宋_GBK" w:eastAsia="方正仿宋_GBK" w:cs="方正仿宋_GBK"/>
          <w:color w:val="333333"/>
          <w:kern w:val="0"/>
          <w:sz w:val="32"/>
          <w:szCs w:val="32"/>
          <w:lang w:val="en-US" w:eastAsia="zh-CN" w:bidi="ar"/>
        </w:rPr>
        <w:t>盖章后邮寄至</w:t>
      </w:r>
      <w:r>
        <w:rPr>
          <w:rFonts w:hint="eastAsia" w:ascii="方正仿宋_GBK" w:hAnsi="方正仿宋_GBK" w:eastAsia="方正仿宋_GBK" w:cs="方正仿宋_GBK"/>
          <w:color w:val="333333"/>
          <w:kern w:val="0"/>
          <w:sz w:val="32"/>
          <w:szCs w:val="32"/>
          <w:lang w:bidi="ar"/>
        </w:rPr>
        <w:t>团省委对应部门</w:t>
      </w:r>
      <w:r>
        <w:rPr>
          <w:rFonts w:hint="eastAsia" w:ascii="方正仿宋_GBK" w:hAnsi="方正仿宋_GBK" w:eastAsia="方正仿宋_GBK" w:cs="方正仿宋_GBK"/>
          <w:color w:val="333333"/>
          <w:kern w:val="0"/>
          <w:sz w:val="32"/>
          <w:szCs w:val="32"/>
          <w:lang w:eastAsia="zh-CN" w:bidi="ar"/>
        </w:rPr>
        <w:t>，</w:t>
      </w:r>
      <w:r>
        <w:rPr>
          <w:rFonts w:hint="eastAsia" w:ascii="方正仿宋_GBK" w:hAnsi="方正仿宋_GBK" w:eastAsia="方正仿宋_GBK" w:cs="方正仿宋_GBK"/>
          <w:color w:val="333333"/>
          <w:kern w:val="0"/>
          <w:sz w:val="32"/>
          <w:szCs w:val="32"/>
          <w:lang w:val="en-US" w:eastAsia="zh-CN" w:bidi="ar"/>
        </w:rPr>
        <w:t>并发送</w:t>
      </w:r>
      <w:r>
        <w:rPr>
          <w:rFonts w:hint="eastAsia" w:ascii="Times New Roman" w:hAnsi="Times New Roman" w:eastAsia="方正仿宋_GBK" w:cs="Times New Roman"/>
          <w:color w:val="333333"/>
          <w:kern w:val="0"/>
          <w:sz w:val="32"/>
          <w:szCs w:val="32"/>
          <w:lang w:val="en-US" w:eastAsia="zh-CN" w:bidi="ar"/>
        </w:rPr>
        <w:t>扫描</w:t>
      </w:r>
      <w:r>
        <w:rPr>
          <w:rFonts w:hint="eastAsia" w:ascii="方正仿宋_GBK" w:hAnsi="方正仿宋_GBK" w:eastAsia="方正仿宋_GBK" w:cs="方正仿宋_GBK"/>
          <w:color w:val="333333"/>
          <w:kern w:val="0"/>
          <w:sz w:val="32"/>
          <w:szCs w:val="32"/>
          <w:lang w:val="en-US" w:eastAsia="zh-CN" w:bidi="ar"/>
        </w:rPr>
        <w:t>版本到指定</w:t>
      </w:r>
      <w:r>
        <w:rPr>
          <w:rFonts w:hint="eastAsia" w:ascii="方正仿宋_GBK" w:hAnsi="方正仿宋_GBK" w:eastAsia="方正仿宋_GBK" w:cs="方正仿宋_GBK"/>
          <w:color w:val="333333"/>
          <w:kern w:val="0"/>
          <w:sz w:val="32"/>
          <w:szCs w:val="32"/>
          <w:lang w:bidi="ar"/>
        </w:rPr>
        <w:t>邮箱。</w:t>
      </w:r>
    </w:p>
    <w:p>
      <w:pPr>
        <w:adjustRightInd w:val="0"/>
        <w:snapToGrid w:val="0"/>
        <w:spacing w:line="540" w:lineRule="exact"/>
        <w:ind w:firstLine="640" w:firstLineChars="200"/>
        <w:rPr>
          <w:rFonts w:ascii="方正仿宋_GBK" w:hAnsi="方正仿宋_GBK" w:eastAsia="方正仿宋_GBK" w:cs="方正仿宋_GBK"/>
          <w:color w:val="333333"/>
          <w:kern w:val="0"/>
          <w:sz w:val="32"/>
          <w:szCs w:val="32"/>
          <w:lang w:bidi="ar"/>
        </w:rPr>
      </w:pPr>
      <w:r>
        <w:rPr>
          <w:rFonts w:hint="eastAsia" w:ascii="Times New Roman" w:hAnsi="Times New Roman" w:eastAsia="方正仿宋_GBK"/>
          <w:bCs/>
          <w:sz w:val="32"/>
          <w:szCs w:val="32"/>
        </w:rPr>
        <w:t>4.</w:t>
      </w:r>
      <w:r>
        <w:rPr>
          <w:rFonts w:hint="eastAsia" w:ascii="方正仿宋_GBK" w:hAnsi="方正仿宋_GBK" w:eastAsia="方正仿宋_GBK" w:cs="方正仿宋_GBK"/>
          <w:color w:val="333333"/>
          <w:kern w:val="0"/>
          <w:sz w:val="32"/>
          <w:szCs w:val="32"/>
          <w:lang w:bidi="ar"/>
        </w:rPr>
        <w:t>“优秀指导教师”奖颁给获得特等奖项目的指导教师。</w:t>
      </w:r>
    </w:p>
    <w:p>
      <w:pPr>
        <w:adjustRightInd w:val="0"/>
        <w:snapToGrid w:val="0"/>
        <w:spacing w:line="540" w:lineRule="exact"/>
        <w:ind w:firstLine="640" w:firstLineChars="200"/>
        <w:rPr>
          <w:rFonts w:ascii="方正黑体_GBK" w:hAnsi="方正黑体_GBK" w:eastAsia="方正黑体_GBK" w:cs="方正黑体_GBK"/>
          <w:color w:val="333333"/>
          <w:sz w:val="32"/>
          <w:szCs w:val="32"/>
        </w:rPr>
      </w:pPr>
      <w:r>
        <w:rPr>
          <w:rFonts w:hint="eastAsia" w:ascii="方正黑体_GBK" w:hAnsi="方正黑体_GBK" w:eastAsia="方正黑体_GBK" w:cs="方正黑体_GBK"/>
          <w:color w:val="333333"/>
          <w:sz w:val="32"/>
          <w:szCs w:val="32"/>
          <w:lang w:val="en-US" w:eastAsia="zh-CN"/>
        </w:rPr>
        <w:t>八</w:t>
      </w:r>
      <w:r>
        <w:rPr>
          <w:rFonts w:hint="eastAsia" w:ascii="方正黑体_GBK" w:hAnsi="方正黑体_GBK" w:eastAsia="方正黑体_GBK" w:cs="方正黑体_GBK"/>
          <w:color w:val="333333"/>
          <w:sz w:val="32"/>
          <w:szCs w:val="32"/>
        </w:rPr>
        <w:t>、推进步骤</w:t>
      </w:r>
    </w:p>
    <w:p>
      <w:pPr>
        <w:spacing w:line="540" w:lineRule="exact"/>
        <w:ind w:firstLine="645"/>
        <w:rPr>
          <w:rFonts w:ascii="方正仿宋_GBK" w:hAnsi="方正仿宋_GBK" w:eastAsia="方正仿宋_GBK" w:cs="方正仿宋_GBK"/>
          <w:color w:val="333333"/>
          <w:kern w:val="0"/>
          <w:sz w:val="32"/>
          <w:szCs w:val="32"/>
          <w:lang w:bidi="ar"/>
        </w:rPr>
      </w:pPr>
      <w:r>
        <w:rPr>
          <w:rFonts w:hint="eastAsia" w:ascii="方正楷体_GBK" w:hAnsi="方正楷体_GBK" w:eastAsia="方正楷体_GBK" w:cs="方正楷体_GBK"/>
          <w:color w:val="333333"/>
          <w:kern w:val="0"/>
          <w:sz w:val="32"/>
          <w:szCs w:val="32"/>
          <w:lang w:bidi="ar"/>
        </w:rPr>
        <w:t>（一）</w:t>
      </w:r>
      <w:r>
        <w:rPr>
          <w:rFonts w:hint="eastAsia" w:ascii="Times New Roman" w:hAnsi="Times New Roman" w:eastAsia="方正仿宋_GBK"/>
          <w:bCs/>
          <w:sz w:val="32"/>
          <w:szCs w:val="32"/>
        </w:rPr>
        <w:t>11</w:t>
      </w:r>
      <w:r>
        <w:rPr>
          <w:rFonts w:hint="eastAsia" w:ascii="方正仿宋_GBK" w:hAnsi="方正仿宋_GBK" w:eastAsia="方正仿宋_GBK" w:cs="方正仿宋_GBK"/>
          <w:color w:val="333333"/>
          <w:kern w:val="0"/>
          <w:sz w:val="32"/>
          <w:szCs w:val="32"/>
          <w:lang w:bidi="ar"/>
        </w:rPr>
        <w:t>月上旬，组委会在团省委学校部和少年部官网下发正式通知；承办单位组织开展系列准备工作。</w:t>
      </w:r>
    </w:p>
    <w:p>
      <w:pPr>
        <w:spacing w:line="540" w:lineRule="exact"/>
        <w:ind w:firstLine="645"/>
        <w:rPr>
          <w:rFonts w:ascii="方正仿宋_GBK" w:hAnsi="方正仿宋_GBK" w:eastAsia="方正仿宋_GBK" w:cs="方正仿宋_GBK"/>
          <w:kern w:val="0"/>
          <w:sz w:val="32"/>
        </w:rPr>
      </w:pPr>
      <w:r>
        <w:rPr>
          <w:rFonts w:hint="eastAsia" w:ascii="方正楷体_GBK" w:hAnsi="方正楷体_GBK" w:eastAsia="方正楷体_GBK" w:cs="方正楷体_GBK"/>
          <w:color w:val="333333"/>
          <w:kern w:val="0"/>
          <w:sz w:val="32"/>
          <w:szCs w:val="32"/>
          <w:lang w:bidi="ar"/>
        </w:rPr>
        <w:t>（二）</w:t>
      </w:r>
      <w:r>
        <w:rPr>
          <w:rFonts w:hint="eastAsia" w:ascii="Times New Roman" w:hAnsi="Times New Roman" w:eastAsia="方正仿宋_GBK"/>
          <w:bCs/>
          <w:sz w:val="32"/>
          <w:szCs w:val="32"/>
        </w:rPr>
        <w:t>11</w:t>
      </w:r>
      <w:r>
        <w:rPr>
          <w:rFonts w:hint="eastAsia" w:ascii="方正仿宋_GBK" w:hAnsi="方正仿宋_GBK" w:eastAsia="方正仿宋_GBK" w:cs="方正仿宋_GBK"/>
          <w:color w:val="333333"/>
          <w:kern w:val="0"/>
          <w:sz w:val="32"/>
          <w:szCs w:val="32"/>
          <w:lang w:bidi="ar"/>
        </w:rPr>
        <w:t>月底前，</w:t>
      </w:r>
      <w:r>
        <w:rPr>
          <w:rFonts w:hint="eastAsia" w:ascii="方正仿宋_GBK" w:hAnsi="方正仿宋_GBK" w:eastAsia="方正仿宋_GBK" w:cs="方正仿宋_GBK"/>
          <w:kern w:val="0"/>
          <w:sz w:val="32"/>
        </w:rPr>
        <w:t>各地市团委、</w:t>
      </w:r>
      <w:r>
        <w:rPr>
          <w:rFonts w:hint="eastAsia" w:ascii="方正仿宋_GBK" w:hAnsi="方正仿宋_GBK" w:eastAsia="方正仿宋_GBK" w:cs="方正仿宋_GBK"/>
          <w:bCs/>
          <w:sz w:val="32"/>
          <w:szCs w:val="32"/>
        </w:rPr>
        <w:t>省直机关团工委和</w:t>
      </w:r>
      <w:r>
        <w:rPr>
          <w:rFonts w:hint="eastAsia" w:ascii="方正仿宋_GBK" w:hAnsi="方正仿宋_GBK" w:eastAsia="方正仿宋_GBK" w:cs="方正仿宋_GBK"/>
          <w:kern w:val="0"/>
          <w:sz w:val="32"/>
        </w:rPr>
        <w:t>各高职院校按要求组织预赛，上交优秀组织奖申报材料，完成参赛作品推报。</w:t>
      </w:r>
    </w:p>
    <w:p>
      <w:pPr>
        <w:spacing w:line="540" w:lineRule="exact"/>
        <w:ind w:firstLine="645"/>
        <w:rPr>
          <w:rFonts w:ascii="方正仿宋_GBK" w:hAnsi="方正仿宋_GBK" w:eastAsia="方正仿宋_GBK" w:cs="方正仿宋_GBK"/>
          <w:color w:val="333333"/>
          <w:kern w:val="0"/>
          <w:sz w:val="32"/>
          <w:szCs w:val="32"/>
          <w:lang w:bidi="ar"/>
        </w:rPr>
      </w:pPr>
      <w:r>
        <w:rPr>
          <w:rFonts w:hint="eastAsia" w:ascii="方正楷体_GBK" w:hAnsi="方正楷体_GBK" w:eastAsia="方正楷体_GBK" w:cs="方正楷体_GBK"/>
          <w:color w:val="333333"/>
          <w:kern w:val="0"/>
          <w:sz w:val="32"/>
          <w:szCs w:val="32"/>
          <w:lang w:bidi="ar"/>
        </w:rPr>
        <w:t>（三）</w:t>
      </w:r>
      <w:r>
        <w:rPr>
          <w:rFonts w:hint="eastAsia" w:ascii="Times New Roman" w:hAnsi="Times New Roman" w:eastAsia="方正仿宋_GBK"/>
          <w:bCs/>
          <w:sz w:val="32"/>
          <w:szCs w:val="32"/>
        </w:rPr>
        <w:t>12月</w:t>
      </w:r>
      <w:r>
        <w:rPr>
          <w:rFonts w:hint="eastAsia" w:ascii="方正仿宋_GBK" w:hAnsi="方正仿宋_GBK" w:eastAsia="方正仿宋_GBK" w:cs="方正仿宋_GBK"/>
          <w:color w:val="333333"/>
          <w:kern w:val="0"/>
          <w:sz w:val="32"/>
          <w:szCs w:val="32"/>
          <w:lang w:bidi="ar"/>
        </w:rPr>
        <w:t>上旬，组委会区分高职组和中职组，分别对</w:t>
      </w:r>
      <w:r>
        <w:rPr>
          <w:rFonts w:hint="eastAsia" w:ascii="方正仿宋_GBK" w:hAnsi="方正仿宋_GBK" w:eastAsia="方正仿宋_GBK" w:cs="方正仿宋_GBK"/>
          <w:kern w:val="0"/>
          <w:sz w:val="32"/>
        </w:rPr>
        <w:t>各地市团委、</w:t>
      </w:r>
      <w:r>
        <w:rPr>
          <w:rFonts w:hint="eastAsia" w:ascii="方正仿宋_GBK" w:hAnsi="方正仿宋_GBK" w:eastAsia="方正仿宋_GBK" w:cs="方正仿宋_GBK"/>
          <w:bCs/>
          <w:sz w:val="32"/>
          <w:szCs w:val="32"/>
        </w:rPr>
        <w:t>省直机关团工委和</w:t>
      </w:r>
      <w:r>
        <w:rPr>
          <w:rFonts w:hint="eastAsia" w:ascii="方正仿宋_GBK" w:hAnsi="方正仿宋_GBK" w:eastAsia="方正仿宋_GBK" w:cs="方正仿宋_GBK"/>
          <w:kern w:val="0"/>
          <w:sz w:val="32"/>
        </w:rPr>
        <w:t>各高职院校</w:t>
      </w:r>
      <w:r>
        <w:rPr>
          <w:rFonts w:hint="eastAsia" w:ascii="方正仿宋_GBK" w:hAnsi="方正仿宋_GBK" w:eastAsia="方正仿宋_GBK" w:cs="方正仿宋_GBK"/>
          <w:color w:val="333333"/>
          <w:kern w:val="0"/>
          <w:sz w:val="32"/>
          <w:szCs w:val="32"/>
          <w:lang w:bidi="ar"/>
        </w:rPr>
        <w:t>上报的作品进行资格审核和预审；承办单位完成竞赛及相关系列活动的各项准备工作。</w:t>
      </w:r>
    </w:p>
    <w:p>
      <w:pPr>
        <w:spacing w:line="540" w:lineRule="exact"/>
        <w:ind w:firstLine="645"/>
        <w:rPr>
          <w:rFonts w:ascii="方正仿宋_GBK" w:hAnsi="方正仿宋_GBK" w:eastAsia="方正仿宋_GBK" w:cs="方正仿宋_GBK"/>
          <w:color w:val="333333"/>
          <w:kern w:val="0"/>
          <w:sz w:val="32"/>
          <w:szCs w:val="32"/>
          <w:lang w:bidi="ar"/>
        </w:rPr>
      </w:pPr>
      <w:r>
        <w:rPr>
          <w:rFonts w:hint="eastAsia" w:ascii="方正楷体_GBK" w:hAnsi="方正楷体_GBK" w:eastAsia="方正楷体_GBK" w:cs="方正楷体_GBK"/>
          <w:color w:val="333333"/>
          <w:kern w:val="0"/>
          <w:sz w:val="32"/>
          <w:szCs w:val="32"/>
          <w:lang w:bidi="ar"/>
        </w:rPr>
        <w:t>（四）</w:t>
      </w:r>
      <w:r>
        <w:rPr>
          <w:rFonts w:hint="eastAsia" w:ascii="Times New Roman" w:hAnsi="Times New Roman" w:eastAsia="方正仿宋_GBK"/>
          <w:bCs/>
          <w:sz w:val="32"/>
          <w:szCs w:val="32"/>
        </w:rPr>
        <w:t>12月</w:t>
      </w:r>
      <w:r>
        <w:rPr>
          <w:rFonts w:hint="eastAsia" w:ascii="方正仿宋_GBK" w:hAnsi="方正仿宋_GBK" w:eastAsia="方正仿宋_GBK" w:cs="方正仿宋_GBK"/>
          <w:color w:val="333333"/>
          <w:kern w:val="0"/>
          <w:sz w:val="32"/>
          <w:szCs w:val="32"/>
          <w:lang w:bidi="ar"/>
        </w:rPr>
        <w:t>中下旬，组织全省决赛评审，评选各类奖项，开展优秀作品展览、参赛作品点评、改革攻坚座谈等活动。</w:t>
      </w:r>
    </w:p>
    <w:p>
      <w:pPr>
        <w:adjustRightInd w:val="0"/>
        <w:snapToGrid w:val="0"/>
        <w:spacing w:line="540" w:lineRule="exact"/>
        <w:ind w:firstLine="640" w:firstLineChars="200"/>
        <w:rPr>
          <w:rFonts w:ascii="方正仿宋_GBK" w:hAnsi="方正仿宋_GBK" w:eastAsia="方正仿宋_GBK" w:cs="方正仿宋_GBK"/>
          <w:color w:val="333333"/>
          <w:sz w:val="32"/>
          <w:szCs w:val="32"/>
        </w:rPr>
      </w:pPr>
      <w:r>
        <w:rPr>
          <w:rFonts w:hint="eastAsia" w:ascii="方正黑体_GBK" w:hAnsi="方正黑体_GBK" w:eastAsia="方正黑体_GBK" w:cs="方正黑体_GBK"/>
          <w:color w:val="333333"/>
          <w:sz w:val="32"/>
          <w:szCs w:val="32"/>
          <w:lang w:val="en-US" w:eastAsia="zh-CN"/>
        </w:rPr>
        <w:t>九</w:t>
      </w:r>
      <w:r>
        <w:rPr>
          <w:rFonts w:hint="eastAsia" w:ascii="方正黑体_GBK" w:hAnsi="方正黑体_GBK" w:eastAsia="方正黑体_GBK" w:cs="方正黑体_GBK"/>
          <w:color w:val="333333"/>
          <w:sz w:val="32"/>
          <w:szCs w:val="32"/>
        </w:rPr>
        <w:t>、工作要求</w:t>
      </w:r>
    </w:p>
    <w:p>
      <w:pPr>
        <w:pStyle w:val="7"/>
        <w:widowControl/>
        <w:spacing w:beforeAutospacing="0" w:afterAutospacing="0" w:line="540" w:lineRule="exact"/>
        <w:ind w:firstLine="640" w:firstLineChars="200"/>
        <w:rPr>
          <w:rFonts w:ascii="方正仿宋_GBK" w:hAnsi="方正仿宋_GBK" w:eastAsia="方正仿宋_GBK" w:cs="方正仿宋_GBK"/>
          <w:color w:val="333333"/>
          <w:sz w:val="32"/>
          <w:szCs w:val="32"/>
        </w:rPr>
      </w:pPr>
      <w:r>
        <w:rPr>
          <w:rFonts w:hint="eastAsia" w:ascii="方正楷体_GBK" w:hAnsi="方正楷体_GBK" w:eastAsia="方正楷体_GBK" w:cs="方正楷体_GBK"/>
          <w:color w:val="333333"/>
          <w:sz w:val="32"/>
          <w:szCs w:val="32"/>
        </w:rPr>
        <w:t>（一）高度重视，加强领导</w:t>
      </w:r>
      <w:r>
        <w:rPr>
          <w:rFonts w:hint="eastAsia" w:ascii="方正仿宋_GBK" w:hAnsi="方正仿宋_GBK" w:eastAsia="方正仿宋_GBK" w:cs="方正仿宋_GBK"/>
          <w:color w:val="333333"/>
          <w:sz w:val="32"/>
          <w:szCs w:val="32"/>
        </w:rPr>
        <w:t>。今年举办“挑战杯——彩虹人生”广东职业学校创新创效创业大赛，是学习贯彻落实党的十九大精神、进一步推动青年学生创新创效创业的重要举措，对探索创新创业人才培养新模式、打造青年学生创新创业新平台、推进各类职业院校职业教育新发展，具有十分重要的实践意义。各地市团委、省直机关团工委和各参赛院校要高度重视，切实加强组织领导，校团委、学生处、教学科研部门、校企合作部门等机构要共同参与、综合发力、互相协调、积极引导，确保参赛作品高质量高水平。</w:t>
      </w:r>
    </w:p>
    <w:p>
      <w:pPr>
        <w:pStyle w:val="7"/>
        <w:widowControl/>
        <w:spacing w:beforeAutospacing="0" w:afterAutospacing="0" w:line="540" w:lineRule="exact"/>
        <w:ind w:firstLine="640" w:firstLineChars="200"/>
        <w:rPr>
          <w:rFonts w:ascii="方正仿宋_GBK" w:hAnsi="方正仿宋_GBK" w:eastAsia="方正仿宋_GBK" w:cs="方正仿宋_GBK"/>
          <w:color w:val="333333"/>
          <w:sz w:val="32"/>
          <w:szCs w:val="32"/>
        </w:rPr>
      </w:pPr>
      <w:r>
        <w:rPr>
          <w:rFonts w:hint="eastAsia" w:ascii="方正楷体_GBK" w:hAnsi="方正楷体_GBK" w:eastAsia="方正楷体_GBK" w:cs="方正楷体_GBK"/>
          <w:color w:val="333333"/>
          <w:sz w:val="32"/>
          <w:szCs w:val="32"/>
        </w:rPr>
        <w:t>（二）紧扣主题，突出创新。</w:t>
      </w:r>
      <w:r>
        <w:rPr>
          <w:rFonts w:hint="eastAsia" w:ascii="方正仿宋_GBK" w:hAnsi="方正仿宋_GBK" w:eastAsia="方正仿宋_GBK" w:cs="方正仿宋_GBK"/>
          <w:color w:val="333333"/>
          <w:sz w:val="32"/>
          <w:szCs w:val="32"/>
        </w:rPr>
        <w:t>各院校组织指导学生参赛，要紧紧围绕创新这个主题来选定课题、确定思路、制作作品。既要紧密结合当前经济社会发展实际，又要大胆提出新理念、新见解、新措施；既要确保作品的实用性、可行性、操作性，又要在新流程、新工艺、新方法上求突破。</w:t>
      </w:r>
    </w:p>
    <w:p>
      <w:pPr>
        <w:spacing w:line="600" w:lineRule="exact"/>
        <w:ind w:firstLine="640" w:firstLineChars="200"/>
        <w:rPr>
          <w:rFonts w:ascii="仿宋_GB2312" w:hAnsi="仿宋_GB2312" w:eastAsia="仿宋_GB2312"/>
          <w:sz w:val="32"/>
        </w:rPr>
      </w:pPr>
      <w:r>
        <w:rPr>
          <w:rFonts w:hint="eastAsia" w:ascii="方正楷体_GBK" w:hAnsi="方正楷体_GBK" w:eastAsia="方正楷体_GBK" w:cs="方正楷体_GBK"/>
          <w:color w:val="333333"/>
          <w:sz w:val="32"/>
          <w:szCs w:val="32"/>
        </w:rPr>
        <w:t>（三）加强引导，营造氛围。</w:t>
      </w:r>
      <w:r>
        <w:rPr>
          <w:rFonts w:hint="eastAsia" w:ascii="方正仿宋_GBK" w:hAnsi="方正仿宋_GBK" w:eastAsia="方正仿宋_GBK" w:cs="方正仿宋_GBK"/>
          <w:color w:val="333333"/>
          <w:sz w:val="32"/>
          <w:szCs w:val="32"/>
        </w:rPr>
        <w:t>各地市团委、省直机关团工委和有关院校要以此次竞赛活动为契机，结合党的十九大精神学习宣传贯彻，加大对职业院校青年学生创新创效创业的宣传教育力度，广泛运用校内各类广播、电视、宣传栏等传统媒体，以及互联网、手机等新媒体手段，引导广大学生积极创新、敢于创业，营造支持职业院校的学生投身创新创效创业的社会氛围，为学生创业就业创造良好环境和平台。</w:t>
      </w:r>
    </w:p>
    <w:p>
      <w:pPr>
        <w:spacing w:line="600" w:lineRule="exact"/>
        <w:ind w:firstLine="640" w:firstLineChars="200"/>
        <w:rPr>
          <w:rFonts w:ascii="仿宋_GB2312" w:hAnsi="仿宋_GB2312" w:eastAsia="仿宋_GB2312"/>
          <w:sz w:val="32"/>
        </w:rPr>
      </w:pPr>
      <w:r>
        <w:rPr>
          <w:rFonts w:hint="eastAsia" w:ascii="方正黑体_GBK" w:hAnsi="方正黑体_GBK" w:eastAsia="方正黑体_GBK" w:cs="方正黑体_GBK"/>
          <w:kern w:val="0"/>
          <w:sz w:val="32"/>
        </w:rPr>
        <w:t>十、相关事项</w:t>
      </w:r>
    </w:p>
    <w:p>
      <w:pPr>
        <w:spacing w:line="60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组委会将严格保守参赛作品涉及的技术秘密和商业秘密。参赛者与发明创造或专利技术持有人的一切纠纷与组委会无关。组委会将对作者和作品的资格进行审查，对于不符合推报资格或弄虚作假者，一经查实，立刻取消其推报资格，对已获奖的将追回所得一切奖励及荣誉，并以适当形式公布。作品推报的有关事宜，请与团省委学校部或少年部，及广东农工商职业技术学院团委联系。</w:t>
      </w:r>
    </w:p>
    <w:p>
      <w:pPr>
        <w:spacing w:line="580" w:lineRule="exact"/>
        <w:ind w:firstLine="640" w:firstLineChars="200"/>
        <w:rPr>
          <w:rFonts w:ascii="方正黑体_GBK" w:hAnsi="方正黑体_GBK" w:eastAsia="方正黑体_GBK" w:cs="方正黑体_GBK"/>
          <w:kern w:val="0"/>
          <w:sz w:val="32"/>
        </w:rPr>
      </w:pPr>
      <w:r>
        <w:rPr>
          <w:rFonts w:hint="eastAsia" w:ascii="方正黑体_GBK" w:hAnsi="方正黑体_GBK" w:eastAsia="方正黑体_GBK" w:cs="方正黑体_GBK"/>
          <w:kern w:val="0"/>
          <w:sz w:val="32"/>
        </w:rPr>
        <w:t>十</w:t>
      </w:r>
      <w:r>
        <w:rPr>
          <w:rFonts w:hint="eastAsia" w:ascii="方正黑体_GBK" w:hAnsi="方正黑体_GBK" w:eastAsia="方正黑体_GBK" w:cs="方正黑体_GBK"/>
          <w:kern w:val="0"/>
          <w:sz w:val="32"/>
          <w:lang w:val="en-US" w:eastAsia="zh-CN"/>
        </w:rPr>
        <w:t>一</w:t>
      </w:r>
      <w:r>
        <w:rPr>
          <w:rFonts w:hint="eastAsia" w:ascii="方正黑体_GBK" w:hAnsi="方正黑体_GBK" w:eastAsia="方正黑体_GBK" w:cs="方正黑体_GBK"/>
          <w:kern w:val="0"/>
          <w:sz w:val="32"/>
        </w:rPr>
        <w:t>、联系方式</w:t>
      </w:r>
    </w:p>
    <w:p>
      <w:pPr>
        <w:spacing w:line="580" w:lineRule="exact"/>
        <w:rPr>
          <w:rFonts w:ascii="楷体_GB2312" w:hAnsi="仿宋_GB2312" w:eastAsia="楷体_GB2312"/>
          <w:b/>
          <w:sz w:val="32"/>
        </w:rPr>
      </w:pPr>
      <w:r>
        <w:rPr>
          <w:rFonts w:hint="eastAsia" w:ascii="仿宋_GB2312" w:hAnsi="仿宋_GB2312" w:eastAsia="仿宋_GB2312"/>
          <w:sz w:val="32"/>
        </w:rPr>
        <w:t xml:space="preserve">   </w:t>
      </w:r>
      <w:r>
        <w:rPr>
          <w:rFonts w:hint="eastAsia" w:ascii="楷体_GB2312" w:hAnsi="仿宋_GB2312" w:eastAsia="楷体_GB2312"/>
          <w:b/>
          <w:sz w:val="32"/>
        </w:rPr>
        <w:t xml:space="preserve"> </w:t>
      </w:r>
      <w:r>
        <w:rPr>
          <w:rFonts w:hint="eastAsia" w:ascii="方正楷体_GBK" w:hAnsi="方正楷体_GBK" w:eastAsia="方正楷体_GBK" w:cs="方正楷体_GBK"/>
          <w:bCs/>
          <w:sz w:val="32"/>
        </w:rPr>
        <w:t>（一）共青团广东省委员会</w:t>
      </w:r>
    </w:p>
    <w:p>
      <w:pPr>
        <w:spacing w:line="580" w:lineRule="exact"/>
        <w:ind w:firstLine="640" w:firstLineChars="200"/>
        <w:rPr>
          <w:rFonts w:ascii="楷体_GB2312" w:hAnsi="仿宋_GB2312" w:eastAsia="楷体_GB2312"/>
          <w:b/>
          <w:sz w:val="32"/>
        </w:rPr>
      </w:pPr>
      <w:r>
        <w:rPr>
          <w:rFonts w:hint="eastAsia" w:ascii="方正仿宋_GBK" w:hAnsi="方正仿宋_GBK" w:eastAsia="方正仿宋_GBK" w:cs="方正仿宋_GBK"/>
          <w:sz w:val="32"/>
        </w:rPr>
        <w:drawing>
          <wp:anchor distT="0" distB="0" distL="114935" distR="114935" simplePos="0" relativeHeight="251659264" behindDoc="0" locked="0" layoutInCell="1" allowOverlap="1">
            <wp:simplePos x="0" y="0"/>
            <wp:positionH relativeFrom="column">
              <wp:posOffset>-1127125</wp:posOffset>
            </wp:positionH>
            <wp:positionV relativeFrom="paragraph">
              <wp:posOffset>-911860</wp:posOffset>
            </wp:positionV>
            <wp:extent cx="7545705" cy="10664190"/>
            <wp:effectExtent l="0" t="0" r="17145" b="3810"/>
            <wp:wrapNone/>
            <wp:docPr id="3" name="图片 3" descr="微信图片_2017111316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171113161108"/>
                    <pic:cNvPicPr>
                      <a:picLocks noChangeAspect="1"/>
                    </pic:cNvPicPr>
                  </pic:nvPicPr>
                  <pic:blipFill>
                    <a:blip r:embed="rId6"/>
                    <a:stretch>
                      <a:fillRect/>
                    </a:stretch>
                  </pic:blipFill>
                  <pic:spPr>
                    <a:xfrm>
                      <a:off x="0" y="0"/>
                      <a:ext cx="7545705" cy="10664190"/>
                    </a:xfrm>
                    <a:prstGeom prst="rect">
                      <a:avLst/>
                    </a:prstGeom>
                  </pic:spPr>
                </pic:pic>
              </a:graphicData>
            </a:graphic>
          </wp:anchor>
        </w:drawing>
      </w:r>
      <w:r>
        <w:rPr>
          <w:rFonts w:hint="eastAsia" w:ascii="方正仿宋_GBK" w:hAnsi="方正仿宋_GBK" w:eastAsia="方正仿宋_GBK" w:cs="方正仿宋_GBK"/>
          <w:sz w:val="32"/>
        </w:rPr>
        <w:t>联 系 人：罗珂（学校部）、郭炜城（少年部）</w:t>
      </w:r>
    </w:p>
    <w:p>
      <w:pPr>
        <w:spacing w:line="580" w:lineRule="exact"/>
        <w:ind w:firstLine="640" w:firstLineChars="200"/>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联系电话：020-87185614（学校部）、87185621（少年部）</w:t>
      </w:r>
    </w:p>
    <w:p>
      <w:pPr>
        <w:spacing w:line="580" w:lineRule="exact"/>
        <w:ind w:firstLine="640" w:firstLineChars="200"/>
        <w:rPr>
          <w:rFonts w:hint="eastAsia" w:ascii="方正仿宋_GBK" w:hAnsi="方正仿宋_GBK" w:eastAsia="方正仿宋_GBK" w:cs="方正仿宋_GBK"/>
          <w:sz w:val="32"/>
          <w:lang w:val="en-US" w:eastAsia="zh-CN"/>
        </w:rPr>
      </w:pPr>
      <w:r>
        <w:rPr>
          <w:rFonts w:hint="eastAsia" w:ascii="方正仿宋_GBK" w:hAnsi="方正仿宋_GBK" w:eastAsia="方正仿宋_GBK" w:cs="方正仿宋_GBK"/>
          <w:sz w:val="32"/>
          <w:lang w:val="en-US" w:eastAsia="zh-CN"/>
        </w:rPr>
        <w:t>地址：广州市越秀区寺贝通津一号大院</w:t>
      </w:r>
      <w:bookmarkStart w:id="0" w:name="_GoBack"/>
      <w:bookmarkEnd w:id="0"/>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电子邮箱：tswkjcx@163.com、</w:t>
      </w:r>
      <w:r>
        <w:rPr>
          <w:rFonts w:ascii="方正仿宋_GBK" w:hAnsi="方正仿宋_GBK" w:eastAsia="方正仿宋_GBK" w:cs="方正仿宋_GBK"/>
          <w:sz w:val="32"/>
        </w:rPr>
        <w:t>tswsnb2008@163.com</w:t>
      </w:r>
    </w:p>
    <w:p>
      <w:pPr>
        <w:spacing w:line="580" w:lineRule="exact"/>
        <w:ind w:firstLine="640" w:firstLineChars="200"/>
        <w:rPr>
          <w:rFonts w:ascii="方正仿宋_GBK" w:hAnsi="方正仿宋_GBK" w:eastAsia="方正仿宋_GBK" w:cs="方正仿宋_GBK"/>
          <w:sz w:val="32"/>
        </w:rPr>
      </w:pPr>
      <w:r>
        <w:rPr>
          <w:rFonts w:hint="eastAsia" w:ascii="方正楷体_GBK" w:hAnsi="方正楷体_GBK" w:eastAsia="方正楷体_GBK" w:cs="方正楷体_GBK"/>
          <w:bCs/>
          <w:sz w:val="32"/>
        </w:rPr>
        <w:t>（二）承办</w:t>
      </w:r>
      <w:r>
        <w:rPr>
          <w:rFonts w:ascii="方正楷体_GBK" w:hAnsi="方正楷体_GBK" w:eastAsia="方正楷体_GBK" w:cs="方正楷体_GBK"/>
          <w:bCs/>
          <w:sz w:val="32"/>
        </w:rPr>
        <w:t>单位：广东农工商职业技术学院</w:t>
      </w: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联 系 人：彭</w:t>
      </w:r>
      <w:r>
        <w:rPr>
          <w:rFonts w:ascii="方正仿宋_GBK" w:hAnsi="方正仿宋_GBK" w:eastAsia="方正仿宋_GBK" w:cs="方正仿宋_GBK"/>
          <w:sz w:val="32"/>
        </w:rPr>
        <w:t>科森</w:t>
      </w: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联系</w:t>
      </w:r>
      <w:r>
        <w:rPr>
          <w:rFonts w:ascii="方正仿宋_GBK" w:hAnsi="方正仿宋_GBK" w:eastAsia="方正仿宋_GBK" w:cs="方正仿宋_GBK"/>
          <w:sz w:val="32"/>
        </w:rPr>
        <w:t>电话：</w:t>
      </w:r>
      <w:r>
        <w:rPr>
          <w:rFonts w:hint="eastAsia" w:ascii="方正仿宋_GBK" w:hAnsi="方正仿宋_GBK" w:eastAsia="方正仿宋_GBK" w:cs="方正仿宋_GBK"/>
          <w:sz w:val="32"/>
        </w:rPr>
        <w:t>020-85230145</w:t>
      </w: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地址：广州市</w:t>
      </w:r>
      <w:r>
        <w:rPr>
          <w:rFonts w:ascii="方正仿宋_GBK" w:hAnsi="方正仿宋_GBK" w:eastAsia="方正仿宋_GBK" w:cs="方正仿宋_GBK"/>
          <w:sz w:val="32"/>
        </w:rPr>
        <w:t>天河区兴华街粤垦路</w:t>
      </w:r>
      <w:r>
        <w:rPr>
          <w:rFonts w:hint="eastAsia" w:ascii="方正仿宋_GBK" w:hAnsi="方正仿宋_GBK" w:eastAsia="方正仿宋_GBK" w:cs="方正仿宋_GBK"/>
          <w:sz w:val="32"/>
        </w:rPr>
        <w:t>198号</w:t>
      </w:r>
    </w:p>
    <w:p>
      <w:pPr>
        <w:spacing w:line="580" w:lineRule="exact"/>
        <w:ind w:firstLine="1600" w:firstLineChars="500"/>
        <w:rPr>
          <w:rFonts w:ascii="方正仿宋_GBK" w:hAnsi="方正仿宋_GBK" w:eastAsia="方正仿宋_GBK" w:cs="方正仿宋_GBK"/>
          <w:sz w:val="32"/>
        </w:rPr>
      </w:pPr>
      <w:r>
        <w:rPr>
          <w:rFonts w:hint="eastAsia" w:ascii="方正仿宋_GBK" w:hAnsi="方正仿宋_GBK" w:eastAsia="方正仿宋_GBK" w:cs="方正仿宋_GBK"/>
          <w:sz w:val="32"/>
        </w:rPr>
        <w:t>广东农工商</w:t>
      </w:r>
      <w:r>
        <w:rPr>
          <w:rFonts w:ascii="方正仿宋_GBK" w:hAnsi="方正仿宋_GBK" w:eastAsia="方正仿宋_GBK" w:cs="方正仿宋_GBK"/>
          <w:sz w:val="32"/>
        </w:rPr>
        <w:t>职业技术学院教科楼</w:t>
      </w:r>
      <w:r>
        <w:rPr>
          <w:rFonts w:hint="eastAsia" w:ascii="方正仿宋_GBK" w:hAnsi="方正仿宋_GBK" w:eastAsia="方正仿宋_GBK" w:cs="方正仿宋_GBK"/>
          <w:sz w:val="32"/>
        </w:rPr>
        <w:t>团委办公室</w:t>
      </w: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邮编</w:t>
      </w:r>
      <w:r>
        <w:rPr>
          <w:rFonts w:ascii="方正仿宋_GBK" w:hAnsi="方正仿宋_GBK" w:eastAsia="方正仿宋_GBK" w:cs="方正仿宋_GBK"/>
          <w:sz w:val="32"/>
        </w:rPr>
        <w:t>：</w:t>
      </w:r>
      <w:r>
        <w:rPr>
          <w:rFonts w:hint="eastAsia" w:ascii="方正仿宋_GBK" w:hAnsi="方正仿宋_GBK" w:eastAsia="方正仿宋_GBK" w:cs="方正仿宋_GBK"/>
          <w:sz w:val="32"/>
        </w:rPr>
        <w:t>510507</w:t>
      </w: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电子</w:t>
      </w:r>
      <w:r>
        <w:rPr>
          <w:rFonts w:ascii="方正仿宋_GBK" w:hAnsi="方正仿宋_GBK" w:eastAsia="方正仿宋_GBK" w:cs="方正仿宋_GBK"/>
          <w:sz w:val="32"/>
        </w:rPr>
        <w:t>邮箱：</w:t>
      </w:r>
      <w:r>
        <w:rPr>
          <w:rFonts w:hint="eastAsia" w:ascii="方正仿宋_GBK" w:hAnsi="方正仿宋_GBK" w:eastAsia="方正仿宋_GBK" w:cs="方正仿宋_GBK"/>
          <w:sz w:val="32"/>
        </w:rPr>
        <w:t>tw</w:t>
      </w:r>
      <w:r>
        <w:rPr>
          <w:rFonts w:ascii="方正仿宋_GBK" w:hAnsi="方正仿宋_GBK" w:eastAsia="方正仿宋_GBK" w:cs="方正仿宋_GBK"/>
          <w:sz w:val="32"/>
        </w:rPr>
        <w:t>@</w:t>
      </w:r>
      <w:r>
        <w:rPr>
          <w:rFonts w:hint="eastAsia" w:ascii="方正仿宋_GBK" w:hAnsi="方正仿宋_GBK" w:eastAsia="方正仿宋_GBK" w:cs="方正仿宋_GBK"/>
          <w:sz w:val="32"/>
        </w:rPr>
        <w:t>gdaib</w:t>
      </w:r>
      <w:r>
        <w:rPr>
          <w:rFonts w:ascii="方正仿宋_GBK" w:hAnsi="方正仿宋_GBK" w:eastAsia="方正仿宋_GBK" w:cs="方正仿宋_GBK"/>
          <w:sz w:val="32"/>
        </w:rPr>
        <w:t>.</w:t>
      </w:r>
      <w:r>
        <w:rPr>
          <w:rFonts w:hint="eastAsia" w:ascii="方正仿宋_GBK" w:hAnsi="方正仿宋_GBK" w:eastAsia="方正仿宋_GBK" w:cs="方正仿宋_GBK"/>
          <w:sz w:val="32"/>
        </w:rPr>
        <w:t>edu.cn</w:t>
      </w:r>
    </w:p>
    <w:p>
      <w:pPr>
        <w:spacing w:line="580" w:lineRule="exact"/>
        <w:ind w:firstLine="640" w:firstLineChars="200"/>
        <w:rPr>
          <w:rFonts w:ascii="方正仿宋_GBK" w:hAnsi="方正仿宋_GBK" w:eastAsia="方正仿宋_GBK" w:cs="方正仿宋_GBK"/>
          <w:sz w:val="32"/>
        </w:rPr>
      </w:pP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附件</w:t>
      </w:r>
      <w:r>
        <w:rPr>
          <w:rFonts w:ascii="方正仿宋_GBK" w:hAnsi="方正仿宋_GBK" w:eastAsia="方正仿宋_GBK" w:cs="方正仿宋_GBK"/>
          <w:sz w:val="32"/>
        </w:rPr>
        <w:t>：</w:t>
      </w:r>
      <w:r>
        <w:rPr>
          <w:rFonts w:hint="eastAsia" w:ascii="方正仿宋_GBK" w:hAnsi="方正仿宋_GBK" w:eastAsia="方正仿宋_GBK" w:cs="方正仿宋_GBK"/>
          <w:sz w:val="32"/>
        </w:rPr>
        <w:t>1.第三届“</w:t>
      </w:r>
      <w:r>
        <w:rPr>
          <w:rFonts w:ascii="方正仿宋_GBK" w:hAnsi="方正仿宋_GBK" w:eastAsia="方正仿宋_GBK" w:cs="方正仿宋_GBK"/>
          <w:sz w:val="32"/>
        </w:rPr>
        <w:t>挑战杯——彩虹人生</w:t>
      </w:r>
      <w:r>
        <w:rPr>
          <w:rFonts w:hint="eastAsia" w:ascii="方正仿宋_GBK" w:hAnsi="方正仿宋_GBK" w:eastAsia="方正仿宋_GBK" w:cs="方正仿宋_GBK"/>
          <w:sz w:val="32"/>
        </w:rPr>
        <w:t>”广东</w:t>
      </w:r>
      <w:r>
        <w:rPr>
          <w:rFonts w:ascii="方正仿宋_GBK" w:hAnsi="方正仿宋_GBK" w:eastAsia="方正仿宋_GBK" w:cs="方正仿宋_GBK"/>
          <w:sz w:val="32"/>
        </w:rPr>
        <w:t>职业院校</w:t>
      </w: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w:t>
      </w:r>
      <w:r>
        <w:rPr>
          <w:rFonts w:ascii="方正仿宋_GBK" w:hAnsi="方正仿宋_GBK" w:eastAsia="方正仿宋_GBK" w:cs="方正仿宋_GBK"/>
          <w:sz w:val="32"/>
        </w:rPr>
        <w:t>创新</w:t>
      </w:r>
      <w:r>
        <w:rPr>
          <w:rFonts w:hint="eastAsia" w:ascii="方正仿宋_GBK" w:hAnsi="方正仿宋_GBK" w:eastAsia="方正仿宋_GBK" w:cs="方正仿宋_GBK"/>
          <w:sz w:val="32"/>
        </w:rPr>
        <w:t>创效</w:t>
      </w:r>
      <w:r>
        <w:rPr>
          <w:rFonts w:ascii="方正仿宋_GBK" w:hAnsi="方正仿宋_GBK" w:eastAsia="方正仿宋_GBK" w:cs="方正仿宋_GBK"/>
          <w:sz w:val="32"/>
        </w:rPr>
        <w:t>创业大赛作品推报名额分配表</w:t>
      </w: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w:t>
      </w:r>
      <w:r>
        <w:rPr>
          <w:rFonts w:ascii="方正仿宋_GBK" w:hAnsi="方正仿宋_GBK" w:eastAsia="方正仿宋_GBK" w:cs="方正仿宋_GBK"/>
          <w:sz w:val="32"/>
        </w:rPr>
        <w:t>2.</w:t>
      </w:r>
      <w:r>
        <w:rPr>
          <w:rFonts w:hint="eastAsia" w:ascii="方正仿宋_GBK" w:hAnsi="方正仿宋_GBK" w:eastAsia="方正仿宋_GBK" w:cs="方正仿宋_GBK"/>
          <w:sz w:val="32"/>
        </w:rPr>
        <w:t>第三届“挑战杯</w:t>
      </w:r>
      <w:r>
        <w:rPr>
          <w:rFonts w:ascii="方正仿宋_GBK" w:hAnsi="方正仿宋_GBK" w:eastAsia="方正仿宋_GBK" w:cs="方正仿宋_GBK"/>
          <w:sz w:val="32"/>
        </w:rPr>
        <w:t>——彩虹人生</w:t>
      </w:r>
      <w:r>
        <w:rPr>
          <w:rFonts w:hint="eastAsia" w:ascii="方正仿宋_GBK" w:hAnsi="方正仿宋_GBK" w:eastAsia="方正仿宋_GBK" w:cs="方正仿宋_GBK"/>
          <w:sz w:val="32"/>
        </w:rPr>
        <w:t>”广东</w:t>
      </w:r>
      <w:r>
        <w:rPr>
          <w:rFonts w:ascii="方正仿宋_GBK" w:hAnsi="方正仿宋_GBK" w:eastAsia="方正仿宋_GBK" w:cs="方正仿宋_GBK"/>
          <w:sz w:val="32"/>
        </w:rPr>
        <w:t>职业</w:t>
      </w:r>
      <w:r>
        <w:rPr>
          <w:rFonts w:hint="eastAsia" w:ascii="方正仿宋_GBK" w:hAnsi="方正仿宋_GBK" w:eastAsia="方正仿宋_GBK" w:cs="方正仿宋_GBK"/>
          <w:sz w:val="32"/>
        </w:rPr>
        <w:t>院校</w:t>
      </w: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创新</w:t>
      </w:r>
      <w:r>
        <w:rPr>
          <w:rFonts w:ascii="方正仿宋_GBK" w:hAnsi="方正仿宋_GBK" w:eastAsia="方正仿宋_GBK" w:cs="方正仿宋_GBK"/>
          <w:sz w:val="32"/>
        </w:rPr>
        <w:t>创效创业大</w:t>
      </w:r>
      <w:r>
        <w:rPr>
          <w:rFonts w:hint="eastAsia" w:ascii="方正仿宋_GBK" w:hAnsi="方正仿宋_GBK" w:eastAsia="方正仿宋_GBK" w:cs="方正仿宋_GBK"/>
          <w:sz w:val="32"/>
        </w:rPr>
        <w:t>赛</w:t>
      </w:r>
      <w:r>
        <w:rPr>
          <w:rFonts w:ascii="方正仿宋_GBK" w:hAnsi="方正仿宋_GBK" w:eastAsia="方正仿宋_GBK" w:cs="方正仿宋_GBK"/>
          <w:sz w:val="32"/>
        </w:rPr>
        <w:t>作品</w:t>
      </w:r>
      <w:r>
        <w:rPr>
          <w:rFonts w:hint="eastAsia" w:ascii="方正仿宋_GBK" w:hAnsi="方正仿宋_GBK" w:eastAsia="方正仿宋_GBK" w:cs="方正仿宋_GBK"/>
          <w:sz w:val="32"/>
        </w:rPr>
        <w:t>申报书</w:t>
      </w: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w:t>
      </w:r>
      <w:r>
        <w:rPr>
          <w:rFonts w:ascii="方正仿宋_GBK" w:hAnsi="方正仿宋_GBK" w:eastAsia="方正仿宋_GBK" w:cs="方正仿宋_GBK"/>
          <w:sz w:val="32"/>
        </w:rPr>
        <w:t>3.</w:t>
      </w:r>
      <w:r>
        <w:rPr>
          <w:rFonts w:hint="eastAsia" w:ascii="方正仿宋_GBK" w:hAnsi="方正仿宋_GBK" w:eastAsia="方正仿宋_GBK" w:cs="方正仿宋_GBK"/>
          <w:sz w:val="32"/>
        </w:rPr>
        <w:t>第三届“</w:t>
      </w:r>
      <w:r>
        <w:rPr>
          <w:rFonts w:ascii="方正仿宋_GBK" w:hAnsi="方正仿宋_GBK" w:eastAsia="方正仿宋_GBK" w:cs="方正仿宋_GBK"/>
          <w:sz w:val="32"/>
        </w:rPr>
        <w:t>挑战杯</w:t>
      </w:r>
      <w:r>
        <w:rPr>
          <w:rFonts w:hint="eastAsia" w:ascii="方正仿宋_GBK" w:hAnsi="方正仿宋_GBK" w:eastAsia="方正仿宋_GBK" w:cs="方正仿宋_GBK"/>
          <w:sz w:val="32"/>
        </w:rPr>
        <w:t>——</w:t>
      </w:r>
      <w:r>
        <w:rPr>
          <w:rFonts w:ascii="方正仿宋_GBK" w:hAnsi="方正仿宋_GBK" w:eastAsia="方正仿宋_GBK" w:cs="方正仿宋_GBK"/>
          <w:sz w:val="32"/>
        </w:rPr>
        <w:t>彩虹人生</w:t>
      </w:r>
      <w:r>
        <w:rPr>
          <w:rFonts w:hint="eastAsia" w:ascii="方正仿宋_GBK" w:hAnsi="方正仿宋_GBK" w:eastAsia="方正仿宋_GBK" w:cs="方正仿宋_GBK"/>
          <w:sz w:val="32"/>
        </w:rPr>
        <w:t>”</w:t>
      </w:r>
      <w:r>
        <w:rPr>
          <w:rFonts w:ascii="方正仿宋_GBK" w:hAnsi="方正仿宋_GBK" w:eastAsia="方正仿宋_GBK" w:cs="方正仿宋_GBK"/>
          <w:sz w:val="32"/>
        </w:rPr>
        <w:t>广东职业院校</w:t>
      </w:r>
    </w:p>
    <w:p>
      <w:pPr>
        <w:spacing w:line="58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w:t>
      </w:r>
      <w:r>
        <w:rPr>
          <w:rFonts w:ascii="方正仿宋_GBK" w:hAnsi="方正仿宋_GBK" w:eastAsia="方正仿宋_GBK" w:cs="方正仿宋_GBK"/>
          <w:sz w:val="32"/>
        </w:rPr>
        <w:t>新创效创业大赛作品推报汇总表</w:t>
      </w:r>
    </w:p>
    <w:p>
      <w:pPr>
        <w:widowControl/>
        <w:ind w:firstLine="160" w:firstLineChars="50"/>
        <w:jc w:val="left"/>
        <w:rPr>
          <w:rFonts w:hint="eastAsia" w:ascii="方正仿宋_GBK" w:hAnsi="方正仿宋_GBK" w:eastAsia="方正仿宋_GBK" w:cs="方正仿宋_GBK"/>
          <w:sz w:val="32"/>
        </w:rPr>
      </w:pPr>
    </w:p>
    <w:p>
      <w:pPr>
        <w:widowControl/>
        <w:ind w:firstLine="160" w:firstLineChars="50"/>
        <w:jc w:val="left"/>
        <w:rPr>
          <w:rFonts w:ascii="方正仿宋_GBK" w:hAnsi="方正仿宋_GBK" w:eastAsia="方正仿宋_GBK" w:cs="方正仿宋_GBK"/>
          <w:sz w:val="32"/>
        </w:rPr>
      </w:pPr>
    </w:p>
    <w:p>
      <w:pPr>
        <w:widowControl/>
        <w:jc w:val="center"/>
        <w:rPr>
          <w:rFonts w:hint="eastAsia" w:ascii="方正仿宋_GBK" w:hAnsi="方正仿宋_GBK" w:eastAsia="方正仿宋_GBK" w:cs="方正仿宋_GBK"/>
          <w:sz w:val="32"/>
        </w:rPr>
      </w:pPr>
      <w:r>
        <w:rPr>
          <w:rFonts w:hint="eastAsia" w:ascii="方正仿宋_GBK" w:hAnsi="方正仿宋_GBK" w:eastAsia="方正仿宋_GBK" w:cs="方正仿宋_GBK"/>
          <w:sz w:val="32"/>
        </w:rPr>
        <w:t xml:space="preserve">                         共青团广东省委员会办公室</w:t>
      </w:r>
    </w:p>
    <w:p>
      <w:pPr>
        <w:widowControl/>
        <w:ind w:firstLine="160" w:firstLineChars="50"/>
        <w:jc w:val="center"/>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2017年11月13日</w:t>
      </w:r>
    </w:p>
    <w:p>
      <w:pPr>
        <w:widowControl/>
        <w:jc w:val="center"/>
        <w:rPr>
          <w:rFonts w:ascii="方正仿宋_GBK" w:hAnsi="方正仿宋_GBK" w:eastAsia="方正仿宋_GBK" w:cs="方正仿宋_GBK"/>
          <w:sz w:val="32"/>
        </w:rPr>
      </w:pPr>
      <w:r>
        <w:rPr>
          <w:rFonts w:ascii="方正仿宋_GBK" w:hAnsi="方正仿宋_GBK" w:eastAsia="方正仿宋_GBK" w:cs="方正仿宋_GBK"/>
          <w:sz w:val="32"/>
        </w:rPr>
        <w:t xml:space="preserve">                        </w:t>
      </w:r>
      <w:r>
        <w:rPr>
          <w:rFonts w:ascii="方正仿宋_GBK" w:hAnsi="方正仿宋_GBK" w:eastAsia="方正仿宋_GBK" w:cs="方正仿宋_GBK"/>
          <w:sz w:val="32"/>
        </w:rPr>
        <w:br w:type="page"/>
      </w:r>
    </w:p>
    <w:p>
      <w:pPr>
        <w:widowControl/>
        <w:spacing w:line="560" w:lineRule="atLeas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附件</w:t>
      </w:r>
      <w:r>
        <w:rPr>
          <w:rFonts w:ascii="方正黑体_GBK" w:hAnsi="方正黑体_GBK" w:eastAsia="方正黑体_GBK" w:cs="方正黑体_GBK"/>
          <w:kern w:val="0"/>
          <w:sz w:val="32"/>
          <w:szCs w:val="32"/>
        </w:rPr>
        <w:t>1</w:t>
      </w:r>
    </w:p>
    <w:p>
      <w:pPr>
        <w:widowControl/>
        <w:spacing w:line="560" w:lineRule="atLeast"/>
        <w:rPr>
          <w:rFonts w:ascii="方正黑体_GBK" w:hAnsi="方正黑体_GBK" w:eastAsia="方正黑体_GBK" w:cs="方正黑体_GBK"/>
          <w:kern w:val="0"/>
          <w:sz w:val="32"/>
          <w:szCs w:val="32"/>
        </w:rPr>
      </w:pPr>
    </w:p>
    <w:p>
      <w:pPr>
        <w:widowControl/>
        <w:spacing w:line="560" w:lineRule="atLeast"/>
        <w:jc w:val="center"/>
        <w:rPr>
          <w:rFonts w:ascii="方正小标宋简体" w:hAnsi="方正小标宋简体" w:eastAsia="方正小标宋简体" w:cs="方正小标宋简体"/>
          <w:color w:val="000000"/>
          <w:kern w:val="0"/>
          <w:sz w:val="36"/>
          <w:szCs w:val="44"/>
        </w:rPr>
      </w:pPr>
      <w:r>
        <w:rPr>
          <w:rFonts w:hint="eastAsia" w:ascii="方正小标宋简体" w:hAnsi="方正小标宋简体" w:eastAsia="方正小标宋简体" w:cs="方正小标宋简体"/>
          <w:color w:val="000000"/>
          <w:kern w:val="0"/>
          <w:sz w:val="36"/>
          <w:szCs w:val="44"/>
        </w:rPr>
        <w:t>第三届“挑战杯——彩虹人生”广东职业院校创新</w:t>
      </w:r>
    </w:p>
    <w:p>
      <w:pPr>
        <w:widowControl/>
        <w:spacing w:line="560" w:lineRule="atLeast"/>
        <w:jc w:val="center"/>
        <w:rPr>
          <w:rFonts w:ascii="方正小标宋简体" w:hAnsi="方正小标宋简体" w:eastAsia="方正小标宋简体" w:cs="方正小标宋简体"/>
          <w:color w:val="000000"/>
          <w:kern w:val="0"/>
          <w:sz w:val="36"/>
          <w:szCs w:val="44"/>
        </w:rPr>
      </w:pPr>
      <w:r>
        <w:rPr>
          <w:rFonts w:hint="eastAsia" w:ascii="方正小标宋简体" w:hAnsi="方正小标宋简体" w:eastAsia="方正小标宋简体" w:cs="方正小标宋简体"/>
          <w:color w:val="000000"/>
          <w:kern w:val="0"/>
          <w:sz w:val="36"/>
          <w:szCs w:val="44"/>
        </w:rPr>
        <w:t>创效创业大赛作品推报名额分配表</w:t>
      </w:r>
    </w:p>
    <w:p>
      <w:pPr>
        <w:widowControl/>
        <w:spacing w:line="560" w:lineRule="atLeast"/>
        <w:jc w:val="center"/>
        <w:rPr>
          <w:rFonts w:ascii="方正小标宋简体" w:hAnsi="方正小标宋简体" w:eastAsia="方正小标宋简体" w:cs="方正小标宋简体"/>
          <w:color w:val="000000"/>
          <w:kern w:val="0"/>
          <w:sz w:val="36"/>
          <w:szCs w:val="44"/>
        </w:rPr>
      </w:pPr>
      <w:r>
        <w:rPr>
          <w:rFonts w:hint="eastAsia" w:ascii="方正小标宋简体" w:hAnsi="方正小标宋简体" w:eastAsia="方正小标宋简体" w:cs="方正小标宋简体"/>
          <w:color w:val="000000"/>
          <w:kern w:val="0"/>
          <w:sz w:val="36"/>
          <w:szCs w:val="44"/>
        </w:rPr>
        <w:t>一</w:t>
      </w:r>
      <w:r>
        <w:rPr>
          <w:rFonts w:ascii="方正小标宋简体" w:hAnsi="方正小标宋简体" w:eastAsia="方正小标宋简体" w:cs="方正小标宋简体"/>
          <w:color w:val="000000"/>
          <w:kern w:val="0"/>
          <w:sz w:val="36"/>
          <w:szCs w:val="44"/>
        </w:rPr>
        <w:t>、</w:t>
      </w:r>
      <w:r>
        <w:rPr>
          <w:rFonts w:hint="eastAsia" w:ascii="方正小标宋简体" w:hAnsi="方正小标宋简体" w:eastAsia="方正小标宋简体" w:cs="方正小标宋简体"/>
          <w:color w:val="000000"/>
          <w:kern w:val="0"/>
          <w:sz w:val="36"/>
          <w:szCs w:val="44"/>
        </w:rPr>
        <w:t>中职、技工类地市推报名额</w:t>
      </w:r>
    </w:p>
    <w:tbl>
      <w:tblPr>
        <w:tblStyle w:val="12"/>
        <w:tblW w:w="82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3044"/>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tcBorders>
              <w:tl2br w:val="single" w:color="auto" w:sz="4" w:space="0"/>
            </w:tcBorders>
            <w:vAlign w:val="center"/>
          </w:tcPr>
          <w:p>
            <w:pPr>
              <w:pStyle w:val="2"/>
              <w:snapToGrid w:val="0"/>
              <w:ind w:right="-51" w:firstLine="560"/>
              <w:jc w:val="center"/>
              <w:rPr>
                <w:rFonts w:ascii="黑体" w:eastAsia="黑体"/>
                <w:sz w:val="28"/>
                <w:szCs w:val="28"/>
              </w:rPr>
            </w:pPr>
            <w:r>
              <w:rPr>
                <w:rFonts w:hint="eastAsia" w:ascii="黑体" w:eastAsia="黑体"/>
                <w:sz w:val="28"/>
                <w:szCs w:val="28"/>
              </w:rPr>
              <w:t>类别</w:t>
            </w:r>
          </w:p>
          <w:p>
            <w:pPr>
              <w:pStyle w:val="2"/>
              <w:snapToGrid w:val="0"/>
              <w:ind w:right="-51" w:firstLine="560"/>
              <w:jc w:val="center"/>
              <w:rPr>
                <w:rFonts w:ascii="黑体" w:eastAsia="黑体"/>
                <w:sz w:val="28"/>
                <w:szCs w:val="28"/>
              </w:rPr>
            </w:pPr>
          </w:p>
          <w:p>
            <w:pPr>
              <w:pStyle w:val="2"/>
              <w:snapToGrid w:val="0"/>
              <w:ind w:right="-51" w:firstLine="0" w:firstLineChars="0"/>
              <w:rPr>
                <w:rFonts w:ascii="黑体" w:eastAsia="黑体"/>
                <w:sz w:val="28"/>
                <w:szCs w:val="28"/>
              </w:rPr>
            </w:pPr>
            <w:r>
              <w:rPr>
                <w:rFonts w:hint="eastAsia" w:ascii="黑体" w:eastAsia="黑体"/>
                <w:sz w:val="28"/>
                <w:szCs w:val="28"/>
              </w:rPr>
              <w:t>单位</w:t>
            </w:r>
          </w:p>
        </w:tc>
        <w:tc>
          <w:tcPr>
            <w:tcW w:w="3044" w:type="dxa"/>
            <w:vAlign w:val="center"/>
          </w:tcPr>
          <w:p>
            <w:pPr>
              <w:pStyle w:val="2"/>
              <w:snapToGrid w:val="0"/>
              <w:ind w:firstLine="0" w:firstLineChars="0"/>
              <w:jc w:val="center"/>
              <w:rPr>
                <w:rFonts w:ascii="方正仿宋简体" w:hAnsi="仿宋" w:eastAsia="方正仿宋简体"/>
                <w:bCs w:val="0"/>
                <w:szCs w:val="32"/>
              </w:rPr>
            </w:pPr>
            <w:r>
              <w:rPr>
                <w:rFonts w:hint="eastAsia" w:ascii="方正仿宋简体" w:hAnsi="仿宋" w:eastAsia="方正仿宋简体"/>
                <w:bCs w:val="0"/>
                <w:szCs w:val="32"/>
              </w:rPr>
              <w:t>创意设计类</w:t>
            </w:r>
          </w:p>
          <w:p>
            <w:pPr>
              <w:pStyle w:val="2"/>
              <w:snapToGrid w:val="0"/>
              <w:ind w:firstLine="0" w:firstLineChars="0"/>
              <w:jc w:val="center"/>
              <w:rPr>
                <w:rFonts w:ascii="黑体" w:eastAsia="黑体"/>
                <w:sz w:val="28"/>
                <w:szCs w:val="28"/>
              </w:rPr>
            </w:pPr>
            <w:r>
              <w:rPr>
                <w:rFonts w:hint="eastAsia" w:ascii="方正仿宋简体" w:hAnsi="仿宋" w:eastAsia="方正仿宋简体"/>
                <w:bCs w:val="0"/>
                <w:szCs w:val="32"/>
              </w:rPr>
              <w:t>作品</w:t>
            </w:r>
          </w:p>
        </w:tc>
        <w:tc>
          <w:tcPr>
            <w:tcW w:w="2916" w:type="dxa"/>
            <w:vAlign w:val="center"/>
          </w:tcPr>
          <w:p>
            <w:pPr>
              <w:pStyle w:val="2"/>
              <w:snapToGrid w:val="0"/>
              <w:ind w:firstLine="0" w:firstLineChars="0"/>
              <w:jc w:val="center"/>
              <w:rPr>
                <w:rFonts w:ascii="方正仿宋简体" w:hAnsi="仿宋" w:eastAsia="方正仿宋简体"/>
                <w:bCs w:val="0"/>
                <w:szCs w:val="32"/>
              </w:rPr>
            </w:pPr>
            <w:r>
              <w:rPr>
                <w:rFonts w:hint="eastAsia" w:ascii="方正仿宋简体" w:hAnsi="仿宋" w:eastAsia="方正仿宋简体"/>
                <w:bCs w:val="0"/>
                <w:szCs w:val="32"/>
              </w:rPr>
              <w:t>创业计划类</w:t>
            </w:r>
          </w:p>
          <w:p>
            <w:pPr>
              <w:pStyle w:val="2"/>
              <w:snapToGrid w:val="0"/>
              <w:ind w:firstLine="0" w:firstLineChars="0"/>
              <w:jc w:val="center"/>
              <w:rPr>
                <w:rFonts w:ascii="黑体" w:eastAsia="黑体"/>
                <w:sz w:val="28"/>
                <w:szCs w:val="28"/>
              </w:rPr>
            </w:pPr>
            <w:r>
              <w:rPr>
                <w:rFonts w:hint="eastAsia" w:ascii="方正仿宋简体" w:hAnsi="仿宋" w:eastAsia="方正仿宋简体"/>
                <w:bCs w:val="0"/>
                <w:szCs w:val="32"/>
              </w:rPr>
              <w:t>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省直机关团工委</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15</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广州</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15</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深圳</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12</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珠海</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汕头</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佛山</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12</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韶关</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河源</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梅州</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惠州</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汕尾</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东莞</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10</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中山</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江门</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10</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阳江</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湛江</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10</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茂名</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肇庆</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清远</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潮州</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揭阳</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atLeast"/>
          <w:jc w:val="center"/>
        </w:trPr>
        <w:tc>
          <w:tcPr>
            <w:tcW w:w="2330" w:type="dxa"/>
            <w:vAlign w:val="center"/>
          </w:tcPr>
          <w:p>
            <w:pPr>
              <w:pStyle w:val="2"/>
              <w:spacing w:line="320" w:lineRule="exact"/>
              <w:ind w:firstLine="0" w:firstLineChars="0"/>
              <w:jc w:val="center"/>
              <w:rPr>
                <w:sz w:val="28"/>
                <w:szCs w:val="28"/>
              </w:rPr>
            </w:pPr>
            <w:r>
              <w:rPr>
                <w:rFonts w:hint="eastAsia"/>
                <w:sz w:val="28"/>
                <w:szCs w:val="28"/>
              </w:rPr>
              <w:t>云浮</w:t>
            </w:r>
          </w:p>
        </w:tc>
        <w:tc>
          <w:tcPr>
            <w:tcW w:w="3044"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c>
          <w:tcPr>
            <w:tcW w:w="2916" w:type="dxa"/>
            <w:vAlign w:val="center"/>
          </w:tcPr>
          <w:p>
            <w:pPr>
              <w:jc w:val="center"/>
              <w:rPr>
                <w:rFonts w:ascii="仿宋_GB2312" w:hAnsi="仿宋" w:eastAsia="仿宋_GB2312" w:cs="宋体"/>
                <w:sz w:val="32"/>
                <w:szCs w:val="32"/>
              </w:rPr>
            </w:pPr>
            <w:r>
              <w:rPr>
                <w:rFonts w:hint="eastAsia" w:ascii="仿宋_GB2312" w:hAnsi="仿宋" w:eastAsia="仿宋_GB2312"/>
                <w:sz w:val="32"/>
                <w:szCs w:val="32"/>
              </w:rPr>
              <w:t>6</w:t>
            </w:r>
          </w:p>
        </w:tc>
      </w:tr>
    </w:tbl>
    <w:p>
      <w:pPr>
        <w:widowControl/>
        <w:spacing w:line="560" w:lineRule="atLeast"/>
        <w:ind w:firstLine="560"/>
        <w:rPr>
          <w:rFonts w:ascii="仿宋_GB2312" w:hAnsi="宋体" w:eastAsia="仿宋_GB2312" w:cs="宋体"/>
          <w:kern w:val="0"/>
          <w:sz w:val="28"/>
          <w:szCs w:val="28"/>
        </w:rPr>
      </w:pPr>
    </w:p>
    <w:p>
      <w:pPr>
        <w:widowControl/>
        <w:spacing w:line="460" w:lineRule="exact"/>
        <w:ind w:firstLine="561"/>
        <w:rPr>
          <w:rFonts w:ascii="方正仿宋_GBK" w:hAnsi="方正仿宋_GBK" w:eastAsia="方正仿宋_GBK" w:cs="方正仿宋_GBK"/>
          <w:sz w:val="32"/>
          <w:szCs w:val="32"/>
        </w:rPr>
      </w:pPr>
      <w:r>
        <w:rPr>
          <w:rFonts w:hint="eastAsia" w:ascii="方正仿宋_GBK" w:hAnsi="方正仿宋_GBK" w:eastAsia="方正仿宋_GBK" w:cs="方正仿宋_GBK"/>
          <w:kern w:val="0"/>
          <w:sz w:val="28"/>
          <w:szCs w:val="28"/>
        </w:rPr>
        <w:t>备注：各地市团委和省直团工委根据名额和类别，负责所属中职学校的作品推报工作，各地市团委和省直团工委择优推评出来后，再统一报送到承办院校。</w:t>
      </w:r>
    </w:p>
    <w:p>
      <w:pPr>
        <w:spacing w:line="600" w:lineRule="atLeast"/>
        <w:rPr>
          <w:rFonts w:ascii="仿宋_GB2312" w:hAnsi="仿宋_GB2312" w:eastAsia="仿宋_GB2312" w:cs="仿宋_GB2312"/>
          <w:sz w:val="32"/>
          <w:szCs w:val="32"/>
        </w:rPr>
      </w:pPr>
    </w:p>
    <w:p>
      <w:pPr>
        <w:spacing w:line="600" w:lineRule="atLeast"/>
        <w:rPr>
          <w:rFonts w:ascii="仿宋_GB2312" w:hAnsi="仿宋_GB2312" w:eastAsia="仿宋_GB2312" w:cs="仿宋_GB2312"/>
          <w:sz w:val="32"/>
          <w:szCs w:val="32"/>
        </w:rPr>
      </w:pPr>
    </w:p>
    <w:p>
      <w:pPr>
        <w:widowControl/>
        <w:adjustRightInd w:val="0"/>
        <w:snapToGrid w:val="0"/>
        <w:spacing w:line="600" w:lineRule="atLeast"/>
        <w:rPr>
          <w:rFonts w:ascii="仿宋_GB2312" w:hAnsi="仿宋_GB2312" w:eastAsia="仿宋_GB2312" w:cs="仿宋_GB2312"/>
          <w:sz w:val="32"/>
          <w:szCs w:val="32"/>
        </w:rPr>
      </w:pPr>
    </w:p>
    <w:p>
      <w:pPr>
        <w:widowControl/>
        <w:spacing w:line="560" w:lineRule="atLeast"/>
        <w:rPr>
          <w:rFonts w:ascii="仿宋_GB2312" w:hAnsi="宋体" w:eastAsia="仿宋_GB2312" w:cs="宋体"/>
          <w:kern w:val="0"/>
          <w:sz w:val="28"/>
          <w:szCs w:val="28"/>
        </w:rPr>
      </w:pPr>
    </w:p>
    <w:p>
      <w:pPr>
        <w:widowControl/>
        <w:spacing w:line="560" w:lineRule="atLeast"/>
        <w:rPr>
          <w:rFonts w:ascii="仿宋_GB2312" w:hAnsi="宋体" w:eastAsia="仿宋_GB2312" w:cs="宋体"/>
          <w:kern w:val="0"/>
          <w:sz w:val="28"/>
          <w:szCs w:val="28"/>
        </w:rPr>
      </w:pPr>
    </w:p>
    <w:p>
      <w:pPr>
        <w:widowControl/>
        <w:spacing w:line="560" w:lineRule="atLeast"/>
        <w:rPr>
          <w:rFonts w:ascii="仿宋_GB2312" w:hAnsi="宋体" w:eastAsia="仿宋_GB2312" w:cs="宋体"/>
          <w:kern w:val="0"/>
          <w:sz w:val="28"/>
          <w:szCs w:val="28"/>
        </w:rPr>
      </w:pPr>
    </w:p>
    <w:p>
      <w:pPr>
        <w:widowControl/>
        <w:spacing w:line="560" w:lineRule="atLeast"/>
        <w:rPr>
          <w:rFonts w:ascii="仿宋_GB2312" w:hAnsi="宋体" w:eastAsia="仿宋_GB2312" w:cs="宋体"/>
          <w:kern w:val="0"/>
          <w:sz w:val="28"/>
          <w:szCs w:val="28"/>
        </w:rPr>
      </w:pPr>
    </w:p>
    <w:p>
      <w:pPr>
        <w:widowControl/>
        <w:spacing w:line="560" w:lineRule="atLeast"/>
        <w:rPr>
          <w:rFonts w:ascii="仿宋_GB2312" w:hAnsi="宋体" w:eastAsia="仿宋_GB2312" w:cs="宋体"/>
          <w:kern w:val="0"/>
          <w:sz w:val="28"/>
          <w:szCs w:val="28"/>
        </w:rPr>
      </w:pPr>
    </w:p>
    <w:p>
      <w:pPr>
        <w:widowControl/>
        <w:spacing w:line="560" w:lineRule="atLeast"/>
        <w:rPr>
          <w:rFonts w:ascii="仿宋_GB2312" w:hAnsi="宋体" w:eastAsia="仿宋_GB2312" w:cs="宋体"/>
          <w:kern w:val="0"/>
          <w:sz w:val="28"/>
          <w:szCs w:val="28"/>
        </w:rPr>
      </w:pPr>
    </w:p>
    <w:p>
      <w:pPr>
        <w:widowControl/>
        <w:spacing w:line="560" w:lineRule="atLeast"/>
        <w:jc w:val="center"/>
        <w:rPr>
          <w:rFonts w:ascii="华文中宋" w:hAnsi="华文中宋" w:eastAsia="华文中宋" w:cs="宋体"/>
          <w:b/>
          <w:bCs/>
          <w:color w:val="000000"/>
          <w:kern w:val="0"/>
          <w:sz w:val="36"/>
          <w:szCs w:val="44"/>
        </w:rPr>
      </w:pPr>
    </w:p>
    <w:p>
      <w:pPr>
        <w:widowControl/>
        <w:spacing w:line="560" w:lineRule="atLeast"/>
        <w:jc w:val="center"/>
        <w:rPr>
          <w:rFonts w:ascii="华文中宋" w:hAnsi="华文中宋" w:eastAsia="华文中宋" w:cs="宋体"/>
          <w:b/>
          <w:bCs/>
          <w:color w:val="000000"/>
          <w:kern w:val="0"/>
          <w:sz w:val="36"/>
          <w:szCs w:val="44"/>
        </w:rPr>
      </w:pPr>
      <w:r>
        <w:rPr>
          <w:rFonts w:hint="eastAsia" w:ascii="华文中宋" w:hAnsi="华文中宋" w:eastAsia="华文中宋" w:cs="宋体"/>
          <w:b/>
          <w:bCs/>
          <w:color w:val="000000"/>
          <w:kern w:val="0"/>
          <w:sz w:val="36"/>
          <w:szCs w:val="44"/>
        </w:rPr>
        <w:t>二</w:t>
      </w:r>
      <w:r>
        <w:rPr>
          <w:rFonts w:ascii="华文中宋" w:hAnsi="华文中宋" w:eastAsia="华文中宋" w:cs="宋体"/>
          <w:b/>
          <w:bCs/>
          <w:color w:val="000000"/>
          <w:kern w:val="0"/>
          <w:sz w:val="36"/>
          <w:szCs w:val="44"/>
        </w:rPr>
        <w:t>、</w:t>
      </w:r>
      <w:r>
        <w:rPr>
          <w:rFonts w:hint="eastAsia" w:ascii="华文中宋" w:hAnsi="华文中宋" w:eastAsia="华文中宋" w:cs="宋体"/>
          <w:b/>
          <w:bCs/>
          <w:color w:val="000000"/>
          <w:kern w:val="0"/>
          <w:sz w:val="36"/>
          <w:szCs w:val="44"/>
        </w:rPr>
        <w:t>高职高专院校推报名额</w:t>
      </w:r>
    </w:p>
    <w:p>
      <w:pPr>
        <w:widowControl/>
        <w:spacing w:line="560" w:lineRule="atLeast"/>
        <w:jc w:val="center"/>
        <w:rPr>
          <w:rFonts w:ascii="华文中宋" w:hAnsi="华文中宋" w:eastAsia="华文中宋" w:cs="宋体"/>
          <w:color w:val="000000"/>
          <w:kern w:val="0"/>
          <w:sz w:val="44"/>
          <w:szCs w:val="44"/>
        </w:rPr>
      </w:pPr>
    </w:p>
    <w:tbl>
      <w:tblPr>
        <w:tblStyle w:val="12"/>
        <w:tblW w:w="8846" w:type="dxa"/>
        <w:jc w:val="center"/>
        <w:tblInd w:w="-374" w:type="dxa"/>
        <w:tblLayout w:type="fixed"/>
        <w:tblCellMar>
          <w:top w:w="0" w:type="dxa"/>
          <w:left w:w="108" w:type="dxa"/>
          <w:bottom w:w="0" w:type="dxa"/>
          <w:right w:w="108" w:type="dxa"/>
        </w:tblCellMar>
      </w:tblPr>
      <w:tblGrid>
        <w:gridCol w:w="735"/>
        <w:gridCol w:w="1307"/>
        <w:gridCol w:w="1275"/>
        <w:gridCol w:w="2143"/>
        <w:gridCol w:w="1543"/>
        <w:gridCol w:w="1843"/>
      </w:tblGrid>
      <w:tr>
        <w:tblPrEx>
          <w:tblLayout w:type="fixed"/>
        </w:tblPrEx>
        <w:trPr>
          <w:jc w:val="center"/>
        </w:trPr>
        <w:tc>
          <w:tcPr>
            <w:tcW w:w="735" w:type="dxa"/>
            <w:tcBorders>
              <w:top w:val="single" w:color="000000" w:sz="4" w:space="0"/>
              <w:left w:val="single" w:color="000000" w:sz="4" w:space="0"/>
              <w:bottom w:val="single" w:color="000000" w:sz="4" w:space="0"/>
              <w:right w:val="single" w:color="000000" w:sz="4" w:space="0"/>
              <w:tl2br w:val="single" w:color="auto" w:sz="4" w:space="0"/>
            </w:tcBorders>
            <w:vAlign w:val="center"/>
          </w:tcPr>
          <w:p>
            <w:pPr>
              <w:widowControl/>
              <w:spacing w:line="200" w:lineRule="exact"/>
              <w:jc w:val="right"/>
              <w:rPr>
                <w:rFonts w:ascii="黑体" w:hAnsi="黑体" w:eastAsia="黑体" w:cs="宋体"/>
                <w:kern w:val="0"/>
                <w:szCs w:val="21"/>
              </w:rPr>
            </w:pPr>
            <w:r>
              <w:rPr>
                <w:rFonts w:hint="eastAsia" w:ascii="黑体" w:hAnsi="黑体" w:eastAsia="黑体" w:cs="宋体"/>
                <w:kern w:val="0"/>
                <w:sz w:val="32"/>
                <w:szCs w:val="32"/>
              </w:rPr>
              <w:t xml:space="preserve">        </w:t>
            </w:r>
            <w:r>
              <w:rPr>
                <w:rFonts w:hint="eastAsia" w:ascii="黑体" w:hAnsi="黑体" w:eastAsia="黑体" w:cs="宋体"/>
                <w:kern w:val="0"/>
                <w:szCs w:val="21"/>
              </w:rPr>
              <w:t>类</w:t>
            </w:r>
          </w:p>
          <w:p>
            <w:pPr>
              <w:widowControl/>
              <w:spacing w:line="200" w:lineRule="exact"/>
              <w:jc w:val="right"/>
              <w:rPr>
                <w:rFonts w:ascii="黑体" w:hAnsi="黑体" w:eastAsia="黑体" w:cs="宋体"/>
                <w:kern w:val="0"/>
                <w:szCs w:val="21"/>
              </w:rPr>
            </w:pPr>
            <w:r>
              <w:rPr>
                <w:rFonts w:hint="eastAsia" w:ascii="黑体" w:hAnsi="黑体" w:eastAsia="黑体" w:cs="宋体"/>
                <w:kern w:val="0"/>
                <w:szCs w:val="21"/>
              </w:rPr>
              <w:t>别</w:t>
            </w:r>
          </w:p>
          <w:p>
            <w:pPr>
              <w:widowControl/>
              <w:spacing w:line="200" w:lineRule="exact"/>
              <w:jc w:val="left"/>
              <w:rPr>
                <w:rFonts w:ascii="黑体" w:hAnsi="黑体" w:eastAsia="黑体" w:cs="宋体"/>
                <w:kern w:val="0"/>
                <w:szCs w:val="21"/>
              </w:rPr>
            </w:pPr>
          </w:p>
          <w:p>
            <w:pPr>
              <w:widowControl/>
              <w:spacing w:line="200" w:lineRule="exact"/>
              <w:jc w:val="left"/>
              <w:rPr>
                <w:rFonts w:ascii="黑体" w:hAnsi="黑体" w:eastAsia="黑体" w:cs="宋体"/>
                <w:kern w:val="0"/>
                <w:szCs w:val="21"/>
              </w:rPr>
            </w:pPr>
            <w:r>
              <w:rPr>
                <w:rFonts w:hint="eastAsia" w:ascii="黑体" w:hAnsi="黑体" w:eastAsia="黑体" w:cs="宋体"/>
                <w:kern w:val="0"/>
                <w:szCs w:val="21"/>
              </w:rPr>
              <w:t>院</w:t>
            </w:r>
          </w:p>
          <w:p>
            <w:pPr>
              <w:widowControl/>
              <w:spacing w:line="200" w:lineRule="exact"/>
              <w:jc w:val="left"/>
              <w:rPr>
                <w:rFonts w:ascii="黑体" w:hAnsi="黑体" w:eastAsia="黑体" w:cs="宋体"/>
                <w:kern w:val="0"/>
                <w:sz w:val="32"/>
                <w:szCs w:val="32"/>
              </w:rPr>
            </w:pPr>
            <w:r>
              <w:rPr>
                <w:rFonts w:hint="eastAsia" w:ascii="黑体" w:hAnsi="黑体" w:eastAsia="黑体" w:cs="宋体"/>
                <w:kern w:val="0"/>
                <w:szCs w:val="21"/>
              </w:rPr>
              <w:t>校</w:t>
            </w:r>
          </w:p>
        </w:tc>
        <w:tc>
          <w:tcPr>
            <w:tcW w:w="1307"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ascii="黑体" w:hAnsi="黑体" w:eastAsia="黑体" w:cs="宋体"/>
                <w:kern w:val="0"/>
                <w:sz w:val="32"/>
                <w:szCs w:val="32"/>
              </w:rPr>
            </w:pPr>
            <w:r>
              <w:rPr>
                <w:rFonts w:hint="eastAsia" w:ascii="黑体" w:hAnsi="黑体" w:eastAsia="黑体" w:cs="宋体"/>
                <w:kern w:val="0"/>
                <w:sz w:val="32"/>
                <w:szCs w:val="32"/>
              </w:rPr>
              <w:t>创意</w:t>
            </w:r>
          </w:p>
          <w:p>
            <w:pPr>
              <w:widowControl/>
              <w:spacing w:line="400" w:lineRule="exact"/>
              <w:jc w:val="center"/>
              <w:rPr>
                <w:rFonts w:ascii="黑体" w:hAnsi="黑体" w:eastAsia="黑体" w:cs="宋体"/>
                <w:kern w:val="0"/>
                <w:sz w:val="32"/>
                <w:szCs w:val="32"/>
              </w:rPr>
            </w:pPr>
            <w:r>
              <w:rPr>
                <w:rFonts w:hint="eastAsia" w:ascii="黑体" w:hAnsi="黑体" w:eastAsia="黑体" w:cs="宋体"/>
                <w:kern w:val="0"/>
                <w:sz w:val="32"/>
                <w:szCs w:val="32"/>
              </w:rPr>
              <w:t>设计类</w:t>
            </w:r>
          </w:p>
        </w:tc>
        <w:tc>
          <w:tcPr>
            <w:tcW w:w="1275"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ascii="黑体" w:hAnsi="黑体" w:eastAsia="黑体" w:cs="宋体"/>
                <w:kern w:val="0"/>
                <w:sz w:val="32"/>
                <w:szCs w:val="32"/>
              </w:rPr>
            </w:pPr>
            <w:r>
              <w:rPr>
                <w:rFonts w:hint="eastAsia" w:ascii="黑体" w:hAnsi="黑体" w:eastAsia="黑体" w:cs="宋体"/>
                <w:kern w:val="0"/>
                <w:sz w:val="32"/>
                <w:szCs w:val="32"/>
              </w:rPr>
              <w:t>创业类</w:t>
            </w:r>
          </w:p>
        </w:tc>
        <w:tc>
          <w:tcPr>
            <w:tcW w:w="2143"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ascii="黑体" w:hAnsi="黑体" w:eastAsia="黑体" w:cs="宋体"/>
                <w:kern w:val="0"/>
                <w:sz w:val="32"/>
                <w:szCs w:val="32"/>
              </w:rPr>
            </w:pPr>
            <w:r>
              <w:rPr>
                <w:rFonts w:hint="eastAsia" w:ascii="黑体" w:hAnsi="黑体" w:eastAsia="黑体" w:cs="宋体"/>
                <w:kern w:val="0"/>
                <w:sz w:val="32"/>
                <w:szCs w:val="32"/>
              </w:rPr>
              <w:t>生产工艺革新和工作流程</w:t>
            </w:r>
          </w:p>
          <w:p>
            <w:pPr>
              <w:widowControl/>
              <w:spacing w:line="400" w:lineRule="exact"/>
              <w:jc w:val="center"/>
              <w:rPr>
                <w:rFonts w:ascii="黑体" w:hAnsi="黑体" w:eastAsia="黑体" w:cs="宋体"/>
                <w:kern w:val="0"/>
                <w:sz w:val="32"/>
                <w:szCs w:val="32"/>
              </w:rPr>
            </w:pPr>
            <w:r>
              <w:rPr>
                <w:rFonts w:hint="eastAsia" w:ascii="黑体" w:hAnsi="黑体" w:eastAsia="黑体" w:cs="宋体"/>
                <w:kern w:val="0"/>
                <w:sz w:val="32"/>
                <w:szCs w:val="32"/>
              </w:rPr>
              <w:t>优化类</w:t>
            </w:r>
          </w:p>
        </w:tc>
        <w:tc>
          <w:tcPr>
            <w:tcW w:w="1543"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ascii="黑体" w:hAnsi="黑体" w:eastAsia="黑体" w:cs="宋体"/>
                <w:kern w:val="0"/>
                <w:sz w:val="32"/>
                <w:szCs w:val="32"/>
              </w:rPr>
            </w:pPr>
            <w:r>
              <w:rPr>
                <w:rFonts w:hint="eastAsia" w:ascii="黑体" w:hAnsi="黑体" w:eastAsia="黑体" w:cs="宋体"/>
                <w:kern w:val="0"/>
                <w:sz w:val="32"/>
                <w:szCs w:val="32"/>
              </w:rPr>
              <w:t>社会调研</w:t>
            </w:r>
          </w:p>
          <w:p>
            <w:pPr>
              <w:widowControl/>
              <w:spacing w:line="400" w:lineRule="exact"/>
              <w:jc w:val="center"/>
              <w:rPr>
                <w:rFonts w:ascii="黑体" w:hAnsi="黑体" w:eastAsia="黑体" w:cs="宋体"/>
                <w:kern w:val="0"/>
                <w:sz w:val="32"/>
                <w:szCs w:val="32"/>
              </w:rPr>
            </w:pPr>
            <w:r>
              <w:rPr>
                <w:rFonts w:hint="eastAsia" w:ascii="黑体" w:hAnsi="黑体" w:eastAsia="黑体" w:cs="宋体"/>
                <w:kern w:val="0"/>
                <w:sz w:val="32"/>
                <w:szCs w:val="32"/>
              </w:rPr>
              <w:t>论文类</w:t>
            </w:r>
          </w:p>
        </w:tc>
        <w:tc>
          <w:tcPr>
            <w:tcW w:w="1843"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ascii="黑体" w:hAnsi="黑体" w:eastAsia="黑体" w:cs="宋体"/>
                <w:kern w:val="0"/>
                <w:sz w:val="32"/>
                <w:szCs w:val="32"/>
              </w:rPr>
            </w:pPr>
            <w:r>
              <w:rPr>
                <w:rFonts w:hint="eastAsia" w:ascii="黑体" w:hAnsi="黑体" w:eastAsia="黑体" w:cs="宋体"/>
                <w:kern w:val="0"/>
                <w:sz w:val="32"/>
                <w:szCs w:val="32"/>
              </w:rPr>
              <w:t>报送作品</w:t>
            </w:r>
          </w:p>
          <w:p>
            <w:pPr>
              <w:widowControl/>
              <w:spacing w:line="400" w:lineRule="exact"/>
              <w:jc w:val="center"/>
              <w:rPr>
                <w:rFonts w:ascii="黑体" w:hAnsi="黑体" w:eastAsia="黑体" w:cs="宋体"/>
                <w:kern w:val="0"/>
                <w:sz w:val="32"/>
                <w:szCs w:val="32"/>
              </w:rPr>
            </w:pPr>
            <w:r>
              <w:rPr>
                <w:rFonts w:hint="eastAsia" w:ascii="黑体" w:hAnsi="黑体" w:eastAsia="黑体" w:cs="宋体"/>
                <w:kern w:val="0"/>
                <w:sz w:val="32"/>
                <w:szCs w:val="32"/>
              </w:rPr>
              <w:t>总数</w:t>
            </w:r>
          </w:p>
        </w:tc>
      </w:tr>
      <w:tr>
        <w:tblPrEx>
          <w:tblLayout w:type="fixed"/>
          <w:tblCellMar>
            <w:top w:w="0" w:type="dxa"/>
            <w:left w:w="108" w:type="dxa"/>
            <w:bottom w:w="0" w:type="dxa"/>
            <w:right w:w="108" w:type="dxa"/>
          </w:tblCellMar>
        </w:tblPrEx>
        <w:trPr>
          <w:jc w:val="center"/>
        </w:trPr>
        <w:tc>
          <w:tcPr>
            <w:tcW w:w="735"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高职高专</w:t>
            </w:r>
          </w:p>
        </w:tc>
        <w:tc>
          <w:tcPr>
            <w:tcW w:w="1307" w:type="dxa"/>
            <w:tcBorders>
              <w:top w:val="single" w:color="000000"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275" w:type="dxa"/>
            <w:tcBorders>
              <w:top w:val="single" w:color="000000"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2143" w:type="dxa"/>
            <w:tcBorders>
              <w:top w:val="single" w:color="000000"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543" w:type="dxa"/>
            <w:tcBorders>
              <w:top w:val="single" w:color="000000"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5</w:t>
            </w:r>
          </w:p>
        </w:tc>
        <w:tc>
          <w:tcPr>
            <w:tcW w:w="1843" w:type="dxa"/>
            <w:tcBorders>
              <w:top w:val="single" w:color="000000" w:sz="4" w:space="0"/>
              <w:left w:val="nil"/>
              <w:bottom w:val="single" w:color="000000" w:sz="4" w:space="0"/>
              <w:right w:val="single" w:color="000000" w:sz="4" w:space="0"/>
            </w:tcBorders>
            <w:vAlign w:val="center"/>
          </w:tcPr>
          <w:p>
            <w:pPr>
              <w:widowControl/>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20</w:t>
            </w:r>
          </w:p>
        </w:tc>
      </w:tr>
    </w:tbl>
    <w:p>
      <w:pPr>
        <w:widowControl/>
        <w:spacing w:line="560" w:lineRule="atLeast"/>
        <w:ind w:firstLine="56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备注：</w:t>
      </w:r>
    </w:p>
    <w:p>
      <w:pPr>
        <w:widowControl/>
        <w:spacing w:line="560" w:lineRule="atLeast"/>
        <w:ind w:firstLine="56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1.请各校在推报作品时，严格按照各类别的名额进行推报，多报无效。</w:t>
      </w:r>
    </w:p>
    <w:p>
      <w:pPr>
        <w:widowControl/>
        <w:spacing w:line="560" w:lineRule="atLeast"/>
        <w:ind w:firstLine="56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2.各高职高专院校推报的作品汇总后，统一以学校的名义报送到承办院校。</w:t>
      </w:r>
    </w:p>
    <w:p>
      <w:pPr>
        <w:widowControl/>
        <w:spacing w:line="560" w:lineRule="atLeast"/>
        <w:ind w:firstLine="560"/>
        <w:rPr>
          <w:rFonts w:ascii="方正仿宋_GBK" w:hAnsi="方正仿宋_GBK" w:eastAsia="方正仿宋_GBK" w:cs="方正仿宋_GBK"/>
          <w:kern w:val="0"/>
          <w:sz w:val="28"/>
          <w:szCs w:val="28"/>
        </w:rPr>
      </w:pPr>
    </w:p>
    <w:p>
      <w:pPr>
        <w:widowControl/>
        <w:spacing w:line="560" w:lineRule="atLeast"/>
        <w:rPr>
          <w:rFonts w:ascii="方正黑体_GBK" w:hAnsi="方正黑体_GBK" w:eastAsia="方正黑体_GBK" w:cs="方正黑体_GBK"/>
          <w:kern w:val="0"/>
          <w:sz w:val="32"/>
          <w:szCs w:val="32"/>
        </w:rPr>
      </w:pPr>
    </w:p>
    <w:p>
      <w:pPr>
        <w:widowControl/>
        <w:spacing w:line="560" w:lineRule="atLeast"/>
        <w:rPr>
          <w:rFonts w:ascii="方正黑体_GBK" w:hAnsi="方正黑体_GBK" w:eastAsia="方正黑体_GBK" w:cs="方正黑体_GBK"/>
          <w:kern w:val="0"/>
          <w:sz w:val="32"/>
          <w:szCs w:val="32"/>
        </w:rPr>
      </w:pPr>
    </w:p>
    <w:p>
      <w:pPr>
        <w:widowControl/>
        <w:spacing w:line="560" w:lineRule="atLeast"/>
        <w:rPr>
          <w:rFonts w:ascii="方正黑体_GBK" w:hAnsi="方正黑体_GBK" w:eastAsia="方正黑体_GBK" w:cs="方正黑体_GBK"/>
          <w:kern w:val="0"/>
          <w:sz w:val="32"/>
          <w:szCs w:val="32"/>
        </w:rPr>
      </w:pPr>
    </w:p>
    <w:p>
      <w:pPr>
        <w:widowControl/>
        <w:spacing w:line="560" w:lineRule="atLeast"/>
        <w:rPr>
          <w:rFonts w:ascii="方正黑体_GBK" w:hAnsi="方正黑体_GBK" w:eastAsia="方正黑体_GBK" w:cs="方正黑体_GBK"/>
          <w:kern w:val="0"/>
          <w:sz w:val="32"/>
          <w:szCs w:val="32"/>
        </w:rPr>
      </w:pPr>
    </w:p>
    <w:p>
      <w:pPr>
        <w:widowControl/>
        <w:spacing w:line="560" w:lineRule="atLeast"/>
        <w:rPr>
          <w:rFonts w:ascii="方正黑体_GBK" w:hAnsi="方正黑体_GBK" w:eastAsia="方正黑体_GBK" w:cs="方正黑体_GBK"/>
          <w:kern w:val="0"/>
          <w:sz w:val="32"/>
          <w:szCs w:val="32"/>
        </w:rPr>
      </w:pPr>
    </w:p>
    <w:p>
      <w:pPr>
        <w:widowControl/>
        <w:spacing w:line="560" w:lineRule="atLeast"/>
        <w:rPr>
          <w:rFonts w:ascii="方正黑体_GBK" w:hAnsi="方正黑体_GBK" w:eastAsia="方正黑体_GBK" w:cs="方正黑体_GBK"/>
          <w:kern w:val="0"/>
          <w:sz w:val="32"/>
          <w:szCs w:val="32"/>
        </w:rPr>
      </w:pPr>
    </w:p>
    <w:p>
      <w:pPr>
        <w:widowControl/>
        <w:spacing w:line="560" w:lineRule="atLeast"/>
        <w:rPr>
          <w:rFonts w:ascii="方正黑体_GBK" w:hAnsi="方正黑体_GBK" w:eastAsia="方正黑体_GBK" w:cs="方正黑体_GBK"/>
          <w:kern w:val="0"/>
          <w:sz w:val="32"/>
          <w:szCs w:val="32"/>
        </w:rPr>
      </w:pPr>
    </w:p>
    <w:p>
      <w:pPr>
        <w:widowControl/>
        <w:spacing w:line="560" w:lineRule="atLeast"/>
        <w:rPr>
          <w:rFonts w:ascii="方正黑体_GBK" w:hAnsi="方正黑体_GBK" w:eastAsia="方正黑体_GBK" w:cs="方正黑体_GBK"/>
          <w:kern w:val="0"/>
          <w:sz w:val="32"/>
          <w:szCs w:val="32"/>
        </w:rPr>
      </w:pPr>
    </w:p>
    <w:p>
      <w:pPr>
        <w:widowControl/>
        <w:spacing w:line="560" w:lineRule="atLeast"/>
        <w:rPr>
          <w:rFonts w:ascii="方正黑体_GBK" w:hAnsi="方正黑体_GBK" w:eastAsia="方正黑体_GBK" w:cs="方正黑体_GBK"/>
          <w:kern w:val="0"/>
          <w:sz w:val="32"/>
          <w:szCs w:val="32"/>
        </w:rPr>
      </w:pPr>
    </w:p>
    <w:p>
      <w:pPr>
        <w:widowControl/>
        <w:spacing w:line="560" w:lineRule="atLeast"/>
        <w:rPr>
          <w:rFonts w:ascii="方正黑体_GBK" w:hAnsi="方正黑体_GBK" w:eastAsia="方正黑体_GBK" w:cs="方正黑体_GBK"/>
          <w:kern w:val="0"/>
          <w:sz w:val="32"/>
          <w:szCs w:val="32"/>
        </w:rPr>
      </w:pPr>
    </w:p>
    <w:p>
      <w:pPr>
        <w:widowControl/>
        <w:spacing w:line="560" w:lineRule="atLeast"/>
        <w:rPr>
          <w:rFonts w:ascii="仿宋_GB2312" w:hAnsi="宋体" w:eastAsia="仿宋_GB2312" w:cs="宋体"/>
          <w:kern w:val="0"/>
          <w:sz w:val="32"/>
          <w:szCs w:val="32"/>
        </w:rPr>
      </w:pPr>
      <w:r>
        <w:rPr>
          <w:rFonts w:hint="eastAsia" w:ascii="方正黑体_GBK" w:hAnsi="方正黑体_GBK" w:eastAsia="方正黑体_GBK" w:cs="方正黑体_GBK"/>
          <w:kern w:val="0"/>
          <w:sz w:val="32"/>
          <w:szCs w:val="32"/>
        </w:rPr>
        <w:t>附件</w:t>
      </w:r>
      <w:r>
        <w:rPr>
          <w:rFonts w:ascii="方正黑体_GBK" w:hAnsi="方正黑体_GBK" w:eastAsia="方正黑体_GBK" w:cs="方正黑体_GBK"/>
          <w:kern w:val="0"/>
          <w:sz w:val="32"/>
          <w:szCs w:val="32"/>
        </w:rPr>
        <w:t>2</w:t>
      </w:r>
    </w:p>
    <w:p>
      <w:pPr>
        <w:pStyle w:val="2"/>
        <w:spacing w:line="360" w:lineRule="auto"/>
        <w:ind w:firstLine="720"/>
        <w:jc w:val="center"/>
        <w:rPr>
          <w:rFonts w:ascii="方正小标宋简体" w:hAnsi="方正小标宋简体" w:eastAsia="方正小标宋简体" w:cs="方正小标宋简体"/>
          <w:sz w:val="36"/>
        </w:rPr>
      </w:pPr>
      <w:r>
        <w:rPr>
          <w:rFonts w:hint="eastAsia" w:ascii="方正小标宋简体" w:hAnsi="方正小标宋简体" w:eastAsia="方正小标宋简体" w:cs="方正小标宋简体"/>
          <w:sz w:val="36"/>
        </w:rPr>
        <w:t>第三届“挑战杯—彩虹人生”广东职业院校</w:t>
      </w:r>
    </w:p>
    <w:p>
      <w:pPr>
        <w:pStyle w:val="2"/>
        <w:spacing w:line="360" w:lineRule="auto"/>
        <w:ind w:firstLine="720"/>
        <w:jc w:val="center"/>
        <w:rPr>
          <w:rFonts w:ascii="方正小标宋简体" w:hAnsi="方正小标宋简体" w:eastAsia="方正小标宋简体" w:cs="方正小标宋简体"/>
          <w:sz w:val="36"/>
        </w:rPr>
      </w:pPr>
      <w:r>
        <w:rPr>
          <w:rFonts w:hint="eastAsia" w:ascii="方正小标宋简体" w:hAnsi="方正小标宋简体" w:eastAsia="方正小标宋简体" w:cs="方正小标宋简体"/>
          <w:sz w:val="36"/>
        </w:rPr>
        <w:t>创新创效创业大赛作品申报书</w:t>
      </w:r>
    </w:p>
    <w:p>
      <w:pPr>
        <w:spacing w:line="476" w:lineRule="atLeast"/>
      </w:pPr>
      <w:r>
        <w:rPr>
          <w:rFonts w:ascii="楷体_GB2312" w:eastAsia="楷体_GB2312"/>
          <w:sz w:val="30"/>
        </w:rPr>
        <w:t>序号：</w:t>
      </w:r>
      <w:r>
        <w:rPr>
          <w:rFonts w:hint="eastAsia" w:ascii="楷体_GB2312" w:eastAsia="楷体_GB2312"/>
          <w:sz w:val="30"/>
          <w:u w:val="single"/>
        </w:rPr>
        <w:t xml:space="preserve">           </w:t>
      </w:r>
    </w:p>
    <w:p>
      <w:pPr>
        <w:spacing w:line="391" w:lineRule="atLeast"/>
      </w:pPr>
      <w:r>
        <w:rPr>
          <w:rFonts w:ascii="楷体_GB2312" w:eastAsia="楷体_GB2312"/>
          <w:sz w:val="30"/>
        </w:rPr>
        <w:t>编码：</w:t>
      </w:r>
      <w:r>
        <w:rPr>
          <w:rFonts w:hint="eastAsia" w:ascii="楷体_GB2312" w:eastAsia="楷体_GB2312"/>
          <w:sz w:val="30"/>
          <w:u w:val="single"/>
        </w:rPr>
        <w:t xml:space="preserve">           </w:t>
      </w:r>
    </w:p>
    <w:p>
      <w:pPr>
        <w:pStyle w:val="2"/>
        <w:spacing w:line="500" w:lineRule="exact"/>
        <w:ind w:firstLine="0" w:firstLineChars="0"/>
        <w:jc w:val="center"/>
        <w:rPr>
          <w:rFonts w:ascii="隶书" w:eastAsia="隶书"/>
          <w:b/>
          <w:bCs w:val="0"/>
          <w:sz w:val="21"/>
          <w:szCs w:val="21"/>
        </w:rPr>
      </w:pPr>
    </w:p>
    <w:p>
      <w:pPr>
        <w:pStyle w:val="2"/>
        <w:spacing w:line="500" w:lineRule="exact"/>
        <w:ind w:firstLine="0" w:firstLineChars="0"/>
        <w:jc w:val="center"/>
        <w:rPr>
          <w:rFonts w:ascii="隶书" w:eastAsia="隶书"/>
          <w:b/>
          <w:bCs w:val="0"/>
          <w:sz w:val="21"/>
          <w:szCs w:val="21"/>
        </w:rPr>
      </w:pPr>
    </w:p>
    <w:p>
      <w:pPr>
        <w:pStyle w:val="2"/>
        <w:spacing w:line="500" w:lineRule="exact"/>
        <w:ind w:firstLine="0" w:firstLineChars="0"/>
        <w:jc w:val="center"/>
        <w:rPr>
          <w:rFonts w:ascii="方正黑体_GBK" w:eastAsia="方正黑体_GBK"/>
          <w:b/>
          <w:bCs w:val="0"/>
          <w:sz w:val="44"/>
        </w:rPr>
      </w:pPr>
      <w:r>
        <w:rPr>
          <w:rFonts w:hint="eastAsia" w:ascii="方正黑体_GBK" w:eastAsia="方正黑体_GBK"/>
          <w:b/>
          <w:bCs w:val="0"/>
          <w:sz w:val="44"/>
        </w:rPr>
        <w:t>第三届“挑战杯—彩虹人生”广东职业学校</w:t>
      </w:r>
    </w:p>
    <w:p>
      <w:pPr>
        <w:pStyle w:val="2"/>
        <w:spacing w:line="500" w:lineRule="exact"/>
        <w:ind w:firstLine="0" w:firstLineChars="0"/>
        <w:jc w:val="center"/>
        <w:rPr>
          <w:rFonts w:ascii="方正黑体_GBK" w:eastAsia="方正黑体_GBK"/>
          <w:b/>
          <w:bCs w:val="0"/>
          <w:sz w:val="44"/>
        </w:rPr>
      </w:pPr>
      <w:r>
        <w:rPr>
          <w:rFonts w:hint="eastAsia" w:ascii="方正黑体_GBK" w:eastAsia="方正黑体_GBK"/>
          <w:b/>
          <w:bCs w:val="0"/>
          <w:sz w:val="44"/>
        </w:rPr>
        <w:t>创新创效创业大赛作品申报书</w:t>
      </w:r>
    </w:p>
    <w:p>
      <w:pPr>
        <w:spacing w:line="500" w:lineRule="exact"/>
      </w:pPr>
    </w:p>
    <w:p>
      <w:pPr>
        <w:spacing w:line="500" w:lineRule="exact"/>
      </w:pPr>
    </w:p>
    <w:p>
      <w:pPr>
        <w:spacing w:line="460" w:lineRule="exact"/>
        <w:ind w:firstLine="643" w:firstLineChars="200"/>
        <w:rPr>
          <w:rFonts w:ascii="楷体_GB2312" w:eastAsia="楷体_GB2312"/>
          <w:b/>
          <w:sz w:val="32"/>
          <w:szCs w:val="32"/>
        </w:rPr>
      </w:pPr>
      <w:r>
        <w:rPr>
          <w:rFonts w:ascii="楷体_GB2312" w:eastAsia="楷体_GB2312"/>
          <w:b/>
          <w:sz w:val="32"/>
          <w:szCs w:val="32"/>
        </w:rPr>
        <w:t>作品名称：</w:t>
      </w:r>
      <w:r>
        <w:rPr>
          <w:rFonts w:hint="eastAsia" w:ascii="楷体_GB2312" w:eastAsia="楷体_GB2312"/>
          <w:b/>
          <w:sz w:val="32"/>
          <w:szCs w:val="32"/>
          <w:u w:val="single"/>
        </w:rPr>
        <w:t xml:space="preserve">                                 </w:t>
      </w:r>
      <w:r>
        <w:rPr>
          <w:rFonts w:ascii="楷体_GB2312" w:eastAsia="楷体_GB2312"/>
          <w:b/>
          <w:sz w:val="32"/>
          <w:szCs w:val="32"/>
        </w:rPr>
        <w:t xml:space="preserve">  </w:t>
      </w:r>
    </w:p>
    <w:p>
      <w:pPr>
        <w:spacing w:line="460" w:lineRule="exact"/>
        <w:ind w:firstLine="643" w:firstLineChars="200"/>
        <w:rPr>
          <w:rFonts w:ascii="楷体_GB2312" w:eastAsia="楷体_GB2312"/>
          <w:b/>
          <w:sz w:val="32"/>
          <w:szCs w:val="32"/>
        </w:rPr>
      </w:pPr>
      <w:r>
        <w:rPr>
          <w:rFonts w:ascii="楷体_GB2312" w:eastAsia="楷体_GB2312"/>
          <w:b/>
          <w:sz w:val="32"/>
          <w:szCs w:val="32"/>
        </w:rPr>
        <w:t xml:space="preserve">  </w:t>
      </w:r>
    </w:p>
    <w:p>
      <w:pPr>
        <w:spacing w:line="460" w:lineRule="exact"/>
        <w:ind w:firstLine="643" w:firstLineChars="200"/>
        <w:rPr>
          <w:rFonts w:ascii="楷体_GB2312" w:eastAsia="楷体_GB2312"/>
          <w:b/>
          <w:sz w:val="32"/>
          <w:szCs w:val="32"/>
          <w:u w:val="single"/>
        </w:rPr>
      </w:pPr>
      <w:r>
        <w:rPr>
          <w:rFonts w:ascii="楷体_GB2312" w:eastAsia="楷体_GB2312"/>
          <w:b/>
          <w:sz w:val="32"/>
          <w:szCs w:val="32"/>
        </w:rPr>
        <w:t>学校全称：</w:t>
      </w:r>
      <w:r>
        <w:rPr>
          <w:rFonts w:hint="eastAsia" w:ascii="楷体_GB2312" w:eastAsia="楷体_GB2312"/>
          <w:b/>
          <w:sz w:val="32"/>
          <w:szCs w:val="32"/>
          <w:u w:val="single"/>
        </w:rPr>
        <w:t xml:space="preserve">                                 </w:t>
      </w:r>
    </w:p>
    <w:p>
      <w:pPr>
        <w:spacing w:line="460" w:lineRule="exact"/>
        <w:ind w:firstLine="643" w:firstLineChars="200"/>
        <w:rPr>
          <w:rFonts w:ascii="楷体_GB2312" w:eastAsia="楷体_GB2312"/>
          <w:b/>
          <w:sz w:val="32"/>
          <w:szCs w:val="32"/>
          <w:u w:val="single"/>
        </w:rPr>
      </w:pPr>
    </w:p>
    <w:p>
      <w:pPr>
        <w:spacing w:line="460" w:lineRule="exact"/>
        <w:rPr>
          <w:sz w:val="32"/>
          <w:szCs w:val="32"/>
        </w:rPr>
      </w:pPr>
      <w:r>
        <w:rPr>
          <w:rFonts w:ascii="楷体_GB2312" w:eastAsia="楷体_GB2312"/>
          <w:b/>
          <w:sz w:val="32"/>
          <w:szCs w:val="32"/>
        </w:rPr>
        <w:t xml:space="preserve">    申报者姓名</w:t>
      </w:r>
      <w:r>
        <w:rPr>
          <w:rFonts w:hint="eastAsia" w:ascii="楷体_GB2312" w:eastAsia="楷体_GB2312"/>
          <w:b/>
          <w:sz w:val="32"/>
          <w:szCs w:val="32"/>
        </w:rPr>
        <w:t xml:space="preserve"> </w:t>
      </w:r>
    </w:p>
    <w:p>
      <w:pPr>
        <w:spacing w:line="460" w:lineRule="exact"/>
      </w:pPr>
      <w:r>
        <w:rPr>
          <w:rFonts w:ascii="楷体_GB2312" w:eastAsia="楷体_GB2312"/>
          <w:b/>
          <w:sz w:val="32"/>
          <w:szCs w:val="32"/>
        </w:rPr>
        <w:t xml:space="preserve">   （集体名称）：</w:t>
      </w:r>
      <w:r>
        <w:rPr>
          <w:rFonts w:hint="eastAsia" w:ascii="楷体_GB2312" w:eastAsia="楷体_GB2312"/>
          <w:b/>
          <w:sz w:val="32"/>
          <w:szCs w:val="32"/>
          <w:u w:val="single"/>
        </w:rPr>
        <w:t xml:space="preserve">                               </w:t>
      </w:r>
    </w:p>
    <w:p>
      <w:pPr>
        <w:spacing w:line="500" w:lineRule="exact"/>
        <w:ind w:firstLine="600"/>
        <w:rPr>
          <w:rFonts w:ascii="隶书" w:eastAsia="隶书"/>
          <w:szCs w:val="21"/>
        </w:rPr>
      </w:pPr>
    </w:p>
    <w:p>
      <w:pPr>
        <w:spacing w:line="500" w:lineRule="exact"/>
        <w:ind w:firstLine="600"/>
        <w:rPr>
          <w:rFonts w:ascii="隶书" w:eastAsia="隶书"/>
          <w:szCs w:val="21"/>
        </w:rPr>
      </w:pPr>
    </w:p>
    <w:p>
      <w:pPr>
        <w:spacing w:line="500" w:lineRule="exact"/>
        <w:ind w:firstLine="600"/>
        <w:rPr>
          <w:rFonts w:ascii="隶书" w:eastAsia="隶书"/>
          <w:szCs w:val="21"/>
        </w:rPr>
      </w:pPr>
    </w:p>
    <w:p>
      <w:pPr>
        <w:spacing w:line="500" w:lineRule="exact"/>
        <w:ind w:firstLine="600"/>
        <w:rPr>
          <w:rFonts w:ascii="隶书" w:eastAsia="隶书"/>
          <w:b/>
          <w:sz w:val="30"/>
        </w:rPr>
      </w:pPr>
      <w:r>
        <w:rPr>
          <w:rFonts w:ascii="隶书" w:eastAsia="隶书"/>
          <w:b/>
          <w:sz w:val="30"/>
        </w:rPr>
        <w:t>类别：</w:t>
      </w:r>
    </w:p>
    <w:p>
      <w:pPr>
        <w:spacing w:line="500" w:lineRule="exact"/>
        <w:ind w:firstLine="600"/>
        <w:rPr>
          <w:rFonts w:ascii="楷体_GB2312" w:eastAsia="楷体_GB2312"/>
          <w:color w:val="000000"/>
          <w:sz w:val="30"/>
          <w:szCs w:val="30"/>
        </w:rPr>
      </w:pPr>
      <w:r>
        <w:rPr>
          <w:rFonts w:hint="eastAsia" w:ascii="隶书" w:eastAsia="隶书"/>
          <w:color w:val="000000"/>
          <w:sz w:val="30"/>
        </w:rPr>
        <w:t xml:space="preserve">   </w:t>
      </w:r>
      <w:r>
        <w:rPr>
          <w:rFonts w:hint="eastAsia" w:ascii="隶书" w:eastAsia="隶书"/>
          <w:color w:val="000000"/>
          <w:sz w:val="30"/>
          <w:szCs w:val="30"/>
        </w:rPr>
        <w:t xml:space="preserve"> </w:t>
      </w:r>
      <w:r>
        <w:rPr>
          <w:rFonts w:hint="eastAsia" w:ascii="宋体" w:hAnsi="宋体" w:cs="宋体"/>
          <w:color w:val="000000"/>
          <w:sz w:val="30"/>
          <w:szCs w:val="30"/>
        </w:rPr>
        <w:t xml:space="preserve">□ </w:t>
      </w:r>
      <w:r>
        <w:rPr>
          <w:rFonts w:hint="eastAsia" w:ascii="楷体_GB2312" w:eastAsia="楷体_GB2312"/>
          <w:color w:val="000000"/>
          <w:sz w:val="30"/>
          <w:szCs w:val="30"/>
        </w:rPr>
        <w:t>1.创意设计大赛</w:t>
      </w:r>
    </w:p>
    <w:p>
      <w:pPr>
        <w:spacing w:line="500" w:lineRule="exact"/>
        <w:ind w:firstLine="1200" w:firstLineChars="400"/>
        <w:rPr>
          <w:rFonts w:ascii="楷体_GB2312" w:eastAsia="楷体_GB2312"/>
          <w:sz w:val="30"/>
          <w:szCs w:val="30"/>
        </w:rPr>
      </w:pPr>
      <w:r>
        <w:rPr>
          <w:rFonts w:hint="eastAsia" w:ascii="宋体" w:hAnsi="宋体" w:cs="宋体"/>
          <w:color w:val="000000"/>
          <w:sz w:val="30"/>
          <w:szCs w:val="30"/>
        </w:rPr>
        <w:t xml:space="preserve">□ </w:t>
      </w:r>
      <w:r>
        <w:rPr>
          <w:rFonts w:hint="eastAsia" w:ascii="楷体_GB2312" w:eastAsia="楷体_GB2312"/>
          <w:sz w:val="30"/>
          <w:szCs w:val="30"/>
        </w:rPr>
        <w:t>2.创业计划大赛</w:t>
      </w:r>
    </w:p>
    <w:p>
      <w:pPr>
        <w:spacing w:line="500" w:lineRule="exact"/>
        <w:ind w:firstLine="1200" w:firstLineChars="400"/>
        <w:rPr>
          <w:rFonts w:ascii="楷体_GB2312" w:eastAsia="楷体_GB2312"/>
          <w:sz w:val="30"/>
          <w:szCs w:val="30"/>
        </w:rPr>
      </w:pPr>
      <w:r>
        <w:rPr>
          <w:rFonts w:hint="eastAsia" w:ascii="宋体" w:hAnsi="宋体" w:cs="宋体"/>
          <w:color w:val="000000"/>
          <w:sz w:val="30"/>
          <w:szCs w:val="30"/>
        </w:rPr>
        <w:t xml:space="preserve">□ </w:t>
      </w:r>
      <w:r>
        <w:rPr>
          <w:rFonts w:hint="eastAsia" w:ascii="楷体_GB2312" w:eastAsia="楷体_GB2312"/>
          <w:sz w:val="30"/>
          <w:szCs w:val="30"/>
        </w:rPr>
        <w:t>3.生产工艺革新与工作流程优化大赛</w:t>
      </w:r>
    </w:p>
    <w:p>
      <w:pPr>
        <w:spacing w:line="500" w:lineRule="exact"/>
        <w:ind w:firstLine="600"/>
        <w:rPr>
          <w:rFonts w:ascii="楷体_GB2312" w:eastAsia="楷体_GB2312"/>
          <w:sz w:val="28"/>
        </w:rPr>
      </w:pPr>
      <w:r>
        <w:rPr>
          <w:rFonts w:hint="eastAsia" w:ascii="隶书" w:eastAsia="隶书"/>
          <w:sz w:val="30"/>
          <w:szCs w:val="30"/>
        </w:rPr>
        <w:t xml:space="preserve">    </w:t>
      </w:r>
      <w:r>
        <w:rPr>
          <w:rFonts w:hint="eastAsia" w:ascii="宋体" w:hAnsi="宋体" w:cs="宋体"/>
          <w:color w:val="000000"/>
          <w:sz w:val="30"/>
          <w:szCs w:val="30"/>
        </w:rPr>
        <w:t xml:space="preserve">□ </w:t>
      </w:r>
      <w:r>
        <w:rPr>
          <w:rFonts w:hint="eastAsia" w:ascii="楷体_GB2312" w:eastAsia="楷体_GB2312"/>
          <w:sz w:val="30"/>
          <w:szCs w:val="30"/>
        </w:rPr>
        <w:t>4.社会调研论文大赛</w:t>
      </w:r>
    </w:p>
    <w:p>
      <w:pPr>
        <w:spacing w:after="312" w:afterLines="100" w:line="500" w:lineRule="exact"/>
        <w:rPr>
          <w:rFonts w:ascii="黑体" w:hAnsi="华文中宋" w:eastAsia="黑体"/>
          <w:b/>
          <w:sz w:val="36"/>
        </w:rPr>
      </w:pPr>
    </w:p>
    <w:p>
      <w:pPr>
        <w:spacing w:after="312" w:afterLines="100" w:line="500" w:lineRule="exact"/>
        <w:rPr>
          <w:rFonts w:ascii="黑体" w:hAnsi="华文中宋" w:eastAsia="黑体"/>
          <w:b/>
          <w:sz w:val="36"/>
        </w:rPr>
      </w:pPr>
    </w:p>
    <w:p>
      <w:pPr>
        <w:spacing w:after="312" w:afterLines="100" w:line="500" w:lineRule="exact"/>
        <w:jc w:val="center"/>
        <w:rPr>
          <w:rFonts w:ascii="方正黑体_GBK" w:hAnsi="方正黑体_GBK" w:eastAsia="方正黑体_GBK" w:cs="方正黑体_GBK"/>
          <w:bCs/>
          <w:sz w:val="36"/>
        </w:rPr>
      </w:pPr>
      <w:r>
        <w:rPr>
          <w:rFonts w:hint="eastAsia" w:ascii="方正黑体_GBK" w:hAnsi="方正黑体_GBK" w:eastAsia="方正黑体_GBK" w:cs="方正黑体_GBK"/>
          <w:bCs/>
          <w:sz w:val="36"/>
        </w:rPr>
        <w:t>说      明</w:t>
      </w:r>
    </w:p>
    <w:p>
      <w:pPr>
        <w:pStyle w:val="3"/>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1、参赛者应认真阅读此说明以及其它说明，按要求详细填写。</w:t>
      </w:r>
    </w:p>
    <w:p>
      <w:pPr>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2、表内项目填写一律用钢笔或打印，字迹要端正、清楚，申报书可复制。</w:t>
      </w:r>
    </w:p>
    <w:p>
      <w:pPr>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3、作品申报书附在作品正文封面处，以便查询。</w:t>
      </w:r>
    </w:p>
    <w:p>
      <w:pPr>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4、报送作品一式四份，作品序号、编码由大赛组委会填写。</w:t>
      </w:r>
    </w:p>
    <w:p>
      <w:pPr>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5、参赛者按照相关要求，按时于第三届“挑战杯——彩虹人生”网上申报平台填报作品信息。</w:t>
      </w:r>
    </w:p>
    <w:p>
      <w:pPr>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6、表内作品有关内容，可另附纸。</w:t>
      </w:r>
    </w:p>
    <w:p>
      <w:pPr>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7、作品申报书制作统一使用A4纸，大赛作品的文字材料必须是中文（若是外文，请附中文本），作品封面采用230克A4纸，正文采用70克A4纸，作品文章版面尺寸14.5×22cm。</w:t>
      </w:r>
    </w:p>
    <w:p>
      <w:pPr>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8、《作品申报书》和项目正文（项目计划书或项目说明书或调研报告）合在一起装订，《作品申报书》在前，项目正文（项目计划书或项目说明报告或调研报告）在后。</w:t>
      </w:r>
    </w:p>
    <w:p>
      <w:pPr>
        <w:spacing w:line="500" w:lineRule="exact"/>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rPr>
        <w:t>装订范例：</w:t>
      </w:r>
      <w:r>
        <w:rPr>
          <w:rFonts w:hint="eastAsia" w:ascii="方正仿宋_GBK" w:hAnsi="方正仿宋_GBK" w:eastAsia="方正仿宋_GBK" w:cs="方正仿宋_GBK"/>
          <w:sz w:val="28"/>
          <w:szCs w:val="28"/>
        </w:rPr>
        <w:t>如某校申报的是“创意设计类”作品，装订排版顺序为：作品封面——《作品申报书》中的“创意设计类”申报书（其他类别的申报书不用附）——作品正文（作品说明书）——作品附件：如作品外观图（照片）,也可附鉴定证书和应用证书复印件等材料。</w:t>
      </w:r>
    </w:p>
    <w:p>
      <w:pPr>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9、各中职、技工学校如没有校内科研管理部门，《作品申报书》中的“科研管理部门盖章”则由教务部门或学校办公室等部门盖章确认。</w:t>
      </w:r>
    </w:p>
    <w:p>
      <w:pPr>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10、作品申报书须按要求由各地级市团委、省直团工委或高职院校大赛组织协调机构统一寄送。</w:t>
      </w:r>
    </w:p>
    <w:p>
      <w:pPr>
        <w:spacing w:line="500" w:lineRule="exact"/>
        <w:rPr>
          <w:rFonts w:ascii="方正仿宋_GBK" w:hAnsi="方正仿宋_GBK" w:eastAsia="方正仿宋_GBK" w:cs="方正仿宋_GBK"/>
          <w:sz w:val="28"/>
          <w:szCs w:val="28"/>
        </w:rPr>
      </w:pPr>
    </w:p>
    <w:p>
      <w:pPr>
        <w:spacing w:line="500" w:lineRule="exact"/>
        <w:rPr>
          <w:rFonts w:ascii="仿宋_GB2312" w:eastAsia="仿宋_GB2312"/>
          <w:sz w:val="28"/>
          <w:szCs w:val="28"/>
        </w:rPr>
      </w:pPr>
    </w:p>
    <w:p>
      <w:pPr>
        <w:spacing w:line="500" w:lineRule="exact"/>
        <w:jc w:val="center"/>
        <w:rPr>
          <w:rFonts w:ascii="宋体" w:hAnsi="宋体"/>
          <w:sz w:val="10"/>
          <w:szCs w:val="10"/>
        </w:rPr>
      </w:pPr>
      <w:r>
        <w:rPr>
          <w:rFonts w:hint="eastAsia" w:ascii="黑体" w:eastAsia="黑体"/>
          <w:b/>
          <w:bCs/>
          <w:color w:val="000000"/>
          <w:sz w:val="32"/>
        </w:rPr>
        <w:t>1．</w:t>
      </w:r>
      <w:r>
        <w:rPr>
          <w:rFonts w:ascii="黑体" w:eastAsia="黑体"/>
          <w:b/>
          <w:bCs/>
          <w:color w:val="000000"/>
          <w:sz w:val="32"/>
        </w:rPr>
        <w:t>申报作品情况</w:t>
      </w:r>
      <w:r>
        <w:rPr>
          <w:rFonts w:hint="eastAsia" w:ascii="黑体" w:eastAsia="黑体"/>
          <w:b/>
          <w:bCs/>
          <w:color w:val="000000"/>
          <w:sz w:val="32"/>
        </w:rPr>
        <w:t>（创意设计大赛）</w:t>
      </w:r>
    </w:p>
    <w:p>
      <w:pPr>
        <w:spacing w:line="500" w:lineRule="exact"/>
        <w:rPr>
          <w:rFonts w:ascii="宋体" w:hAnsi="宋体"/>
        </w:rPr>
      </w:pPr>
      <w:r>
        <w:rPr>
          <w:rFonts w:ascii="宋体" w:hAnsi="宋体"/>
        </w:rPr>
        <w:t>说明：1．必须由申报者本人填写；</w:t>
      </w:r>
    </w:p>
    <w:p>
      <w:pPr>
        <w:spacing w:line="500" w:lineRule="exact"/>
        <w:ind w:firstLine="630" w:firstLineChars="300"/>
      </w:pPr>
      <w:r>
        <w:rPr>
          <w:rFonts w:ascii="宋体" w:hAnsi="宋体"/>
        </w:rPr>
        <w:t>2．</w:t>
      </w:r>
      <w:r>
        <w:t>本部分中的科研管理部门签章视为对申报者所填内容的确认；</w:t>
      </w:r>
    </w:p>
    <w:p>
      <w:pPr>
        <w:spacing w:line="500" w:lineRule="exact"/>
        <w:ind w:left="945" w:hanging="945" w:hangingChars="450"/>
        <w:rPr>
          <w:rFonts w:ascii="宋体" w:hAnsi="宋体"/>
          <w:sz w:val="10"/>
          <w:szCs w:val="10"/>
        </w:rPr>
      </w:pPr>
      <w:r>
        <w:rPr>
          <w:rFonts w:ascii="宋体" w:hAnsi="宋体"/>
        </w:rPr>
        <w:t xml:space="preserve">      3．本表必须附有研究报告，并提供图表、曲线、试验数据、原理结构图、外观图（照片）</w:t>
      </w:r>
      <w:r>
        <w:rPr>
          <w:rFonts w:hint="eastAsia" w:ascii="宋体" w:hAnsi="宋体"/>
        </w:rPr>
        <w:t>,</w:t>
      </w:r>
      <w:r>
        <w:rPr>
          <w:rFonts w:ascii="宋体" w:hAnsi="宋体"/>
        </w:rPr>
        <w:t>也可附鉴定证书和应用证书</w:t>
      </w:r>
      <w:r>
        <w:rPr>
          <w:rFonts w:hint="eastAsia" w:ascii="宋体" w:hAnsi="宋体"/>
        </w:rPr>
        <w:t>复印件。</w:t>
      </w:r>
    </w:p>
    <w:tbl>
      <w:tblPr>
        <w:tblStyle w:val="12"/>
        <w:tblW w:w="8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43"/>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58" w:hRule="atLeast"/>
          <w:jc w:val="center"/>
        </w:trPr>
        <w:tc>
          <w:tcPr>
            <w:tcW w:w="1843" w:type="dxa"/>
            <w:tcBorders>
              <w:top w:val="single" w:color="000000" w:sz="2" w:space="0"/>
              <w:left w:val="single" w:color="000000" w:sz="2" w:space="0"/>
              <w:bottom w:val="single" w:color="000000" w:sz="2" w:space="0"/>
              <w:right w:val="single" w:color="000000" w:sz="2" w:space="0"/>
            </w:tcBorders>
            <w:vAlign w:val="center"/>
          </w:tcPr>
          <w:p>
            <w:pPr>
              <w:spacing w:line="500" w:lineRule="exact"/>
              <w:jc w:val="center"/>
              <w:rPr>
                <w:rFonts w:ascii="宋体" w:hAnsi="宋体"/>
                <w:color w:val="000000"/>
              </w:rPr>
            </w:pPr>
            <w:r>
              <w:rPr>
                <w:rFonts w:hint="eastAsia" w:ascii="宋体" w:hAnsi="宋体"/>
                <w:color w:val="000000"/>
              </w:rPr>
              <w:t>学生类别</w:t>
            </w:r>
          </w:p>
        </w:tc>
        <w:tc>
          <w:tcPr>
            <w:tcW w:w="6521" w:type="dxa"/>
            <w:tcBorders>
              <w:top w:val="single" w:color="000000" w:sz="2" w:space="0"/>
              <w:left w:val="single" w:color="auto" w:sz="4" w:space="0"/>
              <w:bottom w:val="single" w:color="000000" w:sz="2" w:space="0"/>
              <w:right w:val="single" w:color="000000" w:sz="2" w:space="0"/>
            </w:tcBorders>
            <w:vAlign w:val="center"/>
          </w:tcPr>
          <w:p>
            <w:pPr>
              <w:spacing w:line="500" w:lineRule="exact"/>
              <w:jc w:val="center"/>
              <w:rPr>
                <w:rFonts w:ascii="宋体" w:hAnsi="宋体"/>
                <w:color w:val="000000"/>
              </w:rPr>
            </w:pPr>
            <w:r>
              <w:rPr>
                <w:rFonts w:hint="eastAsia" w:ascii="宋体" w:hAnsi="宋体"/>
                <w:color w:val="000000"/>
              </w:rPr>
              <w:t>1.中职学生（ ）   2.高职学生（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58" w:hRule="atLeast"/>
          <w:jc w:val="center"/>
        </w:trPr>
        <w:tc>
          <w:tcPr>
            <w:tcW w:w="1843" w:type="dxa"/>
            <w:tcBorders>
              <w:top w:val="single" w:color="000000" w:sz="2" w:space="0"/>
              <w:left w:val="single" w:color="000000" w:sz="2" w:space="0"/>
              <w:bottom w:val="single" w:color="000000" w:sz="2" w:space="0"/>
              <w:right w:val="single" w:color="000000" w:sz="2" w:space="0"/>
            </w:tcBorders>
            <w:vAlign w:val="center"/>
          </w:tcPr>
          <w:p>
            <w:pPr>
              <w:spacing w:line="500" w:lineRule="exact"/>
              <w:jc w:val="center"/>
              <w:rPr>
                <w:rFonts w:ascii="宋体" w:hAnsi="宋体"/>
                <w:color w:val="000000"/>
              </w:rPr>
            </w:pPr>
            <w:r>
              <w:rPr>
                <w:rFonts w:ascii="宋体" w:hAnsi="宋体"/>
                <w:color w:val="000000"/>
              </w:rPr>
              <w:t>作品全称</w:t>
            </w:r>
          </w:p>
        </w:tc>
        <w:tc>
          <w:tcPr>
            <w:tcW w:w="6521" w:type="dxa"/>
            <w:tcBorders>
              <w:top w:val="single" w:color="000000" w:sz="2" w:space="0"/>
              <w:left w:val="single" w:color="auto" w:sz="4" w:space="0"/>
              <w:bottom w:val="single" w:color="000000" w:sz="2" w:space="0"/>
              <w:right w:val="single" w:color="000000" w:sz="2" w:space="0"/>
            </w:tcBorders>
          </w:tcPr>
          <w:p>
            <w:pPr>
              <w:spacing w:line="500" w:lineRule="exact"/>
              <w:jc w:val="left"/>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57"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color w:val="000000"/>
              </w:rPr>
            </w:pPr>
            <w:r>
              <w:rPr>
                <w:rFonts w:ascii="宋体" w:hAnsi="宋体"/>
                <w:color w:val="000000"/>
              </w:rPr>
              <w:t>作品分类</w:t>
            </w:r>
          </w:p>
        </w:tc>
        <w:tc>
          <w:tcPr>
            <w:tcW w:w="6521" w:type="dxa"/>
            <w:tcBorders>
              <w:top w:val="single" w:color="auto" w:sz="4" w:space="0"/>
              <w:left w:val="single" w:color="auto" w:sz="4" w:space="0"/>
              <w:bottom w:val="single" w:color="000000" w:sz="2" w:space="0"/>
              <w:right w:val="single" w:color="000000" w:sz="2" w:space="0"/>
            </w:tcBorders>
            <w:vAlign w:val="center"/>
          </w:tcPr>
          <w:p>
            <w:pPr>
              <w:spacing w:line="500" w:lineRule="exact"/>
              <w:ind w:firstLine="210" w:firstLineChars="100"/>
              <w:jc w:val="left"/>
              <w:rPr>
                <w:rFonts w:ascii="宋体" w:hAnsi="宋体"/>
                <w:color w:val="000000"/>
              </w:rPr>
            </w:pPr>
            <w:r>
              <w:rPr>
                <w:rFonts w:hint="eastAsia" w:ascii="宋体" w:hAnsi="宋体"/>
                <w:color w:val="000000"/>
              </w:rPr>
              <w:t>1. 产品设计：对产品设计创新，注重产品的功能和效用的优化</w:t>
            </w:r>
          </w:p>
          <w:p>
            <w:pPr>
              <w:spacing w:line="500" w:lineRule="exact"/>
              <w:ind w:firstLine="210" w:firstLineChars="100"/>
              <w:jc w:val="left"/>
              <w:rPr>
                <w:rFonts w:ascii="宋体" w:hAnsi="宋体"/>
                <w:color w:val="000000"/>
              </w:rPr>
            </w:pPr>
            <w:r>
              <w:rPr>
                <w:rFonts w:hint="eastAsia" w:ascii="宋体" w:hAnsi="宋体"/>
                <w:color w:val="000000"/>
              </w:rPr>
              <w:t>2. 外观设计</w:t>
            </w:r>
          </w:p>
          <w:p>
            <w:pPr>
              <w:spacing w:line="500" w:lineRule="exact"/>
              <w:ind w:left="420" w:leftChars="200"/>
              <w:jc w:val="left"/>
              <w:rPr>
                <w:rFonts w:ascii="宋体" w:hAnsi="宋体"/>
                <w:color w:val="000000"/>
              </w:rPr>
            </w:pPr>
            <w:r>
              <w:rPr>
                <w:rFonts w:hint="eastAsia" w:ascii="宋体" w:hAnsi="宋体"/>
                <w:color w:val="000000"/>
              </w:rPr>
              <w:t xml:space="preserve">A建筑规划设计  B环境艺术设计  C园艺设计  D城市色彩设计   </w:t>
            </w:r>
          </w:p>
          <w:p>
            <w:pPr>
              <w:spacing w:line="500" w:lineRule="exact"/>
              <w:ind w:left="420" w:leftChars="200"/>
              <w:jc w:val="left"/>
              <w:rPr>
                <w:rFonts w:ascii="宋体" w:hAnsi="宋体"/>
                <w:color w:val="000000"/>
              </w:rPr>
            </w:pPr>
            <w:r>
              <w:rPr>
                <w:rFonts w:hint="eastAsia" w:ascii="宋体" w:hAnsi="宋体"/>
                <w:color w:val="000000"/>
              </w:rPr>
              <w:t>E</w:t>
            </w:r>
            <w:r>
              <w:rPr>
                <w:rFonts w:ascii="宋体" w:hAnsi="宋体"/>
                <w:color w:val="000000"/>
              </w:rPr>
              <w:t>陈列设计和配套物资设计</w:t>
            </w:r>
            <w:r>
              <w:rPr>
                <w:rFonts w:hint="eastAsia" w:ascii="宋体" w:hAnsi="宋体"/>
                <w:color w:val="000000"/>
              </w:rPr>
              <w:t xml:space="preserve">  F产品造型设计  J工艺产品设计</w:t>
            </w:r>
          </w:p>
          <w:p>
            <w:pPr>
              <w:spacing w:line="500" w:lineRule="exact"/>
              <w:jc w:val="left"/>
              <w:rPr>
                <w:rFonts w:ascii="宋体" w:hAnsi="宋体"/>
                <w:color w:val="000000"/>
              </w:rPr>
            </w:pPr>
            <w:r>
              <w:rPr>
                <w:rFonts w:hint="eastAsia" w:ascii="宋体" w:hAnsi="宋体"/>
                <w:color w:val="000000"/>
              </w:rPr>
              <w:t xml:space="preserve">  3. 服务创意设计</w:t>
            </w:r>
          </w:p>
          <w:p>
            <w:pPr>
              <w:spacing w:line="500" w:lineRule="exact"/>
              <w:ind w:firstLine="420" w:firstLineChars="200"/>
              <w:jc w:val="left"/>
              <w:rPr>
                <w:rFonts w:ascii="宋体" w:hAnsi="宋体"/>
                <w:color w:val="000000"/>
              </w:rPr>
            </w:pPr>
            <w:r>
              <w:rPr>
                <w:rFonts w:hint="eastAsia" w:ascii="宋体" w:hAnsi="宋体"/>
                <w:color w:val="000000"/>
              </w:rPr>
              <w:t xml:space="preserve">A交通运输  B邮电通信  C流通贸易  D餐饮  E房地产 </w:t>
            </w:r>
          </w:p>
          <w:p>
            <w:pPr>
              <w:spacing w:line="500" w:lineRule="exact"/>
              <w:ind w:firstLine="420" w:firstLineChars="200"/>
              <w:jc w:val="left"/>
              <w:rPr>
                <w:rFonts w:ascii="宋体" w:hAnsi="宋体"/>
                <w:color w:val="000000"/>
              </w:rPr>
            </w:pPr>
            <w:r>
              <w:rPr>
                <w:rFonts w:hint="eastAsia" w:ascii="宋体" w:hAnsi="宋体"/>
                <w:color w:val="000000"/>
              </w:rPr>
              <w:t xml:space="preserve">F社会服务  G金融保险  J文化艺术业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00"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left"/>
              <w:rPr>
                <w:rFonts w:ascii="宋体" w:hAnsi="宋体"/>
              </w:rPr>
            </w:pPr>
            <w:r>
              <w:rPr>
                <w:rFonts w:ascii="宋体" w:hAnsi="宋体"/>
              </w:rPr>
              <w:t>作品设计的目的</w:t>
            </w:r>
            <w:r>
              <w:rPr>
                <w:rFonts w:hint="eastAsia" w:ascii="宋体" w:hAnsi="宋体"/>
              </w:rPr>
              <w:t>、</w:t>
            </w:r>
            <w:r>
              <w:rPr>
                <w:rFonts w:ascii="宋体" w:hAnsi="宋体"/>
              </w:rPr>
              <w:t>基本思路</w:t>
            </w:r>
            <w:r>
              <w:rPr>
                <w:rFonts w:hint="eastAsia" w:ascii="宋体" w:hAnsi="宋体"/>
              </w:rPr>
              <w:t>以及</w:t>
            </w:r>
            <w:r>
              <w:rPr>
                <w:rFonts w:ascii="宋体" w:hAnsi="宋体"/>
              </w:rPr>
              <w:t>创新点，关键技术和主要技术指标</w:t>
            </w:r>
          </w:p>
        </w:tc>
        <w:tc>
          <w:tcPr>
            <w:tcW w:w="6521"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p>
            <w:pPr>
              <w:tabs>
                <w:tab w:val="left" w:pos="5220"/>
              </w:tabs>
              <w:spacing w:line="500" w:lineRule="exact"/>
              <w:rPr>
                <w:rFonts w:ascii="仿宋_GB2312" w:hAnsi="宋体" w:eastAsia="仿宋_GB2312"/>
                <w:color w:val="FF0000"/>
                <w:sz w:val="32"/>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154"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left"/>
              <w:rPr>
                <w:rFonts w:ascii="宋体" w:hAnsi="宋体"/>
              </w:rPr>
            </w:pPr>
            <w:r>
              <w:rPr>
                <w:rFonts w:ascii="宋体" w:hAnsi="宋体"/>
              </w:rPr>
              <w:t>作品的科学性</w:t>
            </w:r>
            <w:r>
              <w:rPr>
                <w:rFonts w:hint="eastAsia" w:ascii="宋体" w:hAnsi="宋体"/>
              </w:rPr>
              <w:t>、</w:t>
            </w:r>
            <w:r>
              <w:rPr>
                <w:rFonts w:ascii="宋体" w:hAnsi="宋体"/>
              </w:rPr>
              <w:t>先进性（必须说明与现有</w:t>
            </w:r>
            <w:r>
              <w:rPr>
                <w:rFonts w:hint="eastAsia" w:ascii="宋体" w:hAnsi="宋体"/>
              </w:rPr>
              <w:t>工艺、流程</w:t>
            </w:r>
            <w:r>
              <w:rPr>
                <w:rFonts w:ascii="宋体" w:hAnsi="宋体"/>
              </w:rPr>
              <w:t>相比</w:t>
            </w:r>
            <w:r>
              <w:rPr>
                <w:rFonts w:hint="eastAsia" w:ascii="宋体" w:hAnsi="宋体"/>
              </w:rPr>
              <w:t>，</w:t>
            </w:r>
            <w:r>
              <w:rPr>
                <w:rFonts w:ascii="宋体" w:hAnsi="宋体"/>
              </w:rPr>
              <w:t>该作品是否具有突出的实质性技术特点和显著进步。请提供技术性分析说明和参考文献资料）</w:t>
            </w:r>
          </w:p>
        </w:tc>
        <w:tc>
          <w:tcPr>
            <w:tcW w:w="6521"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42"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left"/>
              <w:rPr>
                <w:rFonts w:ascii="宋体" w:hAnsi="宋体"/>
              </w:rPr>
            </w:pPr>
            <w:r>
              <w:rPr>
                <w:rFonts w:ascii="宋体" w:hAnsi="宋体"/>
              </w:rPr>
              <w:t>作品在何时、何地、何种机构举行的评审、鉴定、评比、展示等活动中获奖及鉴定结果</w:t>
            </w:r>
          </w:p>
        </w:tc>
        <w:tc>
          <w:tcPr>
            <w:tcW w:w="6521"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24"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作品所处阶段</w:t>
            </w:r>
          </w:p>
        </w:tc>
        <w:tc>
          <w:tcPr>
            <w:tcW w:w="6521" w:type="dxa"/>
            <w:tcBorders>
              <w:top w:val="single" w:color="auto" w:sz="4" w:space="0"/>
              <w:left w:val="single" w:color="auto" w:sz="4" w:space="0"/>
              <w:bottom w:val="single" w:color="000000" w:sz="2" w:space="0"/>
              <w:right w:val="single" w:color="000000" w:sz="2" w:space="0"/>
            </w:tcBorders>
          </w:tcPr>
          <w:p>
            <w:pPr>
              <w:spacing w:line="500" w:lineRule="exact"/>
              <w:rPr>
                <w:rFonts w:ascii="宋体" w:hAnsi="宋体"/>
              </w:rPr>
            </w:pPr>
          </w:p>
          <w:p>
            <w:pPr>
              <w:spacing w:line="500" w:lineRule="exact"/>
              <w:rPr>
                <w:rFonts w:ascii="宋体" w:hAnsi="宋体"/>
              </w:rPr>
            </w:pPr>
            <w:r>
              <w:rPr>
                <w:rFonts w:ascii="宋体" w:hAnsi="宋体"/>
              </w:rPr>
              <w:t xml:space="preserve">（  ）A实验室阶段  </w:t>
            </w:r>
            <w:r>
              <w:rPr>
                <w:rFonts w:hint="eastAsia" w:ascii="宋体" w:hAnsi="宋体"/>
              </w:rPr>
              <w:t xml:space="preserve">  </w:t>
            </w:r>
            <w:r>
              <w:rPr>
                <w:rFonts w:ascii="宋体" w:hAnsi="宋体"/>
              </w:rPr>
              <w:t xml:space="preserve">B中试阶段 </w:t>
            </w:r>
            <w:r>
              <w:rPr>
                <w:rFonts w:hint="eastAsia" w:ascii="宋体" w:hAnsi="宋体"/>
              </w:rPr>
              <w:t xml:space="preserve">   </w:t>
            </w:r>
            <w:r>
              <w:rPr>
                <w:rFonts w:ascii="宋体" w:hAnsi="宋体"/>
              </w:rPr>
              <w:t>C生产阶段</w:t>
            </w:r>
          </w:p>
          <w:p>
            <w:pPr>
              <w:spacing w:line="500" w:lineRule="exact"/>
              <w:ind w:firstLine="630" w:firstLineChars="300"/>
              <w:rPr>
                <w:rFonts w:ascii="宋体" w:hAnsi="宋体"/>
              </w:rPr>
            </w:pPr>
          </w:p>
          <w:p>
            <w:pPr>
              <w:spacing w:line="500" w:lineRule="exact"/>
              <w:ind w:firstLine="630" w:firstLineChars="300"/>
              <w:rPr>
                <w:rFonts w:ascii="宋体" w:hAnsi="宋体"/>
              </w:rPr>
            </w:pPr>
            <w:r>
              <w:rPr>
                <w:rFonts w:ascii="宋体" w:hAnsi="宋体"/>
              </w:rPr>
              <w:t>D</w:t>
            </w:r>
            <w:r>
              <w:rPr>
                <w:rFonts w:ascii="宋体" w:hAnsi="宋体"/>
                <w:u w:val="single"/>
              </w:rPr>
              <w:t xml:space="preserve">            </w:t>
            </w:r>
            <w:r>
              <w:rPr>
                <w:rFonts w:hint="eastAsia" w:ascii="宋体" w:hAnsi="宋体"/>
                <w:u w:val="single"/>
              </w:rPr>
              <w:t xml:space="preserve">       </w:t>
            </w:r>
            <w:r>
              <w:rPr>
                <w:rFonts w:ascii="宋体" w:hAnsi="宋体"/>
              </w:rPr>
              <w:t>（自填）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0"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技术转让方式</w:t>
            </w:r>
          </w:p>
        </w:tc>
        <w:tc>
          <w:tcPr>
            <w:tcW w:w="6521" w:type="dxa"/>
            <w:tcBorders>
              <w:top w:val="single" w:color="auto" w:sz="4" w:space="0"/>
              <w:left w:val="single" w:color="auto" w:sz="4" w:space="0"/>
              <w:bottom w:val="single" w:color="000000" w:sz="2" w:space="0"/>
              <w:right w:val="single" w:color="000000" w:sz="2" w:space="0"/>
            </w:tcBorders>
            <w:vAlign w:val="center"/>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063"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作品可展示的形式</w:t>
            </w:r>
          </w:p>
        </w:tc>
        <w:tc>
          <w:tcPr>
            <w:tcW w:w="6521" w:type="dxa"/>
            <w:tcBorders>
              <w:top w:val="single" w:color="auto" w:sz="4" w:space="0"/>
              <w:left w:val="single" w:color="auto" w:sz="4" w:space="0"/>
              <w:bottom w:val="single" w:color="000000" w:sz="2" w:space="0"/>
              <w:right w:val="single" w:color="000000" w:sz="2" w:space="0"/>
            </w:tcBorders>
            <w:vAlign w:val="center"/>
          </w:tcPr>
          <w:p>
            <w:pPr>
              <w:spacing w:line="500" w:lineRule="exact"/>
              <w:ind w:firstLine="105" w:firstLineChars="50"/>
              <w:jc w:val="left"/>
              <w:rPr>
                <w:rFonts w:ascii="宋体" w:hAnsi="宋体"/>
              </w:rPr>
            </w:pPr>
            <w:r>
              <w:rPr>
                <w:rFonts w:ascii="宋体" w:hAnsi="宋体"/>
              </w:rPr>
              <w:t xml:space="preserve">□实物、产品  </w:t>
            </w:r>
            <w:r>
              <w:rPr>
                <w:rFonts w:hint="eastAsia" w:ascii="宋体" w:hAnsi="宋体"/>
              </w:rPr>
              <w:t xml:space="preserve"> </w:t>
            </w:r>
            <w:r>
              <w:rPr>
                <w:rFonts w:ascii="宋体" w:hAnsi="宋体"/>
              </w:rPr>
              <w:t xml:space="preserve">□模型  </w:t>
            </w:r>
            <w:r>
              <w:rPr>
                <w:rFonts w:hint="eastAsia" w:ascii="宋体" w:hAnsi="宋体"/>
              </w:rPr>
              <w:t xml:space="preserve"> </w:t>
            </w:r>
            <w:r>
              <w:rPr>
                <w:rFonts w:ascii="宋体" w:hAnsi="宋体"/>
              </w:rPr>
              <w:t xml:space="preserve">□现场演示  □图片  </w:t>
            </w:r>
            <w:r>
              <w:rPr>
                <w:rFonts w:hint="eastAsia" w:ascii="宋体" w:hAnsi="宋体"/>
              </w:rPr>
              <w:t xml:space="preserve"> </w:t>
            </w:r>
            <w:r>
              <w:rPr>
                <w:rFonts w:ascii="宋体" w:hAnsi="宋体"/>
              </w:rPr>
              <w:t>□样品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855"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ind w:left="105" w:leftChars="50"/>
              <w:jc w:val="left"/>
              <w:rPr>
                <w:rFonts w:ascii="宋体" w:hAnsi="宋体"/>
              </w:rPr>
            </w:pPr>
            <w:r>
              <w:rPr>
                <w:rFonts w:ascii="宋体" w:hAnsi="宋体"/>
              </w:rPr>
              <w:t>使用说明及该</w:t>
            </w:r>
          </w:p>
          <w:p>
            <w:pPr>
              <w:spacing w:line="500" w:lineRule="exact"/>
              <w:ind w:left="105" w:leftChars="50"/>
              <w:jc w:val="left"/>
              <w:rPr>
                <w:rFonts w:ascii="宋体" w:hAnsi="宋体"/>
              </w:rPr>
            </w:pPr>
            <w:r>
              <w:rPr>
                <w:rFonts w:ascii="宋体" w:hAnsi="宋体"/>
              </w:rPr>
              <w:t>作品的技术特</w:t>
            </w:r>
          </w:p>
          <w:p>
            <w:pPr>
              <w:spacing w:line="500" w:lineRule="exact"/>
              <w:ind w:left="105" w:leftChars="50"/>
              <w:jc w:val="left"/>
              <w:rPr>
                <w:rFonts w:ascii="宋体" w:hAnsi="宋体"/>
              </w:rPr>
            </w:pPr>
            <w:r>
              <w:rPr>
                <w:rFonts w:ascii="宋体" w:hAnsi="宋体"/>
              </w:rPr>
              <w:t>点和优势，提</w:t>
            </w:r>
          </w:p>
          <w:p>
            <w:pPr>
              <w:spacing w:line="500" w:lineRule="exact"/>
              <w:ind w:left="105" w:leftChars="50"/>
              <w:jc w:val="left"/>
              <w:rPr>
                <w:rFonts w:ascii="宋体" w:hAnsi="宋体"/>
              </w:rPr>
            </w:pPr>
            <w:r>
              <w:rPr>
                <w:rFonts w:ascii="宋体" w:hAnsi="宋体"/>
              </w:rPr>
              <w:t>供该作品的适</w:t>
            </w:r>
          </w:p>
          <w:p>
            <w:pPr>
              <w:spacing w:line="500" w:lineRule="exact"/>
              <w:ind w:left="105" w:leftChars="50"/>
              <w:jc w:val="left"/>
              <w:rPr>
                <w:rFonts w:ascii="宋体" w:hAnsi="宋体"/>
              </w:rPr>
            </w:pPr>
            <w:r>
              <w:rPr>
                <w:rFonts w:ascii="宋体" w:hAnsi="宋体"/>
              </w:rPr>
              <w:t>应范围及推广</w:t>
            </w:r>
          </w:p>
          <w:p>
            <w:pPr>
              <w:spacing w:line="500" w:lineRule="exact"/>
              <w:ind w:left="105" w:leftChars="50"/>
              <w:jc w:val="left"/>
              <w:rPr>
                <w:rFonts w:ascii="宋体" w:hAnsi="宋体"/>
              </w:rPr>
            </w:pPr>
            <w:r>
              <w:rPr>
                <w:rFonts w:ascii="宋体" w:hAnsi="宋体"/>
              </w:rPr>
              <w:t>前景的技术性</w:t>
            </w:r>
          </w:p>
          <w:p>
            <w:pPr>
              <w:spacing w:line="500" w:lineRule="exact"/>
              <w:ind w:left="105" w:leftChars="50"/>
              <w:jc w:val="left"/>
              <w:rPr>
                <w:rFonts w:ascii="宋体" w:hAnsi="宋体"/>
              </w:rPr>
            </w:pPr>
            <w:r>
              <w:rPr>
                <w:rFonts w:ascii="宋体" w:hAnsi="宋体"/>
              </w:rPr>
              <w:t>说明及市场分</w:t>
            </w:r>
          </w:p>
          <w:p>
            <w:pPr>
              <w:spacing w:line="500" w:lineRule="exact"/>
              <w:ind w:left="105" w:leftChars="50"/>
              <w:jc w:val="left"/>
              <w:rPr>
                <w:rFonts w:ascii="宋体" w:hAnsi="宋体"/>
              </w:rPr>
            </w:pPr>
            <w:r>
              <w:rPr>
                <w:rFonts w:hint="eastAsia" w:ascii="宋体" w:hAnsi="宋体"/>
              </w:rPr>
              <w:t>析</w:t>
            </w:r>
            <w:r>
              <w:rPr>
                <w:rFonts w:ascii="宋体" w:hAnsi="宋体"/>
              </w:rPr>
              <w:t>和经济效益</w:t>
            </w:r>
          </w:p>
          <w:p>
            <w:pPr>
              <w:spacing w:line="500" w:lineRule="exact"/>
              <w:ind w:left="105" w:leftChars="50"/>
              <w:jc w:val="left"/>
              <w:rPr>
                <w:rFonts w:ascii="宋体" w:hAnsi="宋体"/>
              </w:rPr>
            </w:pPr>
            <w:r>
              <w:rPr>
                <w:rFonts w:ascii="宋体" w:hAnsi="宋体"/>
              </w:rPr>
              <w:t>预测</w:t>
            </w:r>
          </w:p>
          <w:p/>
          <w:p/>
          <w:p/>
          <w:p/>
        </w:tc>
        <w:tc>
          <w:tcPr>
            <w:tcW w:w="6521"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33"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专利申报情况</w:t>
            </w:r>
          </w:p>
        </w:tc>
        <w:tc>
          <w:tcPr>
            <w:tcW w:w="6521" w:type="dxa"/>
            <w:tcBorders>
              <w:top w:val="single" w:color="auto" w:sz="4" w:space="0"/>
              <w:left w:val="single" w:color="auto" w:sz="4" w:space="0"/>
              <w:bottom w:val="single" w:color="000000" w:sz="2" w:space="0"/>
              <w:right w:val="single" w:color="000000" w:sz="2" w:space="0"/>
            </w:tcBorders>
          </w:tcPr>
          <w:p>
            <w:pPr>
              <w:spacing w:line="500" w:lineRule="exact"/>
              <w:ind w:firstLine="105" w:firstLineChars="50"/>
              <w:rPr>
                <w:rFonts w:ascii="宋体" w:hAnsi="宋体"/>
              </w:rPr>
            </w:pPr>
          </w:p>
          <w:p>
            <w:pPr>
              <w:spacing w:line="500" w:lineRule="exact"/>
              <w:ind w:firstLine="105" w:firstLineChars="50"/>
              <w:rPr>
                <w:rFonts w:ascii="宋体" w:hAnsi="宋体"/>
              </w:rPr>
            </w:pPr>
            <w:r>
              <w:rPr>
                <w:rFonts w:ascii="宋体" w:hAnsi="宋体"/>
              </w:rPr>
              <w:t>□提出专利申报</w:t>
            </w:r>
          </w:p>
          <w:p>
            <w:pPr>
              <w:spacing w:line="500" w:lineRule="exact"/>
              <w:ind w:firstLine="600"/>
              <w:rPr>
                <w:rFonts w:ascii="宋体" w:hAnsi="宋体"/>
              </w:rPr>
            </w:pPr>
            <w:r>
              <w:rPr>
                <w:rFonts w:ascii="宋体" w:hAnsi="宋体"/>
              </w:rPr>
              <w:t xml:space="preserve">          申报号</w:t>
            </w:r>
            <w:r>
              <w:rPr>
                <w:rFonts w:ascii="宋体" w:hAnsi="宋体"/>
                <w:u w:val="single"/>
              </w:rPr>
              <w:t xml:space="preserve">            </w:t>
            </w:r>
          </w:p>
          <w:p>
            <w:pPr>
              <w:spacing w:line="500" w:lineRule="exact"/>
              <w:rPr>
                <w:rFonts w:ascii="宋体" w:hAnsi="宋体"/>
              </w:rPr>
            </w:pPr>
            <w:r>
              <w:rPr>
                <w:rFonts w:ascii="宋体" w:hAnsi="宋体"/>
              </w:rPr>
              <w:t xml:space="preserve">                申报日期     年   月   日</w:t>
            </w:r>
          </w:p>
          <w:p>
            <w:pPr>
              <w:spacing w:line="500" w:lineRule="exact"/>
              <w:ind w:firstLine="105" w:firstLineChars="50"/>
              <w:rPr>
                <w:rFonts w:ascii="宋体" w:hAnsi="宋体"/>
              </w:rPr>
            </w:pPr>
            <w:r>
              <w:rPr>
                <w:rFonts w:ascii="宋体" w:hAnsi="宋体"/>
              </w:rPr>
              <w:t>□已获专利权批准</w:t>
            </w:r>
          </w:p>
          <w:p>
            <w:pPr>
              <w:spacing w:line="500" w:lineRule="exact"/>
              <w:rPr>
                <w:rFonts w:ascii="宋体" w:hAnsi="宋体"/>
              </w:rPr>
            </w:pPr>
            <w:r>
              <w:rPr>
                <w:rFonts w:ascii="宋体" w:hAnsi="宋体"/>
              </w:rPr>
              <w:t xml:space="preserve">                批准号</w:t>
            </w:r>
            <w:r>
              <w:rPr>
                <w:rFonts w:ascii="宋体" w:hAnsi="宋体"/>
                <w:u w:val="single"/>
              </w:rPr>
              <w:t xml:space="preserve">               </w:t>
            </w:r>
          </w:p>
          <w:p>
            <w:pPr>
              <w:spacing w:line="500" w:lineRule="exact"/>
              <w:rPr>
                <w:rFonts w:ascii="宋体" w:hAnsi="宋体"/>
              </w:rPr>
            </w:pPr>
            <w:r>
              <w:rPr>
                <w:rFonts w:ascii="宋体" w:hAnsi="宋体"/>
              </w:rPr>
              <w:t xml:space="preserve">                批准日期     年   月   日 </w:t>
            </w:r>
          </w:p>
          <w:p>
            <w:pPr>
              <w:spacing w:line="500" w:lineRule="exact"/>
              <w:ind w:firstLine="105" w:firstLineChars="50"/>
              <w:rPr>
                <w:rFonts w:ascii="宋体" w:hAnsi="宋体"/>
              </w:rPr>
            </w:pPr>
            <w:r>
              <w:rPr>
                <w:rFonts w:ascii="宋体" w:hAnsi="宋体"/>
              </w:rPr>
              <w:t>□未提出专利申请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60"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学校</w:t>
            </w:r>
            <w:r>
              <w:rPr>
                <w:rFonts w:ascii="宋体" w:hAnsi="宋体"/>
              </w:rPr>
              <w:t>科研管理部门</w:t>
            </w:r>
          </w:p>
          <w:p>
            <w:pPr>
              <w:spacing w:line="500" w:lineRule="exact"/>
              <w:jc w:val="center"/>
              <w:rPr>
                <w:rFonts w:ascii="宋体" w:hAnsi="宋体"/>
              </w:rPr>
            </w:pPr>
            <w:r>
              <w:rPr>
                <w:rFonts w:ascii="宋体" w:hAnsi="宋体"/>
              </w:rPr>
              <w:t>签章</w:t>
            </w:r>
          </w:p>
        </w:tc>
        <w:tc>
          <w:tcPr>
            <w:tcW w:w="6521"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tabs>
                <w:tab w:val="left" w:pos="4314"/>
              </w:tabs>
              <w:spacing w:line="500" w:lineRule="exact"/>
              <w:jc w:val="left"/>
              <w:rPr>
                <w:rFonts w:ascii="宋体" w:hAnsi="宋体"/>
              </w:rPr>
            </w:pPr>
            <w:r>
              <w:rPr>
                <w:rFonts w:hint="eastAsia" w:ascii="宋体" w:hAnsi="宋体"/>
              </w:rPr>
              <w:tab/>
            </w:r>
            <w:r>
              <w:rPr>
                <w:rFonts w:hint="eastAsia" w:ascii="宋体" w:hAnsi="宋体"/>
              </w:rPr>
              <w:t>盖章</w:t>
            </w:r>
          </w:p>
          <w:p>
            <w:pPr>
              <w:spacing w:line="500" w:lineRule="exact"/>
              <w:jc w:val="left"/>
              <w:rPr>
                <w:rFonts w:ascii="宋体" w:hAnsi="宋体"/>
              </w:rPr>
            </w:pPr>
            <w:r>
              <w:rPr>
                <w:rFonts w:ascii="宋体" w:hAnsi="宋体"/>
              </w:rPr>
              <w:t xml:space="preserve">                             </w:t>
            </w:r>
            <w:r>
              <w:rPr>
                <w:rFonts w:hint="eastAsia" w:ascii="宋体" w:hAnsi="宋体"/>
              </w:rPr>
              <w:t xml:space="preserve">                </w:t>
            </w:r>
            <w:r>
              <w:rPr>
                <w:rFonts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960"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学校</w:t>
            </w:r>
          </w:p>
          <w:p>
            <w:pPr>
              <w:spacing w:line="500" w:lineRule="exact"/>
              <w:jc w:val="center"/>
              <w:rPr>
                <w:rFonts w:ascii="宋体" w:hAnsi="宋体"/>
              </w:rPr>
            </w:pPr>
            <w:r>
              <w:rPr>
                <w:rFonts w:hint="eastAsia" w:ascii="宋体" w:hAnsi="宋体"/>
              </w:rPr>
              <w:t>意见</w:t>
            </w:r>
          </w:p>
        </w:tc>
        <w:tc>
          <w:tcPr>
            <w:tcW w:w="6521"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p/>
          <w:p/>
          <w:p>
            <w:pPr>
              <w:tabs>
                <w:tab w:val="left" w:pos="4314"/>
              </w:tabs>
              <w:spacing w:line="500" w:lineRule="exact"/>
              <w:jc w:val="left"/>
              <w:rPr>
                <w:rFonts w:ascii="宋体" w:hAnsi="宋体"/>
              </w:rPr>
            </w:pPr>
            <w:r>
              <w:rPr>
                <w:rFonts w:hint="eastAsia"/>
              </w:rPr>
              <w:tab/>
            </w:r>
            <w:r>
              <w:rPr>
                <w:rFonts w:hint="eastAsia" w:ascii="宋体" w:hAnsi="宋体"/>
              </w:rPr>
              <w:t>盖章</w:t>
            </w:r>
          </w:p>
          <w:p>
            <w:pPr>
              <w:tabs>
                <w:tab w:val="left" w:pos="4944"/>
              </w:tabs>
              <w:jc w:val="left"/>
            </w:pPr>
            <w:r>
              <w:rPr>
                <w:rFonts w:ascii="宋体" w:hAnsi="宋体"/>
              </w:rPr>
              <w:t xml:space="preserve">                             </w:t>
            </w:r>
            <w:r>
              <w:rPr>
                <w:rFonts w:hint="eastAsia" w:ascii="宋体" w:hAnsi="宋体"/>
              </w:rPr>
              <w:t xml:space="preserve">                </w:t>
            </w:r>
            <w:r>
              <w:rPr>
                <w:rFonts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175"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省级评委会</w:t>
            </w:r>
          </w:p>
          <w:p>
            <w:pPr>
              <w:spacing w:line="500" w:lineRule="exact"/>
              <w:jc w:val="center"/>
              <w:rPr>
                <w:rFonts w:ascii="宋体" w:hAnsi="宋体"/>
              </w:rPr>
            </w:pPr>
            <w:r>
              <w:rPr>
                <w:rFonts w:hint="eastAsia" w:ascii="宋体" w:hAnsi="宋体"/>
              </w:rPr>
              <w:t>意见</w:t>
            </w:r>
          </w:p>
        </w:tc>
        <w:tc>
          <w:tcPr>
            <w:tcW w:w="6521"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p/>
          <w:p/>
          <w:p/>
          <w:p/>
          <w:p>
            <w:pPr>
              <w:tabs>
                <w:tab w:val="left" w:pos="4314"/>
              </w:tabs>
              <w:spacing w:line="500" w:lineRule="exact"/>
              <w:jc w:val="left"/>
              <w:rPr>
                <w:rFonts w:ascii="宋体" w:hAnsi="宋体"/>
              </w:rPr>
            </w:pPr>
            <w:r>
              <w:rPr>
                <w:rFonts w:hint="eastAsia"/>
              </w:rPr>
              <w:tab/>
            </w:r>
            <w:r>
              <w:rPr>
                <w:rFonts w:hint="eastAsia" w:ascii="宋体" w:hAnsi="宋体"/>
              </w:rPr>
              <w:t>盖章</w:t>
            </w:r>
          </w:p>
          <w:p>
            <w:pPr>
              <w:tabs>
                <w:tab w:val="left" w:pos="5199"/>
              </w:tabs>
              <w:jc w:val="left"/>
            </w:pPr>
            <w:r>
              <w:rPr>
                <w:rFonts w:ascii="宋体" w:hAnsi="宋体"/>
              </w:rPr>
              <w:t xml:space="preserve">                             </w:t>
            </w:r>
            <w:r>
              <w:rPr>
                <w:rFonts w:hint="eastAsia" w:ascii="宋体" w:hAnsi="宋体"/>
              </w:rPr>
              <w:t xml:space="preserve">                </w:t>
            </w:r>
            <w:r>
              <w:rPr>
                <w:rFonts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80" w:hRule="atLeast"/>
          <w:jc w:val="center"/>
        </w:trPr>
        <w:tc>
          <w:tcPr>
            <w:tcW w:w="1843"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备注</w:t>
            </w:r>
          </w:p>
        </w:tc>
        <w:tc>
          <w:tcPr>
            <w:tcW w:w="6521" w:type="dxa"/>
            <w:tcBorders>
              <w:top w:val="single" w:color="auto" w:sz="4" w:space="0"/>
              <w:left w:val="single" w:color="auto" w:sz="4" w:space="0"/>
              <w:bottom w:val="single" w:color="000000" w:sz="2" w:space="0"/>
              <w:right w:val="single" w:color="000000" w:sz="2" w:space="0"/>
            </w:tcBorders>
          </w:tcPr>
          <w:p>
            <w:pPr>
              <w:tabs>
                <w:tab w:val="left" w:pos="5199"/>
              </w:tabs>
              <w:jc w:val="left"/>
              <w:rPr>
                <w:rFonts w:ascii="宋体" w:hAnsi="宋体"/>
              </w:rPr>
            </w:pPr>
          </w:p>
        </w:tc>
      </w:tr>
    </w:tbl>
    <w:p>
      <w:pPr>
        <w:spacing w:before="156" w:beforeLines="50"/>
        <w:rPr>
          <w:rFonts w:ascii="宋体" w:hAnsi="宋体"/>
          <w:sz w:val="24"/>
        </w:rPr>
      </w:pPr>
      <w:r>
        <w:rPr>
          <w:rFonts w:hint="eastAsia" w:ascii="宋体" w:hAnsi="宋体"/>
          <w:sz w:val="24"/>
        </w:rPr>
        <w:t>填写说明：1、每份作品填写一张表格，此表可以复制；</w:t>
      </w:r>
    </w:p>
    <w:p>
      <w:pPr>
        <w:ind w:left="1541" w:hanging="1540" w:hangingChars="642"/>
        <w:rPr>
          <w:rFonts w:ascii="宋体" w:hAnsi="宋体"/>
          <w:sz w:val="24"/>
        </w:rPr>
      </w:pPr>
      <w:r>
        <w:rPr>
          <w:rFonts w:hint="eastAsia" w:ascii="宋体" w:hAnsi="宋体"/>
          <w:sz w:val="24"/>
        </w:rPr>
        <w:t xml:space="preserve">          2、表中未涉及事宜如参赛团队需要说明，请在备注栏中写明。</w:t>
      </w:r>
    </w:p>
    <w:p>
      <w:pPr>
        <w:spacing w:line="500" w:lineRule="exact"/>
        <w:jc w:val="center"/>
        <w:rPr>
          <w:rFonts w:ascii="黑体" w:eastAsia="黑体"/>
          <w:b/>
          <w:bCs/>
          <w:sz w:val="32"/>
        </w:rPr>
      </w:pPr>
    </w:p>
    <w:p>
      <w:pPr>
        <w:spacing w:line="500" w:lineRule="exact"/>
        <w:jc w:val="center"/>
        <w:rPr>
          <w:rFonts w:ascii="华文中宋" w:hAnsi="华文中宋" w:eastAsia="华文中宋"/>
          <w:sz w:val="36"/>
        </w:rPr>
      </w:pPr>
      <w:r>
        <w:rPr>
          <w:rFonts w:ascii="黑体" w:eastAsia="黑体"/>
          <w:b/>
          <w:bCs/>
          <w:sz w:val="32"/>
        </w:rPr>
        <w:br w:type="page"/>
      </w:r>
      <w:r>
        <w:rPr>
          <w:rFonts w:hint="eastAsia" w:ascii="黑体" w:eastAsia="黑体"/>
          <w:b/>
          <w:bCs/>
          <w:sz w:val="32"/>
        </w:rPr>
        <w:t>2.</w:t>
      </w:r>
      <w:r>
        <w:rPr>
          <w:rFonts w:ascii="黑体" w:eastAsia="黑体"/>
          <w:b/>
          <w:bCs/>
          <w:sz w:val="32"/>
        </w:rPr>
        <w:t>申报作品情况</w:t>
      </w:r>
      <w:r>
        <w:rPr>
          <w:rFonts w:hint="eastAsia" w:ascii="黑体" w:eastAsia="黑体"/>
          <w:b/>
          <w:bCs/>
          <w:sz w:val="32"/>
        </w:rPr>
        <w:t>（创业计划大赛）</w:t>
      </w:r>
    </w:p>
    <w:tbl>
      <w:tblPr>
        <w:tblStyle w:val="12"/>
        <w:tblW w:w="88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1080"/>
        <w:gridCol w:w="270"/>
        <w:gridCol w:w="630"/>
        <w:gridCol w:w="1125"/>
        <w:gridCol w:w="1800"/>
        <w:gridCol w:w="2280"/>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650" w:type="dxa"/>
            <w:gridSpan w:val="2"/>
            <w:vAlign w:val="center"/>
          </w:tcPr>
          <w:p>
            <w:pPr>
              <w:spacing w:line="500" w:lineRule="exact"/>
              <w:jc w:val="center"/>
              <w:rPr>
                <w:sz w:val="24"/>
                <w:szCs w:val="28"/>
              </w:rPr>
            </w:pPr>
            <w:r>
              <w:rPr>
                <w:rFonts w:hint="eastAsia"/>
                <w:sz w:val="24"/>
                <w:szCs w:val="28"/>
              </w:rPr>
              <w:t>学生类别</w:t>
            </w:r>
          </w:p>
        </w:tc>
        <w:tc>
          <w:tcPr>
            <w:tcW w:w="7170" w:type="dxa"/>
            <w:gridSpan w:val="6"/>
          </w:tcPr>
          <w:p>
            <w:pPr>
              <w:spacing w:line="500" w:lineRule="exact"/>
              <w:rPr>
                <w:sz w:val="24"/>
                <w:szCs w:val="28"/>
              </w:rPr>
            </w:pPr>
            <w:r>
              <w:rPr>
                <w:rFonts w:hint="eastAsia"/>
                <w:sz w:val="24"/>
                <w:szCs w:val="28"/>
              </w:rPr>
              <w:t>1.中职学生（ ）   2.高职学生（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650" w:type="dxa"/>
            <w:gridSpan w:val="2"/>
            <w:vAlign w:val="center"/>
          </w:tcPr>
          <w:p>
            <w:pPr>
              <w:spacing w:line="500" w:lineRule="exact"/>
              <w:jc w:val="center"/>
              <w:rPr>
                <w:sz w:val="24"/>
                <w:szCs w:val="28"/>
              </w:rPr>
            </w:pPr>
            <w:r>
              <w:rPr>
                <w:rFonts w:hint="eastAsia"/>
                <w:sz w:val="24"/>
                <w:szCs w:val="28"/>
              </w:rPr>
              <w:t>作品名称</w:t>
            </w:r>
          </w:p>
        </w:tc>
        <w:tc>
          <w:tcPr>
            <w:tcW w:w="7170" w:type="dxa"/>
            <w:gridSpan w:val="6"/>
          </w:tcPr>
          <w:p>
            <w:pPr>
              <w:spacing w:line="500" w:lineRule="exact"/>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1650" w:type="dxa"/>
            <w:gridSpan w:val="2"/>
            <w:vAlign w:val="center"/>
          </w:tcPr>
          <w:p>
            <w:pPr>
              <w:spacing w:line="500" w:lineRule="exact"/>
              <w:jc w:val="center"/>
              <w:rPr>
                <w:sz w:val="24"/>
                <w:szCs w:val="28"/>
              </w:rPr>
            </w:pPr>
            <w:r>
              <w:rPr>
                <w:rFonts w:hint="eastAsia"/>
                <w:sz w:val="24"/>
                <w:szCs w:val="28"/>
              </w:rPr>
              <w:t>指导老师及</w:t>
            </w:r>
          </w:p>
          <w:p>
            <w:pPr>
              <w:spacing w:line="500" w:lineRule="exact"/>
              <w:jc w:val="center"/>
              <w:rPr>
                <w:sz w:val="24"/>
                <w:szCs w:val="28"/>
              </w:rPr>
            </w:pPr>
            <w:r>
              <w:rPr>
                <w:rFonts w:hint="eastAsia"/>
                <w:sz w:val="24"/>
                <w:szCs w:val="28"/>
              </w:rPr>
              <w:t>联系电话</w:t>
            </w:r>
          </w:p>
        </w:tc>
        <w:tc>
          <w:tcPr>
            <w:tcW w:w="7170" w:type="dxa"/>
            <w:gridSpan w:val="6"/>
          </w:tcPr>
          <w:p>
            <w:pPr>
              <w:spacing w:line="500" w:lineRule="exact"/>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1" w:hRule="atLeast"/>
          <w:jc w:val="center"/>
        </w:trPr>
        <w:tc>
          <w:tcPr>
            <w:tcW w:w="1650" w:type="dxa"/>
            <w:gridSpan w:val="2"/>
            <w:vAlign w:val="center"/>
          </w:tcPr>
          <w:p>
            <w:pPr>
              <w:spacing w:line="500" w:lineRule="exact"/>
              <w:jc w:val="center"/>
              <w:rPr>
                <w:sz w:val="24"/>
                <w:szCs w:val="28"/>
              </w:rPr>
            </w:pPr>
            <w:r>
              <w:rPr>
                <w:rFonts w:hint="eastAsia"/>
                <w:sz w:val="24"/>
                <w:szCs w:val="28"/>
              </w:rPr>
              <w:t>作品所属</w:t>
            </w:r>
          </w:p>
          <w:p>
            <w:pPr>
              <w:spacing w:line="500" w:lineRule="exact"/>
              <w:jc w:val="center"/>
              <w:rPr>
                <w:sz w:val="24"/>
                <w:szCs w:val="28"/>
              </w:rPr>
            </w:pPr>
            <w:r>
              <w:rPr>
                <w:rFonts w:hint="eastAsia"/>
                <w:sz w:val="24"/>
                <w:szCs w:val="28"/>
              </w:rPr>
              <w:t>领    域</w:t>
            </w:r>
          </w:p>
        </w:tc>
        <w:tc>
          <w:tcPr>
            <w:tcW w:w="7170" w:type="dxa"/>
            <w:gridSpan w:val="6"/>
            <w:vAlign w:val="center"/>
          </w:tcPr>
          <w:p>
            <w:pPr>
              <w:spacing w:line="500" w:lineRule="exact"/>
              <w:rPr>
                <w:sz w:val="24"/>
                <w:szCs w:val="28"/>
              </w:rPr>
            </w:pPr>
            <w:r>
              <w:rPr>
                <w:rFonts w:hint="eastAsia"/>
                <w:sz w:val="24"/>
                <w:szCs w:val="28"/>
              </w:rPr>
              <w:t>1、产品（    ）</w:t>
            </w:r>
          </w:p>
          <w:p>
            <w:pPr>
              <w:spacing w:line="500" w:lineRule="exact"/>
              <w:rPr>
                <w:sz w:val="24"/>
                <w:szCs w:val="28"/>
              </w:rPr>
            </w:pPr>
            <w:r>
              <w:rPr>
                <w:rFonts w:hint="eastAsia"/>
                <w:sz w:val="24"/>
                <w:szCs w:val="28"/>
              </w:rPr>
              <w:t xml:space="preserve">   A、农林、畜牧、食品及相关产业类</w:t>
            </w:r>
          </w:p>
          <w:p>
            <w:pPr>
              <w:spacing w:line="500" w:lineRule="exact"/>
              <w:rPr>
                <w:sz w:val="24"/>
                <w:szCs w:val="28"/>
              </w:rPr>
            </w:pPr>
            <w:r>
              <w:rPr>
                <w:rFonts w:hint="eastAsia"/>
                <w:sz w:val="24"/>
                <w:szCs w:val="28"/>
              </w:rPr>
              <w:t xml:space="preserve">   B、生物医药类</w:t>
            </w:r>
          </w:p>
          <w:p>
            <w:pPr>
              <w:spacing w:line="500" w:lineRule="exact"/>
              <w:rPr>
                <w:sz w:val="24"/>
                <w:szCs w:val="28"/>
              </w:rPr>
            </w:pPr>
            <w:r>
              <w:rPr>
                <w:rFonts w:hint="eastAsia"/>
                <w:sz w:val="24"/>
                <w:szCs w:val="28"/>
              </w:rPr>
              <w:t xml:space="preserve">   C、化工技术、环境科学类</w:t>
            </w:r>
          </w:p>
          <w:p>
            <w:pPr>
              <w:spacing w:line="500" w:lineRule="exact"/>
              <w:rPr>
                <w:sz w:val="24"/>
                <w:szCs w:val="28"/>
              </w:rPr>
            </w:pPr>
            <w:r>
              <w:rPr>
                <w:rFonts w:hint="eastAsia"/>
                <w:sz w:val="24"/>
                <w:szCs w:val="28"/>
              </w:rPr>
              <w:t xml:space="preserve">   D、电子信息硬件类</w:t>
            </w:r>
          </w:p>
          <w:p>
            <w:pPr>
              <w:spacing w:line="500" w:lineRule="exact"/>
              <w:rPr>
                <w:sz w:val="24"/>
                <w:szCs w:val="28"/>
              </w:rPr>
            </w:pPr>
            <w:r>
              <w:rPr>
                <w:rFonts w:hint="eastAsia"/>
                <w:sz w:val="24"/>
                <w:szCs w:val="28"/>
              </w:rPr>
              <w:t xml:space="preserve">   E、电子信息软件类</w:t>
            </w:r>
          </w:p>
          <w:p>
            <w:pPr>
              <w:spacing w:line="500" w:lineRule="exact"/>
              <w:rPr>
                <w:sz w:val="24"/>
                <w:szCs w:val="28"/>
              </w:rPr>
            </w:pPr>
            <w:r>
              <w:rPr>
                <w:rFonts w:hint="eastAsia"/>
                <w:sz w:val="24"/>
                <w:szCs w:val="28"/>
              </w:rPr>
              <w:t xml:space="preserve">   F、材料类</w:t>
            </w:r>
          </w:p>
          <w:p>
            <w:pPr>
              <w:spacing w:line="500" w:lineRule="exact"/>
              <w:rPr>
                <w:sz w:val="24"/>
                <w:szCs w:val="28"/>
              </w:rPr>
            </w:pPr>
            <w:r>
              <w:rPr>
                <w:rFonts w:hint="eastAsia"/>
                <w:sz w:val="24"/>
                <w:szCs w:val="28"/>
              </w:rPr>
              <w:t xml:space="preserve">   G、机械能源类</w:t>
            </w:r>
          </w:p>
          <w:p>
            <w:pPr>
              <w:spacing w:line="500" w:lineRule="exact"/>
              <w:rPr>
                <w:sz w:val="24"/>
                <w:szCs w:val="28"/>
              </w:rPr>
            </w:pPr>
            <w:r>
              <w:rPr>
                <w:rFonts w:hint="eastAsia"/>
                <w:sz w:val="24"/>
                <w:szCs w:val="28"/>
              </w:rPr>
              <w:t>2、服务（    ）</w:t>
            </w:r>
          </w:p>
          <w:p>
            <w:pPr>
              <w:spacing w:line="500" w:lineRule="exact"/>
              <w:rPr>
                <w:sz w:val="24"/>
                <w:szCs w:val="28"/>
              </w:rPr>
            </w:pPr>
            <w:r>
              <w:rPr>
                <w:rFonts w:hint="eastAsia"/>
                <w:sz w:val="24"/>
                <w:szCs w:val="28"/>
              </w:rPr>
              <w:t xml:space="preserve">   H、服务咨询类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3" w:hRule="atLeast"/>
          <w:jc w:val="center"/>
        </w:trPr>
        <w:tc>
          <w:tcPr>
            <w:tcW w:w="1650" w:type="dxa"/>
            <w:gridSpan w:val="2"/>
            <w:vAlign w:val="center"/>
          </w:tcPr>
          <w:p>
            <w:pPr>
              <w:spacing w:line="500" w:lineRule="exact"/>
              <w:jc w:val="center"/>
              <w:rPr>
                <w:color w:val="000000"/>
                <w:sz w:val="24"/>
                <w:szCs w:val="28"/>
              </w:rPr>
            </w:pPr>
            <w:r>
              <w:rPr>
                <w:rFonts w:hint="eastAsia"/>
                <w:color w:val="000000"/>
                <w:sz w:val="24"/>
                <w:szCs w:val="28"/>
              </w:rPr>
              <w:t>作品所属</w:t>
            </w:r>
          </w:p>
          <w:p>
            <w:pPr>
              <w:spacing w:line="500" w:lineRule="exact"/>
              <w:jc w:val="center"/>
              <w:rPr>
                <w:color w:val="000000"/>
                <w:sz w:val="24"/>
                <w:szCs w:val="28"/>
              </w:rPr>
            </w:pPr>
            <w:r>
              <w:rPr>
                <w:rFonts w:hint="eastAsia"/>
                <w:color w:val="000000"/>
                <w:sz w:val="24"/>
                <w:szCs w:val="28"/>
              </w:rPr>
              <w:t>类    别</w:t>
            </w:r>
          </w:p>
        </w:tc>
        <w:tc>
          <w:tcPr>
            <w:tcW w:w="7170" w:type="dxa"/>
            <w:gridSpan w:val="6"/>
            <w:vAlign w:val="center"/>
          </w:tcPr>
          <w:p>
            <w:pPr>
              <w:spacing w:line="500" w:lineRule="exact"/>
              <w:ind w:firstLine="360" w:firstLineChars="150"/>
              <w:rPr>
                <w:color w:val="000000"/>
                <w:sz w:val="24"/>
                <w:szCs w:val="28"/>
              </w:rPr>
            </w:pPr>
            <w:r>
              <w:rPr>
                <w:rFonts w:hint="eastAsia"/>
                <w:color w:val="000000"/>
                <w:sz w:val="24"/>
                <w:szCs w:val="28"/>
              </w:rPr>
              <w:t>已创业类（   ）   未创业类（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3" w:hRule="atLeast"/>
          <w:jc w:val="center"/>
        </w:trPr>
        <w:tc>
          <w:tcPr>
            <w:tcW w:w="8820" w:type="dxa"/>
            <w:gridSpan w:val="8"/>
            <w:vAlign w:val="center"/>
          </w:tcPr>
          <w:p>
            <w:pPr>
              <w:spacing w:line="500" w:lineRule="exact"/>
              <w:ind w:firstLine="120" w:firstLineChars="50"/>
              <w:rPr>
                <w:sz w:val="24"/>
                <w:szCs w:val="28"/>
              </w:rPr>
            </w:pPr>
            <w:r>
              <w:rPr>
                <w:rFonts w:hint="eastAsia"/>
                <w:sz w:val="24"/>
                <w:szCs w:val="28"/>
              </w:rPr>
              <w:t>是否为全日制职业学校在校学生</w:t>
            </w:r>
          </w:p>
          <w:p>
            <w:pPr>
              <w:spacing w:line="500" w:lineRule="exact"/>
              <w:ind w:firstLine="120" w:firstLineChars="50"/>
              <w:rPr>
                <w:sz w:val="24"/>
                <w:szCs w:val="28"/>
              </w:rPr>
            </w:pPr>
            <w:r>
              <w:rPr>
                <w:rFonts w:hint="eastAsia"/>
                <w:sz w:val="24"/>
                <w:szCs w:val="28"/>
              </w:rPr>
              <w:t xml:space="preserve">    是（    ）    否（    ）</w:t>
            </w:r>
          </w:p>
          <w:p>
            <w:pPr>
              <w:spacing w:line="500" w:lineRule="exact"/>
              <w:rPr>
                <w:sz w:val="24"/>
                <w:szCs w:val="28"/>
              </w:rPr>
            </w:pPr>
            <w:r>
              <w:rPr>
                <w:rFonts w:hint="eastAsia"/>
                <w:sz w:val="24"/>
                <w:szCs w:val="28"/>
              </w:rPr>
              <w:t xml:space="preserve">                          </w:t>
            </w:r>
          </w:p>
          <w:p>
            <w:pPr>
              <w:spacing w:line="500" w:lineRule="exact"/>
              <w:jc w:val="center"/>
              <w:rPr>
                <w:sz w:val="24"/>
                <w:szCs w:val="28"/>
              </w:rPr>
            </w:pPr>
            <w:r>
              <w:rPr>
                <w:rFonts w:hint="eastAsia"/>
                <w:sz w:val="24"/>
                <w:szCs w:val="28"/>
              </w:rPr>
              <w:t xml:space="preserve">                           学校教务管理部门盖章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restart"/>
            <w:vAlign w:val="center"/>
          </w:tcPr>
          <w:p>
            <w:pPr>
              <w:spacing w:line="500" w:lineRule="exact"/>
              <w:jc w:val="center"/>
              <w:rPr>
                <w:sz w:val="24"/>
                <w:szCs w:val="28"/>
              </w:rPr>
            </w:pPr>
          </w:p>
          <w:p>
            <w:pPr>
              <w:spacing w:line="500" w:lineRule="exact"/>
              <w:jc w:val="center"/>
              <w:rPr>
                <w:sz w:val="24"/>
                <w:szCs w:val="28"/>
              </w:rPr>
            </w:pPr>
          </w:p>
          <w:p>
            <w:pPr>
              <w:spacing w:line="500" w:lineRule="exact"/>
              <w:jc w:val="center"/>
              <w:rPr>
                <w:sz w:val="24"/>
                <w:szCs w:val="28"/>
              </w:rPr>
            </w:pPr>
          </w:p>
          <w:p>
            <w:pPr>
              <w:spacing w:line="500" w:lineRule="exact"/>
              <w:jc w:val="center"/>
              <w:rPr>
                <w:sz w:val="24"/>
                <w:szCs w:val="28"/>
              </w:rPr>
            </w:pPr>
            <w:r>
              <w:rPr>
                <w:rFonts w:hint="eastAsia"/>
                <w:sz w:val="24"/>
                <w:szCs w:val="28"/>
              </w:rPr>
              <w:t>团</w:t>
            </w:r>
          </w:p>
          <w:p>
            <w:pPr>
              <w:spacing w:line="500" w:lineRule="exact"/>
              <w:jc w:val="center"/>
              <w:rPr>
                <w:sz w:val="24"/>
                <w:szCs w:val="28"/>
              </w:rPr>
            </w:pPr>
            <w:r>
              <w:rPr>
                <w:rFonts w:hint="eastAsia"/>
                <w:sz w:val="24"/>
                <w:szCs w:val="28"/>
              </w:rPr>
              <w:t>队</w:t>
            </w:r>
          </w:p>
          <w:p>
            <w:pPr>
              <w:spacing w:line="500" w:lineRule="exact"/>
              <w:jc w:val="center"/>
              <w:rPr>
                <w:sz w:val="24"/>
                <w:szCs w:val="28"/>
              </w:rPr>
            </w:pPr>
            <w:r>
              <w:rPr>
                <w:rFonts w:hint="eastAsia"/>
                <w:sz w:val="24"/>
                <w:szCs w:val="28"/>
              </w:rPr>
              <w:t>主</w:t>
            </w:r>
          </w:p>
          <w:p>
            <w:pPr>
              <w:spacing w:line="500" w:lineRule="exact"/>
              <w:jc w:val="center"/>
              <w:rPr>
                <w:sz w:val="24"/>
                <w:szCs w:val="28"/>
              </w:rPr>
            </w:pPr>
            <w:r>
              <w:rPr>
                <w:rFonts w:hint="eastAsia"/>
                <w:sz w:val="24"/>
                <w:szCs w:val="28"/>
              </w:rPr>
              <w:t>要</w:t>
            </w:r>
          </w:p>
          <w:p>
            <w:pPr>
              <w:spacing w:line="500" w:lineRule="exact"/>
              <w:jc w:val="center"/>
              <w:rPr>
                <w:sz w:val="24"/>
                <w:szCs w:val="28"/>
              </w:rPr>
            </w:pPr>
            <w:r>
              <w:rPr>
                <w:rFonts w:hint="eastAsia"/>
                <w:sz w:val="24"/>
                <w:szCs w:val="28"/>
              </w:rPr>
              <w:t>成</w:t>
            </w:r>
          </w:p>
          <w:p>
            <w:pPr>
              <w:spacing w:line="500" w:lineRule="exact"/>
              <w:jc w:val="center"/>
              <w:rPr>
                <w:sz w:val="24"/>
                <w:szCs w:val="28"/>
              </w:rPr>
            </w:pPr>
            <w:r>
              <w:rPr>
                <w:rFonts w:hint="eastAsia"/>
                <w:sz w:val="24"/>
                <w:szCs w:val="28"/>
              </w:rPr>
              <w:t>员</w:t>
            </w:r>
          </w:p>
        </w:tc>
        <w:tc>
          <w:tcPr>
            <w:tcW w:w="1350" w:type="dxa"/>
            <w:gridSpan w:val="2"/>
            <w:vAlign w:val="center"/>
          </w:tcPr>
          <w:p>
            <w:pPr>
              <w:spacing w:line="500" w:lineRule="exact"/>
              <w:jc w:val="center"/>
              <w:rPr>
                <w:sz w:val="24"/>
                <w:szCs w:val="28"/>
              </w:rPr>
            </w:pPr>
            <w:r>
              <w:rPr>
                <w:rFonts w:hint="eastAsia"/>
                <w:sz w:val="24"/>
                <w:szCs w:val="28"/>
              </w:rPr>
              <w:t>姓  名</w:t>
            </w:r>
          </w:p>
        </w:tc>
        <w:tc>
          <w:tcPr>
            <w:tcW w:w="630" w:type="dxa"/>
            <w:vAlign w:val="center"/>
          </w:tcPr>
          <w:p>
            <w:pPr>
              <w:spacing w:line="500" w:lineRule="exact"/>
              <w:jc w:val="center"/>
              <w:rPr>
                <w:sz w:val="24"/>
                <w:szCs w:val="28"/>
              </w:rPr>
            </w:pPr>
            <w:r>
              <w:rPr>
                <w:rFonts w:hint="eastAsia"/>
                <w:sz w:val="24"/>
                <w:szCs w:val="28"/>
              </w:rPr>
              <w:t>性  别</w:t>
            </w:r>
          </w:p>
        </w:tc>
        <w:tc>
          <w:tcPr>
            <w:tcW w:w="1125" w:type="dxa"/>
            <w:vAlign w:val="center"/>
          </w:tcPr>
          <w:p>
            <w:pPr>
              <w:spacing w:line="500" w:lineRule="exact"/>
              <w:jc w:val="center"/>
              <w:rPr>
                <w:sz w:val="24"/>
                <w:szCs w:val="28"/>
              </w:rPr>
            </w:pPr>
            <w:r>
              <w:rPr>
                <w:rFonts w:hint="eastAsia"/>
                <w:sz w:val="24"/>
                <w:szCs w:val="28"/>
              </w:rPr>
              <w:t>年  龄</w:t>
            </w:r>
          </w:p>
        </w:tc>
        <w:tc>
          <w:tcPr>
            <w:tcW w:w="1800" w:type="dxa"/>
            <w:vAlign w:val="center"/>
          </w:tcPr>
          <w:p>
            <w:pPr>
              <w:spacing w:line="500" w:lineRule="exact"/>
              <w:jc w:val="center"/>
              <w:rPr>
                <w:sz w:val="24"/>
                <w:szCs w:val="28"/>
              </w:rPr>
            </w:pPr>
            <w:r>
              <w:rPr>
                <w:rFonts w:hint="eastAsia"/>
                <w:sz w:val="24"/>
                <w:szCs w:val="28"/>
              </w:rPr>
              <w:t>年级、专业</w:t>
            </w:r>
          </w:p>
        </w:tc>
        <w:tc>
          <w:tcPr>
            <w:tcW w:w="2280" w:type="dxa"/>
            <w:vAlign w:val="center"/>
          </w:tcPr>
          <w:p>
            <w:pPr>
              <w:spacing w:line="500" w:lineRule="exact"/>
              <w:jc w:val="center"/>
              <w:rPr>
                <w:sz w:val="24"/>
                <w:szCs w:val="28"/>
              </w:rPr>
            </w:pPr>
            <w:r>
              <w:rPr>
                <w:rFonts w:hint="eastAsia"/>
                <w:sz w:val="24"/>
                <w:szCs w:val="28"/>
              </w:rPr>
              <w:t>备  注</w:t>
            </w: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p>
        </w:tc>
        <w:tc>
          <w:tcPr>
            <w:tcW w:w="630" w:type="dxa"/>
            <w:vAlign w:val="center"/>
          </w:tcPr>
          <w:p>
            <w:pPr>
              <w:spacing w:line="500" w:lineRule="exact"/>
              <w:jc w:val="center"/>
              <w:rPr>
                <w:sz w:val="24"/>
                <w:szCs w:val="28"/>
              </w:rPr>
            </w:pPr>
          </w:p>
        </w:tc>
        <w:tc>
          <w:tcPr>
            <w:tcW w:w="1125" w:type="dxa"/>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p>
        </w:tc>
        <w:tc>
          <w:tcPr>
            <w:tcW w:w="2280" w:type="dxa"/>
            <w:vAlign w:val="center"/>
          </w:tcPr>
          <w:p>
            <w:pPr>
              <w:spacing w:line="500" w:lineRule="exact"/>
              <w:jc w:val="center"/>
              <w:rPr>
                <w:sz w:val="24"/>
                <w:szCs w:val="28"/>
              </w:rPr>
            </w:pPr>
            <w:r>
              <w:rPr>
                <w:rFonts w:hint="eastAsia"/>
                <w:sz w:val="24"/>
                <w:szCs w:val="28"/>
              </w:rPr>
              <w:t>（负责人）</w:t>
            </w: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p>
        </w:tc>
        <w:tc>
          <w:tcPr>
            <w:tcW w:w="630" w:type="dxa"/>
            <w:vAlign w:val="center"/>
          </w:tcPr>
          <w:p>
            <w:pPr>
              <w:spacing w:line="500" w:lineRule="exact"/>
              <w:jc w:val="center"/>
              <w:rPr>
                <w:sz w:val="24"/>
                <w:szCs w:val="28"/>
              </w:rPr>
            </w:pPr>
          </w:p>
        </w:tc>
        <w:tc>
          <w:tcPr>
            <w:tcW w:w="1125" w:type="dxa"/>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p>
        </w:tc>
        <w:tc>
          <w:tcPr>
            <w:tcW w:w="2280" w:type="dxa"/>
            <w:vAlign w:val="center"/>
          </w:tcPr>
          <w:p>
            <w:pPr>
              <w:spacing w:line="500" w:lineRule="exact"/>
              <w:jc w:val="center"/>
              <w:rPr>
                <w:sz w:val="24"/>
                <w:szCs w:val="28"/>
              </w:rPr>
            </w:pP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p>
        </w:tc>
        <w:tc>
          <w:tcPr>
            <w:tcW w:w="630" w:type="dxa"/>
            <w:vAlign w:val="center"/>
          </w:tcPr>
          <w:p>
            <w:pPr>
              <w:spacing w:line="500" w:lineRule="exact"/>
              <w:jc w:val="center"/>
              <w:rPr>
                <w:sz w:val="24"/>
                <w:szCs w:val="28"/>
              </w:rPr>
            </w:pPr>
          </w:p>
        </w:tc>
        <w:tc>
          <w:tcPr>
            <w:tcW w:w="1125" w:type="dxa"/>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p>
        </w:tc>
        <w:tc>
          <w:tcPr>
            <w:tcW w:w="2280" w:type="dxa"/>
            <w:vAlign w:val="center"/>
          </w:tcPr>
          <w:p>
            <w:pPr>
              <w:spacing w:line="500" w:lineRule="exact"/>
              <w:jc w:val="center"/>
              <w:rPr>
                <w:sz w:val="24"/>
                <w:szCs w:val="28"/>
              </w:rPr>
            </w:pP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p>
        </w:tc>
        <w:tc>
          <w:tcPr>
            <w:tcW w:w="630" w:type="dxa"/>
            <w:vAlign w:val="center"/>
          </w:tcPr>
          <w:p>
            <w:pPr>
              <w:spacing w:line="500" w:lineRule="exact"/>
              <w:jc w:val="center"/>
              <w:rPr>
                <w:sz w:val="24"/>
                <w:szCs w:val="28"/>
              </w:rPr>
            </w:pPr>
          </w:p>
        </w:tc>
        <w:tc>
          <w:tcPr>
            <w:tcW w:w="1125" w:type="dxa"/>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p>
        </w:tc>
        <w:tc>
          <w:tcPr>
            <w:tcW w:w="2280" w:type="dxa"/>
            <w:vAlign w:val="center"/>
          </w:tcPr>
          <w:p>
            <w:pPr>
              <w:spacing w:line="500" w:lineRule="exact"/>
              <w:jc w:val="center"/>
              <w:rPr>
                <w:sz w:val="24"/>
                <w:szCs w:val="28"/>
              </w:rPr>
            </w:pP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p>
        </w:tc>
        <w:tc>
          <w:tcPr>
            <w:tcW w:w="630" w:type="dxa"/>
            <w:vAlign w:val="center"/>
          </w:tcPr>
          <w:p>
            <w:pPr>
              <w:spacing w:line="500" w:lineRule="exact"/>
              <w:jc w:val="center"/>
              <w:rPr>
                <w:sz w:val="24"/>
                <w:szCs w:val="28"/>
              </w:rPr>
            </w:pPr>
          </w:p>
        </w:tc>
        <w:tc>
          <w:tcPr>
            <w:tcW w:w="1125" w:type="dxa"/>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p>
        </w:tc>
        <w:tc>
          <w:tcPr>
            <w:tcW w:w="2280" w:type="dxa"/>
            <w:vAlign w:val="center"/>
          </w:tcPr>
          <w:p>
            <w:pPr>
              <w:spacing w:line="500" w:lineRule="exact"/>
              <w:jc w:val="center"/>
              <w:rPr>
                <w:sz w:val="24"/>
                <w:szCs w:val="28"/>
              </w:rPr>
            </w:pP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p>
        </w:tc>
        <w:tc>
          <w:tcPr>
            <w:tcW w:w="630" w:type="dxa"/>
            <w:vAlign w:val="center"/>
          </w:tcPr>
          <w:p>
            <w:pPr>
              <w:spacing w:line="500" w:lineRule="exact"/>
              <w:jc w:val="center"/>
              <w:rPr>
                <w:sz w:val="24"/>
                <w:szCs w:val="28"/>
              </w:rPr>
            </w:pPr>
          </w:p>
        </w:tc>
        <w:tc>
          <w:tcPr>
            <w:tcW w:w="1125" w:type="dxa"/>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p>
        </w:tc>
        <w:tc>
          <w:tcPr>
            <w:tcW w:w="2280" w:type="dxa"/>
            <w:vAlign w:val="center"/>
          </w:tcPr>
          <w:p>
            <w:pPr>
              <w:spacing w:line="500" w:lineRule="exact"/>
              <w:jc w:val="center"/>
              <w:rPr>
                <w:sz w:val="24"/>
                <w:szCs w:val="28"/>
              </w:rPr>
            </w:pP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p>
        </w:tc>
        <w:tc>
          <w:tcPr>
            <w:tcW w:w="630" w:type="dxa"/>
            <w:vAlign w:val="center"/>
          </w:tcPr>
          <w:p>
            <w:pPr>
              <w:spacing w:line="500" w:lineRule="exact"/>
              <w:jc w:val="center"/>
              <w:rPr>
                <w:sz w:val="24"/>
                <w:szCs w:val="28"/>
              </w:rPr>
            </w:pPr>
          </w:p>
        </w:tc>
        <w:tc>
          <w:tcPr>
            <w:tcW w:w="1125" w:type="dxa"/>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p>
        </w:tc>
        <w:tc>
          <w:tcPr>
            <w:tcW w:w="2280" w:type="dxa"/>
            <w:vAlign w:val="center"/>
          </w:tcPr>
          <w:p>
            <w:pPr>
              <w:spacing w:line="500" w:lineRule="exact"/>
              <w:jc w:val="center"/>
              <w:rPr>
                <w:sz w:val="24"/>
                <w:szCs w:val="28"/>
              </w:rPr>
            </w:pP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p>
        </w:tc>
        <w:tc>
          <w:tcPr>
            <w:tcW w:w="630" w:type="dxa"/>
            <w:vAlign w:val="center"/>
          </w:tcPr>
          <w:p>
            <w:pPr>
              <w:spacing w:line="500" w:lineRule="exact"/>
              <w:jc w:val="center"/>
              <w:rPr>
                <w:sz w:val="24"/>
                <w:szCs w:val="28"/>
              </w:rPr>
            </w:pPr>
          </w:p>
        </w:tc>
        <w:tc>
          <w:tcPr>
            <w:tcW w:w="1125" w:type="dxa"/>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p>
        </w:tc>
        <w:tc>
          <w:tcPr>
            <w:tcW w:w="2280" w:type="dxa"/>
            <w:vAlign w:val="center"/>
          </w:tcPr>
          <w:p>
            <w:pPr>
              <w:spacing w:line="500" w:lineRule="exact"/>
              <w:jc w:val="center"/>
              <w:rPr>
                <w:sz w:val="24"/>
                <w:szCs w:val="28"/>
              </w:rPr>
            </w:pP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p>
        </w:tc>
        <w:tc>
          <w:tcPr>
            <w:tcW w:w="630" w:type="dxa"/>
            <w:vAlign w:val="center"/>
          </w:tcPr>
          <w:p>
            <w:pPr>
              <w:spacing w:line="500" w:lineRule="exact"/>
              <w:jc w:val="center"/>
              <w:rPr>
                <w:sz w:val="24"/>
                <w:szCs w:val="28"/>
              </w:rPr>
            </w:pPr>
          </w:p>
        </w:tc>
        <w:tc>
          <w:tcPr>
            <w:tcW w:w="1125" w:type="dxa"/>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p>
        </w:tc>
        <w:tc>
          <w:tcPr>
            <w:tcW w:w="2280" w:type="dxa"/>
            <w:vAlign w:val="center"/>
          </w:tcPr>
          <w:p>
            <w:pPr>
              <w:spacing w:line="500" w:lineRule="exact"/>
              <w:jc w:val="center"/>
              <w:rPr>
                <w:sz w:val="24"/>
                <w:szCs w:val="28"/>
              </w:rPr>
            </w:pP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p>
        </w:tc>
        <w:tc>
          <w:tcPr>
            <w:tcW w:w="630" w:type="dxa"/>
            <w:vAlign w:val="center"/>
          </w:tcPr>
          <w:p>
            <w:pPr>
              <w:spacing w:line="500" w:lineRule="exact"/>
              <w:jc w:val="center"/>
              <w:rPr>
                <w:sz w:val="24"/>
                <w:szCs w:val="28"/>
              </w:rPr>
            </w:pPr>
          </w:p>
        </w:tc>
        <w:tc>
          <w:tcPr>
            <w:tcW w:w="1125" w:type="dxa"/>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p>
        </w:tc>
        <w:tc>
          <w:tcPr>
            <w:tcW w:w="2280" w:type="dxa"/>
            <w:vAlign w:val="center"/>
          </w:tcPr>
          <w:p>
            <w:pPr>
              <w:spacing w:line="500" w:lineRule="exact"/>
              <w:jc w:val="center"/>
              <w:rPr>
                <w:sz w:val="24"/>
                <w:szCs w:val="28"/>
              </w:rPr>
            </w:pPr>
          </w:p>
        </w:tc>
        <w:tc>
          <w:tcPr>
            <w:tcW w:w="1065" w:type="dxa"/>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2" w:hRule="atLeast"/>
          <w:jc w:val="center"/>
        </w:trPr>
        <w:tc>
          <w:tcPr>
            <w:tcW w:w="570" w:type="dxa"/>
            <w:vMerge w:val="restart"/>
            <w:vAlign w:val="center"/>
          </w:tcPr>
          <w:p>
            <w:pPr>
              <w:spacing w:line="500" w:lineRule="exact"/>
              <w:jc w:val="center"/>
              <w:rPr>
                <w:sz w:val="24"/>
                <w:szCs w:val="28"/>
              </w:rPr>
            </w:pPr>
            <w:r>
              <w:rPr>
                <w:rFonts w:hint="eastAsia"/>
                <w:sz w:val="24"/>
                <w:szCs w:val="28"/>
              </w:rPr>
              <w:t>团队联系方式</w:t>
            </w:r>
          </w:p>
        </w:tc>
        <w:tc>
          <w:tcPr>
            <w:tcW w:w="1350" w:type="dxa"/>
            <w:gridSpan w:val="2"/>
            <w:vAlign w:val="center"/>
          </w:tcPr>
          <w:p>
            <w:pPr>
              <w:spacing w:line="500" w:lineRule="exact"/>
              <w:jc w:val="center"/>
              <w:rPr>
                <w:sz w:val="24"/>
                <w:szCs w:val="28"/>
              </w:rPr>
            </w:pPr>
            <w:r>
              <w:rPr>
                <w:rFonts w:hint="eastAsia"/>
                <w:sz w:val="24"/>
                <w:szCs w:val="28"/>
              </w:rPr>
              <w:t>通讯地址</w:t>
            </w:r>
          </w:p>
        </w:tc>
        <w:tc>
          <w:tcPr>
            <w:tcW w:w="1755" w:type="dxa"/>
            <w:gridSpan w:val="2"/>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r>
              <w:rPr>
                <w:rFonts w:hint="eastAsia"/>
                <w:sz w:val="24"/>
                <w:szCs w:val="28"/>
              </w:rPr>
              <w:t>邮    编</w:t>
            </w:r>
          </w:p>
        </w:tc>
        <w:tc>
          <w:tcPr>
            <w:tcW w:w="3345" w:type="dxa"/>
            <w:gridSpan w:val="2"/>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4" w:hRule="atLeast"/>
          <w:jc w:val="center"/>
        </w:trPr>
        <w:tc>
          <w:tcPr>
            <w:tcW w:w="570" w:type="dxa"/>
            <w:vMerge w:val="continue"/>
          </w:tcPr>
          <w:p>
            <w:pPr>
              <w:spacing w:line="500" w:lineRule="exact"/>
              <w:rPr>
                <w:sz w:val="24"/>
                <w:szCs w:val="28"/>
              </w:rPr>
            </w:pPr>
          </w:p>
        </w:tc>
        <w:tc>
          <w:tcPr>
            <w:tcW w:w="1350" w:type="dxa"/>
            <w:gridSpan w:val="2"/>
            <w:vAlign w:val="center"/>
          </w:tcPr>
          <w:p>
            <w:pPr>
              <w:spacing w:line="500" w:lineRule="exact"/>
              <w:jc w:val="center"/>
              <w:rPr>
                <w:sz w:val="24"/>
                <w:szCs w:val="28"/>
              </w:rPr>
            </w:pPr>
            <w:r>
              <w:rPr>
                <w:rFonts w:hint="eastAsia"/>
                <w:sz w:val="24"/>
                <w:szCs w:val="28"/>
              </w:rPr>
              <w:t>电    话</w:t>
            </w:r>
          </w:p>
        </w:tc>
        <w:tc>
          <w:tcPr>
            <w:tcW w:w="1755" w:type="dxa"/>
            <w:gridSpan w:val="2"/>
            <w:vAlign w:val="center"/>
          </w:tcPr>
          <w:p>
            <w:pPr>
              <w:spacing w:line="500" w:lineRule="exact"/>
              <w:jc w:val="center"/>
              <w:rPr>
                <w:sz w:val="24"/>
                <w:szCs w:val="28"/>
              </w:rPr>
            </w:pPr>
          </w:p>
        </w:tc>
        <w:tc>
          <w:tcPr>
            <w:tcW w:w="1800" w:type="dxa"/>
            <w:vAlign w:val="center"/>
          </w:tcPr>
          <w:p>
            <w:pPr>
              <w:spacing w:line="500" w:lineRule="exact"/>
              <w:jc w:val="center"/>
              <w:rPr>
                <w:sz w:val="24"/>
                <w:szCs w:val="28"/>
              </w:rPr>
            </w:pPr>
            <w:r>
              <w:rPr>
                <w:rFonts w:hint="eastAsia"/>
                <w:sz w:val="24"/>
                <w:szCs w:val="28"/>
              </w:rPr>
              <w:t>手    机</w:t>
            </w:r>
          </w:p>
        </w:tc>
        <w:tc>
          <w:tcPr>
            <w:tcW w:w="3345" w:type="dxa"/>
            <w:gridSpan w:val="2"/>
            <w:vAlign w:val="center"/>
          </w:tcPr>
          <w:p>
            <w:pPr>
              <w:spacing w:line="500" w:lineRule="exact"/>
              <w:jc w:val="center"/>
              <w:rPr>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6" w:hRule="atLeast"/>
          <w:jc w:val="center"/>
        </w:trPr>
        <w:tc>
          <w:tcPr>
            <w:tcW w:w="1920" w:type="dxa"/>
            <w:gridSpan w:val="3"/>
            <w:vAlign w:val="center"/>
          </w:tcPr>
          <w:p>
            <w:pPr>
              <w:spacing w:line="500" w:lineRule="exact"/>
              <w:jc w:val="center"/>
              <w:rPr>
                <w:sz w:val="24"/>
                <w:szCs w:val="28"/>
              </w:rPr>
            </w:pPr>
            <w:r>
              <w:rPr>
                <w:rFonts w:hint="eastAsia"/>
                <w:sz w:val="24"/>
                <w:szCs w:val="28"/>
              </w:rPr>
              <w:t>作品简介</w:t>
            </w:r>
          </w:p>
          <w:p>
            <w:pPr>
              <w:spacing w:line="500" w:lineRule="exact"/>
              <w:jc w:val="center"/>
              <w:rPr>
                <w:sz w:val="24"/>
                <w:szCs w:val="28"/>
              </w:rPr>
            </w:pPr>
            <w:r>
              <w:rPr>
                <w:rFonts w:hint="eastAsia"/>
                <w:sz w:val="24"/>
                <w:szCs w:val="28"/>
              </w:rPr>
              <w:t>（限3000以内）</w:t>
            </w:r>
          </w:p>
        </w:tc>
        <w:tc>
          <w:tcPr>
            <w:tcW w:w="6900" w:type="dxa"/>
            <w:gridSpan w:val="5"/>
            <w:vAlign w:val="center"/>
          </w:tcPr>
          <w:p>
            <w:pPr>
              <w:spacing w:line="500" w:lineRule="exact"/>
              <w:rPr>
                <w:sz w:val="24"/>
                <w:szCs w:val="28"/>
              </w:rPr>
            </w:pPr>
            <w:r>
              <w:rPr>
                <w:rFonts w:hint="eastAsia"/>
                <w:sz w:val="24"/>
                <w:szCs w:val="28"/>
              </w:rPr>
              <w:tab/>
            </w:r>
            <w:r>
              <w:rPr>
                <w:rFonts w:hint="eastAsia"/>
                <w:sz w:val="24"/>
                <w:szCs w:val="28"/>
              </w:rPr>
              <w:t>可另外附纸写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51" w:hRule="atLeast"/>
          <w:jc w:val="center"/>
        </w:trPr>
        <w:tc>
          <w:tcPr>
            <w:tcW w:w="1920" w:type="dxa"/>
            <w:gridSpan w:val="3"/>
            <w:vAlign w:val="center"/>
          </w:tcPr>
          <w:p>
            <w:pPr>
              <w:spacing w:line="500" w:lineRule="exact"/>
              <w:jc w:val="center"/>
              <w:rPr>
                <w:sz w:val="24"/>
                <w:szCs w:val="28"/>
              </w:rPr>
            </w:pPr>
            <w:r>
              <w:rPr>
                <w:rFonts w:hint="eastAsia"/>
                <w:sz w:val="24"/>
                <w:szCs w:val="28"/>
              </w:rPr>
              <w:t>学校意见</w:t>
            </w:r>
          </w:p>
        </w:tc>
        <w:tc>
          <w:tcPr>
            <w:tcW w:w="6900" w:type="dxa"/>
            <w:gridSpan w:val="5"/>
            <w:vAlign w:val="center"/>
          </w:tcPr>
          <w:p>
            <w:pPr>
              <w:spacing w:line="500" w:lineRule="exact"/>
              <w:jc w:val="center"/>
              <w:rPr>
                <w:sz w:val="24"/>
                <w:szCs w:val="28"/>
              </w:rPr>
            </w:pPr>
          </w:p>
          <w:p>
            <w:pPr>
              <w:spacing w:line="500" w:lineRule="exact"/>
              <w:jc w:val="center"/>
              <w:rPr>
                <w:sz w:val="24"/>
                <w:szCs w:val="28"/>
              </w:rPr>
            </w:pPr>
          </w:p>
          <w:p>
            <w:pPr>
              <w:spacing w:line="500" w:lineRule="exact"/>
              <w:jc w:val="center"/>
              <w:rPr>
                <w:sz w:val="24"/>
                <w:szCs w:val="28"/>
              </w:rPr>
            </w:pPr>
          </w:p>
          <w:p>
            <w:pPr>
              <w:spacing w:line="500" w:lineRule="exact"/>
              <w:jc w:val="center"/>
              <w:rPr>
                <w:sz w:val="24"/>
                <w:szCs w:val="28"/>
              </w:rPr>
            </w:pPr>
          </w:p>
          <w:p>
            <w:pPr>
              <w:spacing w:line="500" w:lineRule="exact"/>
              <w:jc w:val="center"/>
              <w:rPr>
                <w:sz w:val="24"/>
                <w:szCs w:val="28"/>
              </w:rPr>
            </w:pPr>
            <w:r>
              <w:rPr>
                <w:rFonts w:hint="eastAsia"/>
                <w:sz w:val="24"/>
                <w:szCs w:val="28"/>
              </w:rPr>
              <w:t xml:space="preserve">                     </w:t>
            </w:r>
          </w:p>
          <w:p>
            <w:pPr>
              <w:spacing w:line="500" w:lineRule="exact"/>
              <w:jc w:val="center"/>
              <w:rPr>
                <w:sz w:val="24"/>
                <w:szCs w:val="28"/>
              </w:rPr>
            </w:pPr>
            <w:r>
              <w:rPr>
                <w:rFonts w:hint="eastAsia"/>
                <w:sz w:val="24"/>
                <w:szCs w:val="28"/>
              </w:rPr>
              <w:t xml:space="preserve">                    盖章</w:t>
            </w:r>
          </w:p>
          <w:p>
            <w:pPr>
              <w:spacing w:line="500" w:lineRule="exact"/>
              <w:jc w:val="center"/>
              <w:rPr>
                <w:sz w:val="24"/>
                <w:szCs w:val="28"/>
              </w:rPr>
            </w:pPr>
            <w:r>
              <w:rPr>
                <w:rFonts w:hint="eastAsia"/>
                <w:sz w:val="24"/>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51" w:hRule="atLeast"/>
          <w:jc w:val="center"/>
        </w:trPr>
        <w:tc>
          <w:tcPr>
            <w:tcW w:w="1920" w:type="dxa"/>
            <w:gridSpan w:val="3"/>
            <w:vAlign w:val="center"/>
          </w:tcPr>
          <w:p>
            <w:pPr>
              <w:spacing w:line="500" w:lineRule="exact"/>
              <w:jc w:val="center"/>
              <w:rPr>
                <w:sz w:val="24"/>
                <w:szCs w:val="28"/>
              </w:rPr>
            </w:pPr>
            <w:r>
              <w:rPr>
                <w:rFonts w:hint="eastAsia"/>
                <w:sz w:val="24"/>
                <w:szCs w:val="28"/>
              </w:rPr>
              <w:t>省级评委会</w:t>
            </w:r>
          </w:p>
          <w:p>
            <w:pPr>
              <w:spacing w:line="500" w:lineRule="exact"/>
              <w:jc w:val="center"/>
              <w:rPr>
                <w:sz w:val="24"/>
                <w:szCs w:val="28"/>
              </w:rPr>
            </w:pPr>
            <w:r>
              <w:rPr>
                <w:rFonts w:hint="eastAsia"/>
                <w:sz w:val="24"/>
                <w:szCs w:val="28"/>
              </w:rPr>
              <w:t>意见</w:t>
            </w:r>
          </w:p>
        </w:tc>
        <w:tc>
          <w:tcPr>
            <w:tcW w:w="6900" w:type="dxa"/>
            <w:gridSpan w:val="5"/>
            <w:vAlign w:val="center"/>
          </w:tcPr>
          <w:p>
            <w:pPr>
              <w:spacing w:line="500" w:lineRule="exact"/>
              <w:jc w:val="center"/>
              <w:rPr>
                <w:sz w:val="24"/>
                <w:szCs w:val="28"/>
              </w:rPr>
            </w:pPr>
          </w:p>
          <w:p>
            <w:pPr>
              <w:spacing w:line="500" w:lineRule="exact"/>
              <w:jc w:val="center"/>
              <w:rPr>
                <w:sz w:val="24"/>
                <w:szCs w:val="28"/>
              </w:rPr>
            </w:pPr>
          </w:p>
          <w:p>
            <w:pPr>
              <w:spacing w:line="500" w:lineRule="exact"/>
              <w:jc w:val="center"/>
              <w:rPr>
                <w:sz w:val="24"/>
                <w:szCs w:val="28"/>
              </w:rPr>
            </w:pPr>
          </w:p>
          <w:p>
            <w:pPr>
              <w:spacing w:line="500" w:lineRule="exact"/>
              <w:jc w:val="center"/>
              <w:rPr>
                <w:sz w:val="24"/>
                <w:szCs w:val="28"/>
              </w:rPr>
            </w:pPr>
          </w:p>
          <w:p>
            <w:pPr>
              <w:spacing w:line="500" w:lineRule="exact"/>
              <w:jc w:val="center"/>
              <w:rPr>
                <w:sz w:val="24"/>
                <w:szCs w:val="28"/>
              </w:rPr>
            </w:pPr>
            <w:r>
              <w:rPr>
                <w:rFonts w:hint="eastAsia"/>
                <w:sz w:val="24"/>
                <w:szCs w:val="28"/>
              </w:rPr>
              <w:t xml:space="preserve">               盖章</w:t>
            </w:r>
          </w:p>
          <w:p>
            <w:pPr>
              <w:spacing w:line="500" w:lineRule="exact"/>
              <w:jc w:val="center"/>
              <w:rPr>
                <w:sz w:val="24"/>
                <w:szCs w:val="28"/>
              </w:rPr>
            </w:pPr>
            <w:r>
              <w:rPr>
                <w:rFonts w:hint="eastAsia"/>
                <w:sz w:val="24"/>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51" w:hRule="atLeast"/>
          <w:jc w:val="center"/>
        </w:trPr>
        <w:tc>
          <w:tcPr>
            <w:tcW w:w="1920" w:type="dxa"/>
            <w:gridSpan w:val="3"/>
            <w:vAlign w:val="center"/>
          </w:tcPr>
          <w:p>
            <w:pPr>
              <w:spacing w:line="500" w:lineRule="exact"/>
              <w:jc w:val="center"/>
              <w:rPr>
                <w:sz w:val="24"/>
                <w:szCs w:val="28"/>
              </w:rPr>
            </w:pPr>
            <w:r>
              <w:rPr>
                <w:rFonts w:hint="eastAsia"/>
                <w:sz w:val="24"/>
                <w:szCs w:val="28"/>
              </w:rPr>
              <w:t>备注</w:t>
            </w:r>
          </w:p>
        </w:tc>
        <w:tc>
          <w:tcPr>
            <w:tcW w:w="6900" w:type="dxa"/>
            <w:gridSpan w:val="5"/>
            <w:vAlign w:val="center"/>
          </w:tcPr>
          <w:p>
            <w:pPr>
              <w:spacing w:line="500" w:lineRule="exact"/>
              <w:jc w:val="center"/>
              <w:rPr>
                <w:sz w:val="24"/>
                <w:szCs w:val="28"/>
              </w:rPr>
            </w:pPr>
          </w:p>
        </w:tc>
      </w:tr>
    </w:tbl>
    <w:p>
      <w:pPr>
        <w:spacing w:before="156" w:beforeLines="50"/>
        <w:rPr>
          <w:rFonts w:ascii="宋体" w:hAnsi="宋体"/>
          <w:sz w:val="24"/>
        </w:rPr>
      </w:pPr>
      <w:r>
        <w:rPr>
          <w:rFonts w:hint="eastAsia" w:ascii="宋体" w:hAnsi="宋体"/>
          <w:sz w:val="24"/>
        </w:rPr>
        <w:t>填写说明：1、每份作品填写一张表格，此表可以复制；</w:t>
      </w:r>
    </w:p>
    <w:p>
      <w:pPr>
        <w:ind w:left="1541" w:hanging="1540" w:hangingChars="642"/>
        <w:rPr>
          <w:rFonts w:ascii="宋体" w:hAnsi="宋体"/>
          <w:sz w:val="24"/>
        </w:rPr>
      </w:pPr>
      <w:r>
        <w:rPr>
          <w:rFonts w:hint="eastAsia" w:ascii="宋体" w:hAnsi="宋体"/>
          <w:sz w:val="24"/>
        </w:rPr>
        <w:t xml:space="preserve">          2、表中未涉及事宜如参赛团队需要说明，请在备注栏中写明。</w:t>
      </w:r>
    </w:p>
    <w:p>
      <w:pPr>
        <w:spacing w:line="500" w:lineRule="exact"/>
        <w:rPr>
          <w:rFonts w:ascii="黑体" w:eastAsia="黑体"/>
          <w:b/>
          <w:bCs/>
          <w:sz w:val="32"/>
        </w:rPr>
      </w:pPr>
    </w:p>
    <w:p>
      <w:pPr>
        <w:spacing w:line="500" w:lineRule="exact"/>
        <w:jc w:val="center"/>
        <w:rPr>
          <w:rFonts w:ascii="黑体" w:eastAsia="黑体"/>
          <w:b/>
          <w:bCs/>
          <w:sz w:val="32"/>
        </w:rPr>
      </w:pPr>
      <w:r>
        <w:rPr>
          <w:rFonts w:ascii="黑体" w:eastAsia="黑体"/>
          <w:b/>
          <w:bCs/>
          <w:sz w:val="32"/>
        </w:rPr>
        <w:br w:type="page"/>
      </w:r>
      <w:r>
        <w:rPr>
          <w:rFonts w:hint="eastAsia" w:ascii="黑体" w:eastAsia="黑体"/>
          <w:b/>
          <w:bCs/>
          <w:sz w:val="32"/>
        </w:rPr>
        <w:t>3</w:t>
      </w:r>
      <w:r>
        <w:rPr>
          <w:rFonts w:ascii="黑体" w:eastAsia="黑体"/>
          <w:b/>
          <w:bCs/>
          <w:sz w:val="32"/>
        </w:rPr>
        <w:t>．申报作品情况（</w:t>
      </w:r>
      <w:r>
        <w:rPr>
          <w:rFonts w:hint="eastAsia" w:ascii="黑体" w:eastAsia="黑体"/>
          <w:b/>
          <w:bCs/>
          <w:sz w:val="32"/>
        </w:rPr>
        <w:t>生产工艺革新和工作流程优化</w:t>
      </w:r>
      <w:r>
        <w:rPr>
          <w:rFonts w:ascii="黑体" w:eastAsia="黑体"/>
          <w:b/>
          <w:bCs/>
          <w:sz w:val="32"/>
        </w:rPr>
        <w:t>）</w:t>
      </w:r>
    </w:p>
    <w:tbl>
      <w:tblPr>
        <w:tblStyle w:val="12"/>
        <w:tblW w:w="8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52"/>
        <w:gridCol w:w="6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58" w:hRule="atLeast"/>
          <w:jc w:val="center"/>
        </w:trPr>
        <w:tc>
          <w:tcPr>
            <w:tcW w:w="1752" w:type="dxa"/>
            <w:tcBorders>
              <w:top w:val="single" w:color="000000" w:sz="2"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作品全称</w:t>
            </w:r>
          </w:p>
        </w:tc>
        <w:tc>
          <w:tcPr>
            <w:tcW w:w="6612" w:type="dxa"/>
            <w:tcBorders>
              <w:top w:val="single" w:color="000000" w:sz="2" w:space="0"/>
              <w:left w:val="single" w:color="auto" w:sz="4" w:space="0"/>
              <w:bottom w:val="single" w:color="000000" w:sz="2" w:space="0"/>
              <w:right w:val="single" w:color="000000" w:sz="2" w:space="0"/>
            </w:tcBorders>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89"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作品分类</w:t>
            </w:r>
          </w:p>
        </w:tc>
        <w:tc>
          <w:tcPr>
            <w:tcW w:w="6612" w:type="dxa"/>
            <w:tcBorders>
              <w:top w:val="single" w:color="auto" w:sz="4" w:space="0"/>
              <w:left w:val="single" w:color="auto" w:sz="4" w:space="0"/>
              <w:bottom w:val="single" w:color="000000" w:sz="2" w:space="0"/>
              <w:right w:val="single" w:color="000000" w:sz="2" w:space="0"/>
            </w:tcBorders>
            <w:vAlign w:val="center"/>
          </w:tcPr>
          <w:p>
            <w:pPr>
              <w:spacing w:line="500" w:lineRule="exact"/>
              <w:ind w:firstLine="210" w:firstLineChars="100"/>
              <w:jc w:val="left"/>
              <w:rPr>
                <w:rFonts w:ascii="宋体" w:hAnsi="宋体"/>
              </w:rPr>
            </w:pPr>
            <w:r>
              <w:rPr>
                <w:rFonts w:hint="eastAsia" w:ascii="宋体" w:hAnsi="宋体"/>
              </w:rPr>
              <w:t>1.生产工艺革新：</w:t>
            </w:r>
          </w:p>
          <w:p>
            <w:pPr>
              <w:spacing w:line="500" w:lineRule="exact"/>
              <w:ind w:firstLine="420" w:firstLineChars="200"/>
              <w:jc w:val="left"/>
              <w:rPr>
                <w:rFonts w:ascii="宋体" w:hAnsi="宋体"/>
              </w:rPr>
            </w:pPr>
            <w:r>
              <w:rPr>
                <w:rFonts w:hint="eastAsia" w:ascii="宋体" w:hAnsi="宋体"/>
              </w:rPr>
              <w:t>A机械与控制（包括机械、仪器仪表、交通、建筑等）</w:t>
            </w:r>
          </w:p>
          <w:p>
            <w:pPr>
              <w:spacing w:line="500" w:lineRule="exact"/>
              <w:ind w:firstLine="420" w:firstLineChars="200"/>
              <w:jc w:val="left"/>
              <w:rPr>
                <w:rFonts w:ascii="宋体" w:hAnsi="宋体"/>
              </w:rPr>
            </w:pPr>
            <w:r>
              <w:rPr>
                <w:rFonts w:hint="eastAsia" w:ascii="宋体" w:hAnsi="宋体"/>
              </w:rPr>
              <w:t>B信息技术（包括计算机、通讯、电子等）</w:t>
            </w:r>
          </w:p>
          <w:p>
            <w:pPr>
              <w:spacing w:line="500" w:lineRule="exact"/>
              <w:ind w:firstLine="420" w:firstLineChars="200"/>
              <w:jc w:val="left"/>
              <w:rPr>
                <w:rFonts w:ascii="宋体" w:hAnsi="宋体"/>
              </w:rPr>
            </w:pPr>
            <w:r>
              <w:rPr>
                <w:rFonts w:hint="eastAsia" w:ascii="宋体" w:hAnsi="宋体"/>
              </w:rPr>
              <w:t>C生命科学（包括生物、药学、医学、食品等）</w:t>
            </w:r>
          </w:p>
          <w:p>
            <w:pPr>
              <w:spacing w:line="500" w:lineRule="exact"/>
              <w:ind w:firstLine="420" w:firstLineChars="200"/>
              <w:jc w:val="left"/>
              <w:rPr>
                <w:rFonts w:ascii="宋体" w:hAnsi="宋体"/>
              </w:rPr>
            </w:pPr>
            <w:r>
              <w:rPr>
                <w:rFonts w:hint="eastAsia" w:ascii="宋体" w:hAnsi="宋体"/>
              </w:rPr>
              <w:t>D能源化工（包括能源、化工、生态、环保等）；</w:t>
            </w:r>
          </w:p>
          <w:p>
            <w:pPr>
              <w:spacing w:line="500" w:lineRule="exact"/>
              <w:ind w:firstLine="210" w:firstLineChars="100"/>
              <w:jc w:val="left"/>
              <w:rPr>
                <w:rFonts w:ascii="宋体" w:hAnsi="宋体"/>
              </w:rPr>
            </w:pPr>
            <w:r>
              <w:rPr>
                <w:rFonts w:hint="eastAsia" w:ascii="宋体" w:hAnsi="宋体"/>
              </w:rPr>
              <w:t>2.工作流程优化:</w:t>
            </w:r>
          </w:p>
          <w:p>
            <w:pPr>
              <w:spacing w:line="500" w:lineRule="exact"/>
              <w:ind w:firstLine="443" w:firstLineChars="211"/>
              <w:jc w:val="left"/>
              <w:rPr>
                <w:rFonts w:ascii="宋体" w:hAnsi="宋体"/>
              </w:rPr>
            </w:pPr>
            <w:r>
              <w:rPr>
                <w:rFonts w:hint="eastAsia" w:ascii="宋体" w:hAnsi="宋体"/>
              </w:rPr>
              <w:t>A交通运输     B邮电通信    C流通贸易   D餐饮</w:t>
            </w:r>
          </w:p>
          <w:p>
            <w:pPr>
              <w:spacing w:line="500" w:lineRule="exact"/>
              <w:ind w:firstLine="443" w:firstLineChars="211"/>
              <w:jc w:val="left"/>
              <w:rPr>
                <w:rFonts w:ascii="宋体" w:hAnsi="宋体"/>
              </w:rPr>
            </w:pPr>
            <w:r>
              <w:rPr>
                <w:rFonts w:hint="eastAsia" w:ascii="宋体" w:hAnsi="宋体"/>
              </w:rPr>
              <w:t>E房地产     F社会服务    G金融保险   H文化艺术业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929"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left"/>
              <w:rPr>
                <w:rFonts w:ascii="宋体" w:hAnsi="宋体"/>
              </w:rPr>
            </w:pPr>
            <w:r>
              <w:rPr>
                <w:rFonts w:ascii="宋体" w:hAnsi="宋体"/>
              </w:rPr>
              <w:t>作品设计的目的</w:t>
            </w:r>
            <w:r>
              <w:rPr>
                <w:rFonts w:hint="eastAsia" w:ascii="宋体" w:hAnsi="宋体"/>
              </w:rPr>
              <w:t>、</w:t>
            </w:r>
            <w:r>
              <w:rPr>
                <w:rFonts w:ascii="宋体" w:hAnsi="宋体"/>
              </w:rPr>
              <w:t>基本思路</w:t>
            </w:r>
            <w:r>
              <w:rPr>
                <w:rFonts w:hint="eastAsia" w:ascii="宋体" w:hAnsi="宋体"/>
              </w:rPr>
              <w:t>以及</w:t>
            </w:r>
            <w:r>
              <w:rPr>
                <w:rFonts w:ascii="宋体" w:hAnsi="宋体"/>
              </w:rPr>
              <w:t>创新点，关键技术和主要技术指标</w:t>
            </w:r>
          </w:p>
        </w:tc>
        <w:tc>
          <w:tcPr>
            <w:tcW w:w="6612"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68"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left"/>
              <w:rPr>
                <w:rFonts w:ascii="宋体" w:hAnsi="宋体"/>
              </w:rPr>
            </w:pPr>
            <w:r>
              <w:rPr>
                <w:rFonts w:ascii="宋体" w:hAnsi="宋体"/>
              </w:rPr>
              <w:t>作品的科学性</w:t>
            </w:r>
            <w:r>
              <w:rPr>
                <w:rFonts w:hint="eastAsia" w:ascii="宋体" w:hAnsi="宋体"/>
              </w:rPr>
              <w:t>、</w:t>
            </w:r>
            <w:r>
              <w:rPr>
                <w:rFonts w:ascii="宋体" w:hAnsi="宋体"/>
              </w:rPr>
              <w:t>先进性（必须说明与现有</w:t>
            </w:r>
            <w:r>
              <w:rPr>
                <w:rFonts w:hint="eastAsia" w:ascii="宋体" w:hAnsi="宋体"/>
              </w:rPr>
              <w:t>工艺、流程</w:t>
            </w:r>
            <w:r>
              <w:rPr>
                <w:rFonts w:ascii="宋体" w:hAnsi="宋体"/>
              </w:rPr>
              <w:t>相比</w:t>
            </w:r>
            <w:r>
              <w:rPr>
                <w:rFonts w:hint="eastAsia" w:ascii="宋体" w:hAnsi="宋体"/>
              </w:rPr>
              <w:t>，</w:t>
            </w:r>
            <w:r>
              <w:rPr>
                <w:rFonts w:ascii="宋体" w:hAnsi="宋体"/>
              </w:rPr>
              <w:t>该作品是否具有突出的实质性技术特点和显著进步。请提供技术性分析说明和参考文献资料）</w:t>
            </w:r>
          </w:p>
        </w:tc>
        <w:tc>
          <w:tcPr>
            <w:tcW w:w="6612"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117"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left"/>
              <w:rPr>
                <w:rFonts w:ascii="宋体" w:hAnsi="宋体"/>
              </w:rPr>
            </w:pPr>
            <w:r>
              <w:rPr>
                <w:rFonts w:ascii="宋体" w:hAnsi="宋体"/>
              </w:rPr>
              <w:t>作品在何时、何地、何种机构举行的评审、鉴定、评比、展示等活动中获奖及鉴定结果</w:t>
            </w:r>
          </w:p>
        </w:tc>
        <w:tc>
          <w:tcPr>
            <w:tcW w:w="6612"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524"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作品所处阶段</w:t>
            </w:r>
          </w:p>
        </w:tc>
        <w:tc>
          <w:tcPr>
            <w:tcW w:w="6612" w:type="dxa"/>
            <w:tcBorders>
              <w:top w:val="single" w:color="auto" w:sz="4" w:space="0"/>
              <w:left w:val="single" w:color="auto" w:sz="4" w:space="0"/>
              <w:bottom w:val="single" w:color="000000" w:sz="2" w:space="0"/>
              <w:right w:val="single" w:color="000000" w:sz="2" w:space="0"/>
            </w:tcBorders>
          </w:tcPr>
          <w:p>
            <w:pPr>
              <w:spacing w:line="500" w:lineRule="exact"/>
              <w:rPr>
                <w:rFonts w:ascii="宋体" w:hAnsi="宋体"/>
              </w:rPr>
            </w:pPr>
          </w:p>
          <w:p>
            <w:pPr>
              <w:spacing w:line="500" w:lineRule="exact"/>
              <w:rPr>
                <w:rFonts w:ascii="宋体" w:hAnsi="宋体"/>
              </w:rPr>
            </w:pPr>
            <w:r>
              <w:rPr>
                <w:rFonts w:ascii="宋体" w:hAnsi="宋体"/>
              </w:rPr>
              <w:t xml:space="preserve">（  ）A实验室阶段  </w:t>
            </w:r>
            <w:r>
              <w:rPr>
                <w:rFonts w:hint="eastAsia" w:ascii="宋体" w:hAnsi="宋体"/>
              </w:rPr>
              <w:t xml:space="preserve">  </w:t>
            </w:r>
            <w:r>
              <w:rPr>
                <w:rFonts w:ascii="宋体" w:hAnsi="宋体"/>
              </w:rPr>
              <w:t xml:space="preserve">B中试阶段 </w:t>
            </w:r>
            <w:r>
              <w:rPr>
                <w:rFonts w:hint="eastAsia" w:ascii="宋体" w:hAnsi="宋体"/>
              </w:rPr>
              <w:t xml:space="preserve">   </w:t>
            </w:r>
            <w:r>
              <w:rPr>
                <w:rFonts w:ascii="宋体" w:hAnsi="宋体"/>
              </w:rPr>
              <w:t>C生产阶段</w:t>
            </w:r>
          </w:p>
          <w:p>
            <w:pPr>
              <w:spacing w:line="500" w:lineRule="exact"/>
              <w:ind w:firstLine="630" w:firstLineChars="300"/>
              <w:rPr>
                <w:rFonts w:ascii="宋体" w:hAnsi="宋体"/>
              </w:rPr>
            </w:pPr>
          </w:p>
          <w:p>
            <w:pPr>
              <w:spacing w:line="500" w:lineRule="exact"/>
              <w:ind w:firstLine="630" w:firstLineChars="300"/>
              <w:rPr>
                <w:rFonts w:ascii="宋体" w:hAnsi="宋体"/>
              </w:rPr>
            </w:pPr>
            <w:r>
              <w:rPr>
                <w:rFonts w:ascii="宋体" w:hAnsi="宋体"/>
              </w:rPr>
              <w:t>D</w:t>
            </w:r>
            <w:r>
              <w:rPr>
                <w:rFonts w:ascii="宋体" w:hAnsi="宋体"/>
                <w:u w:val="single"/>
              </w:rPr>
              <w:t xml:space="preserve">            </w:t>
            </w:r>
            <w:r>
              <w:rPr>
                <w:rFonts w:hint="eastAsia" w:ascii="宋体" w:hAnsi="宋体"/>
                <w:u w:val="single"/>
              </w:rPr>
              <w:t xml:space="preserve">       </w:t>
            </w:r>
            <w:r>
              <w:rPr>
                <w:rFonts w:ascii="宋体" w:hAnsi="宋体"/>
              </w:rPr>
              <w:t>（自填）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14"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技术转让方式</w:t>
            </w:r>
          </w:p>
        </w:tc>
        <w:tc>
          <w:tcPr>
            <w:tcW w:w="6612" w:type="dxa"/>
            <w:tcBorders>
              <w:top w:val="single" w:color="auto" w:sz="4" w:space="0"/>
              <w:left w:val="single" w:color="auto" w:sz="4" w:space="0"/>
              <w:bottom w:val="single" w:color="000000" w:sz="2" w:space="0"/>
              <w:right w:val="single" w:color="000000" w:sz="2" w:space="0"/>
            </w:tcBorders>
            <w:vAlign w:val="center"/>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730"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作品可展示</w:t>
            </w:r>
          </w:p>
          <w:p>
            <w:pPr>
              <w:spacing w:line="500" w:lineRule="exact"/>
              <w:jc w:val="center"/>
              <w:rPr>
                <w:rFonts w:ascii="宋体" w:hAnsi="宋体"/>
              </w:rPr>
            </w:pPr>
            <w:r>
              <w:rPr>
                <w:rFonts w:ascii="宋体" w:hAnsi="宋体"/>
              </w:rPr>
              <w:t>的形式</w:t>
            </w:r>
          </w:p>
        </w:tc>
        <w:tc>
          <w:tcPr>
            <w:tcW w:w="6612" w:type="dxa"/>
            <w:tcBorders>
              <w:top w:val="single" w:color="auto" w:sz="4" w:space="0"/>
              <w:left w:val="single" w:color="auto" w:sz="4" w:space="0"/>
              <w:bottom w:val="single" w:color="000000" w:sz="2" w:space="0"/>
              <w:right w:val="single" w:color="000000" w:sz="2" w:space="0"/>
            </w:tcBorders>
            <w:vAlign w:val="center"/>
          </w:tcPr>
          <w:p>
            <w:pPr>
              <w:spacing w:line="500" w:lineRule="exact"/>
              <w:ind w:firstLine="105" w:firstLineChars="50"/>
              <w:jc w:val="left"/>
              <w:rPr>
                <w:rFonts w:ascii="宋体" w:hAnsi="宋体"/>
              </w:rPr>
            </w:pPr>
            <w:r>
              <w:rPr>
                <w:rFonts w:ascii="宋体" w:hAnsi="宋体"/>
              </w:rPr>
              <w:t xml:space="preserve">□实物、产品  </w:t>
            </w:r>
            <w:r>
              <w:rPr>
                <w:rFonts w:hint="eastAsia" w:ascii="宋体" w:hAnsi="宋体"/>
              </w:rPr>
              <w:t xml:space="preserve"> </w:t>
            </w:r>
            <w:r>
              <w:rPr>
                <w:rFonts w:ascii="宋体" w:hAnsi="宋体"/>
              </w:rPr>
              <w:t xml:space="preserve">□模型  </w:t>
            </w:r>
            <w:r>
              <w:rPr>
                <w:rFonts w:hint="eastAsia" w:ascii="宋体" w:hAnsi="宋体"/>
              </w:rPr>
              <w:t xml:space="preserve"> </w:t>
            </w:r>
            <w:r>
              <w:rPr>
                <w:rFonts w:ascii="宋体" w:hAnsi="宋体"/>
              </w:rPr>
              <w:t xml:space="preserve">□图纸  </w:t>
            </w:r>
            <w:r>
              <w:rPr>
                <w:rFonts w:hint="eastAsia" w:ascii="宋体" w:hAnsi="宋体"/>
              </w:rPr>
              <w:t xml:space="preserve"> </w:t>
            </w:r>
            <w:r>
              <w:rPr>
                <w:rFonts w:ascii="宋体" w:hAnsi="宋体"/>
              </w:rPr>
              <w:t xml:space="preserve">□磁盘  </w:t>
            </w:r>
          </w:p>
          <w:p>
            <w:pPr>
              <w:spacing w:line="500" w:lineRule="exact"/>
              <w:ind w:firstLine="105" w:firstLineChars="50"/>
              <w:jc w:val="left"/>
              <w:rPr>
                <w:rFonts w:ascii="宋体" w:hAnsi="宋体"/>
              </w:rPr>
            </w:pPr>
            <w:r>
              <w:rPr>
                <w:rFonts w:ascii="宋体" w:hAnsi="宋体"/>
              </w:rPr>
              <w:t xml:space="preserve">□现场演示  </w:t>
            </w:r>
            <w:r>
              <w:rPr>
                <w:rFonts w:hint="eastAsia" w:ascii="宋体" w:hAnsi="宋体"/>
              </w:rPr>
              <w:t xml:space="preserve">   </w:t>
            </w:r>
            <w:r>
              <w:rPr>
                <w:rFonts w:ascii="宋体" w:hAnsi="宋体"/>
              </w:rPr>
              <w:t xml:space="preserve">□图片  </w:t>
            </w:r>
            <w:r>
              <w:rPr>
                <w:rFonts w:hint="eastAsia" w:ascii="宋体" w:hAnsi="宋体"/>
              </w:rPr>
              <w:t xml:space="preserve"> </w:t>
            </w:r>
            <w:r>
              <w:rPr>
                <w:rFonts w:ascii="宋体" w:hAnsi="宋体"/>
              </w:rPr>
              <w:t xml:space="preserve">□录像  </w:t>
            </w:r>
            <w:r>
              <w:rPr>
                <w:rFonts w:hint="eastAsia" w:ascii="宋体" w:hAnsi="宋体"/>
              </w:rPr>
              <w:t xml:space="preserve"> </w:t>
            </w:r>
            <w:r>
              <w:rPr>
                <w:rFonts w:ascii="宋体" w:hAnsi="宋体"/>
              </w:rPr>
              <w:t>□样品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113"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left"/>
              <w:rPr>
                <w:rFonts w:ascii="宋体" w:hAnsi="宋体"/>
              </w:rPr>
            </w:pPr>
            <w:r>
              <w:rPr>
                <w:rFonts w:ascii="宋体" w:hAnsi="宋体"/>
              </w:rPr>
              <w:t>使用说明及该作品的技术特点和优势，提供该作品的适应范围及推广前景的技术性说明及市场分</w:t>
            </w:r>
            <w:r>
              <w:rPr>
                <w:rFonts w:hint="eastAsia" w:ascii="宋体" w:hAnsi="宋体"/>
              </w:rPr>
              <w:t>析</w:t>
            </w:r>
            <w:r>
              <w:rPr>
                <w:rFonts w:ascii="宋体" w:hAnsi="宋体"/>
              </w:rPr>
              <w:t>和经济效益预测</w:t>
            </w:r>
          </w:p>
        </w:tc>
        <w:tc>
          <w:tcPr>
            <w:tcW w:w="6612"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70"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专利申报情况</w:t>
            </w:r>
          </w:p>
        </w:tc>
        <w:tc>
          <w:tcPr>
            <w:tcW w:w="6612" w:type="dxa"/>
            <w:tcBorders>
              <w:top w:val="single" w:color="auto" w:sz="4" w:space="0"/>
              <w:left w:val="single" w:color="auto" w:sz="4" w:space="0"/>
              <w:bottom w:val="single" w:color="000000" w:sz="2" w:space="0"/>
              <w:right w:val="single" w:color="000000" w:sz="2" w:space="0"/>
            </w:tcBorders>
          </w:tcPr>
          <w:p>
            <w:pPr>
              <w:spacing w:line="500" w:lineRule="exact"/>
              <w:ind w:firstLine="105" w:firstLineChars="50"/>
              <w:rPr>
                <w:rFonts w:ascii="宋体" w:hAnsi="宋体"/>
              </w:rPr>
            </w:pPr>
          </w:p>
          <w:p>
            <w:pPr>
              <w:spacing w:line="500" w:lineRule="exact"/>
              <w:ind w:firstLine="105" w:firstLineChars="50"/>
              <w:rPr>
                <w:rFonts w:ascii="宋体" w:hAnsi="宋体"/>
              </w:rPr>
            </w:pPr>
            <w:r>
              <w:rPr>
                <w:rFonts w:ascii="宋体" w:hAnsi="宋体"/>
              </w:rPr>
              <w:t>□提出专利申报</w:t>
            </w:r>
          </w:p>
          <w:p>
            <w:pPr>
              <w:spacing w:line="500" w:lineRule="exact"/>
              <w:ind w:firstLine="600"/>
              <w:rPr>
                <w:rFonts w:ascii="宋体" w:hAnsi="宋体"/>
              </w:rPr>
            </w:pPr>
            <w:r>
              <w:rPr>
                <w:rFonts w:ascii="宋体" w:hAnsi="宋体"/>
              </w:rPr>
              <w:t xml:space="preserve">          申报号</w:t>
            </w:r>
            <w:r>
              <w:rPr>
                <w:rFonts w:ascii="宋体" w:hAnsi="宋体"/>
                <w:u w:val="single"/>
              </w:rPr>
              <w:t xml:space="preserve">            </w:t>
            </w:r>
          </w:p>
          <w:p>
            <w:pPr>
              <w:spacing w:line="500" w:lineRule="exact"/>
              <w:rPr>
                <w:rFonts w:ascii="宋体" w:hAnsi="宋体"/>
              </w:rPr>
            </w:pPr>
            <w:r>
              <w:rPr>
                <w:rFonts w:ascii="宋体" w:hAnsi="宋体"/>
              </w:rPr>
              <w:t xml:space="preserve">                申报日期     年   月   日</w:t>
            </w:r>
          </w:p>
          <w:p>
            <w:pPr>
              <w:spacing w:line="500" w:lineRule="exact"/>
              <w:ind w:firstLine="105" w:firstLineChars="50"/>
              <w:rPr>
                <w:rFonts w:ascii="宋体" w:hAnsi="宋体"/>
              </w:rPr>
            </w:pPr>
            <w:r>
              <w:rPr>
                <w:rFonts w:ascii="宋体" w:hAnsi="宋体"/>
              </w:rPr>
              <w:t>□已获专利权批准</w:t>
            </w:r>
          </w:p>
          <w:p>
            <w:pPr>
              <w:spacing w:line="500" w:lineRule="exact"/>
              <w:rPr>
                <w:rFonts w:ascii="宋体" w:hAnsi="宋体"/>
              </w:rPr>
            </w:pPr>
            <w:r>
              <w:rPr>
                <w:rFonts w:ascii="宋体" w:hAnsi="宋体"/>
              </w:rPr>
              <w:t xml:space="preserve">                批准号</w:t>
            </w:r>
            <w:r>
              <w:rPr>
                <w:rFonts w:ascii="宋体" w:hAnsi="宋体"/>
                <w:u w:val="single"/>
              </w:rPr>
              <w:t xml:space="preserve">               </w:t>
            </w:r>
          </w:p>
          <w:p>
            <w:pPr>
              <w:spacing w:line="500" w:lineRule="exact"/>
              <w:rPr>
                <w:rFonts w:ascii="宋体" w:hAnsi="宋体"/>
              </w:rPr>
            </w:pPr>
            <w:r>
              <w:rPr>
                <w:rFonts w:ascii="宋体" w:hAnsi="宋体"/>
              </w:rPr>
              <w:t xml:space="preserve">                批准日期     年   月   日 </w:t>
            </w:r>
          </w:p>
          <w:p>
            <w:pPr>
              <w:spacing w:line="500" w:lineRule="exact"/>
              <w:ind w:firstLine="105" w:firstLineChars="50"/>
              <w:rPr>
                <w:rFonts w:ascii="宋体" w:hAnsi="宋体"/>
              </w:rPr>
            </w:pPr>
            <w:r>
              <w:rPr>
                <w:rFonts w:ascii="宋体" w:hAnsi="宋体"/>
              </w:rPr>
              <w:t>□未提出专利申请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75"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学校</w:t>
            </w:r>
            <w:r>
              <w:rPr>
                <w:rFonts w:ascii="宋体" w:hAnsi="宋体"/>
              </w:rPr>
              <w:t>科研</w:t>
            </w:r>
          </w:p>
          <w:p>
            <w:pPr>
              <w:spacing w:line="500" w:lineRule="exact"/>
              <w:jc w:val="center"/>
              <w:rPr>
                <w:rFonts w:ascii="宋体" w:hAnsi="宋体"/>
              </w:rPr>
            </w:pPr>
            <w:r>
              <w:rPr>
                <w:rFonts w:ascii="宋体" w:hAnsi="宋体"/>
              </w:rPr>
              <w:t>管理部门</w:t>
            </w:r>
          </w:p>
          <w:p>
            <w:pPr>
              <w:spacing w:line="500" w:lineRule="exact"/>
              <w:jc w:val="center"/>
              <w:rPr>
                <w:rFonts w:ascii="宋体" w:hAnsi="宋体"/>
              </w:rPr>
            </w:pPr>
            <w:r>
              <w:rPr>
                <w:rFonts w:ascii="宋体" w:hAnsi="宋体"/>
              </w:rPr>
              <w:t>签章</w:t>
            </w:r>
          </w:p>
        </w:tc>
        <w:tc>
          <w:tcPr>
            <w:tcW w:w="6612" w:type="dxa"/>
            <w:tcBorders>
              <w:top w:val="single" w:color="auto" w:sz="4" w:space="0"/>
              <w:left w:val="single" w:color="auto" w:sz="4" w:space="0"/>
              <w:bottom w:val="single" w:color="000000" w:sz="2" w:space="0"/>
              <w:right w:val="single" w:color="000000" w:sz="2" w:space="0"/>
            </w:tcBorders>
          </w:tcPr>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ind w:firstLine="4095" w:firstLineChars="1950"/>
              <w:jc w:val="left"/>
              <w:rPr>
                <w:rFonts w:ascii="宋体" w:hAnsi="宋体"/>
              </w:rPr>
            </w:pPr>
            <w:r>
              <w:rPr>
                <w:rFonts w:ascii="宋体" w:hAnsi="宋体"/>
              </w:rPr>
              <w:t>签章</w:t>
            </w:r>
          </w:p>
          <w:p>
            <w:pPr>
              <w:spacing w:line="500" w:lineRule="exact"/>
              <w:ind w:firstLine="4095" w:firstLineChars="1950"/>
              <w:jc w:val="left"/>
              <w:rPr>
                <w:rFonts w:ascii="宋体" w:hAnsi="宋体"/>
              </w:rPr>
            </w:pPr>
            <w:r>
              <w:rPr>
                <w:rFonts w:ascii="宋体" w:hAnsi="宋体"/>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27"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学校</w:t>
            </w:r>
          </w:p>
          <w:p>
            <w:pPr>
              <w:spacing w:line="500" w:lineRule="exact"/>
              <w:jc w:val="center"/>
              <w:rPr>
                <w:rFonts w:ascii="宋体" w:hAnsi="宋体"/>
              </w:rPr>
            </w:pPr>
            <w:r>
              <w:rPr>
                <w:rFonts w:hint="eastAsia" w:ascii="宋体" w:hAnsi="宋体"/>
              </w:rPr>
              <w:t>意见</w:t>
            </w:r>
          </w:p>
        </w:tc>
        <w:tc>
          <w:tcPr>
            <w:tcW w:w="6612" w:type="dxa"/>
            <w:tcBorders>
              <w:top w:val="single" w:color="auto" w:sz="4" w:space="0"/>
              <w:left w:val="single" w:color="auto" w:sz="4" w:space="0"/>
              <w:bottom w:val="single" w:color="000000" w:sz="2" w:space="0"/>
              <w:right w:val="single" w:color="000000" w:sz="2" w:space="0"/>
            </w:tcBorders>
          </w:tcPr>
          <w:p>
            <w:pPr>
              <w:spacing w:line="500" w:lineRule="exact"/>
              <w:ind w:firstLine="4095" w:firstLineChars="1950"/>
              <w:jc w:val="left"/>
              <w:rPr>
                <w:rFonts w:ascii="宋体" w:hAnsi="宋体"/>
              </w:rPr>
            </w:pPr>
          </w:p>
          <w:p/>
          <w:p/>
          <w:p/>
          <w:p>
            <w:pPr>
              <w:spacing w:line="500" w:lineRule="exact"/>
              <w:jc w:val="left"/>
              <w:rPr>
                <w:rFonts w:ascii="宋体" w:hAnsi="宋体"/>
              </w:rPr>
            </w:pPr>
            <w:r>
              <w:rPr>
                <w:rFonts w:hint="eastAsia" w:ascii="宋体" w:hAnsi="宋体"/>
              </w:rPr>
              <w:t xml:space="preserve">                                       </w:t>
            </w:r>
            <w:r>
              <w:rPr>
                <w:rFonts w:ascii="宋体" w:hAnsi="宋体"/>
              </w:rPr>
              <w:t>签章</w:t>
            </w:r>
          </w:p>
          <w:p>
            <w:pPr>
              <w:tabs>
                <w:tab w:val="left" w:pos="4675"/>
              </w:tabs>
              <w:jc w:val="left"/>
            </w:pPr>
            <w:r>
              <w:rPr>
                <w:rFonts w:ascii="宋体" w:hAnsi="宋体"/>
              </w:rPr>
              <w:t xml:space="preserve"> </w:t>
            </w:r>
            <w:r>
              <w:rPr>
                <w:rFonts w:hint="eastAsia" w:ascii="宋体" w:hAnsi="宋体"/>
              </w:rPr>
              <w:t xml:space="preserve">                                       </w:t>
            </w:r>
            <w:r>
              <w:rPr>
                <w:rFonts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27"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省级评委会</w:t>
            </w:r>
          </w:p>
          <w:p>
            <w:pPr>
              <w:spacing w:line="500" w:lineRule="exact"/>
              <w:jc w:val="center"/>
              <w:rPr>
                <w:rFonts w:ascii="宋体" w:hAnsi="宋体"/>
              </w:rPr>
            </w:pPr>
            <w:r>
              <w:rPr>
                <w:rFonts w:hint="eastAsia" w:ascii="宋体" w:hAnsi="宋体"/>
              </w:rPr>
              <w:t>意见</w:t>
            </w:r>
          </w:p>
        </w:tc>
        <w:tc>
          <w:tcPr>
            <w:tcW w:w="6612" w:type="dxa"/>
            <w:tcBorders>
              <w:top w:val="single" w:color="auto" w:sz="4" w:space="0"/>
              <w:left w:val="single" w:color="auto" w:sz="4" w:space="0"/>
              <w:bottom w:val="single" w:color="000000" w:sz="2" w:space="0"/>
              <w:right w:val="single" w:color="000000" w:sz="2" w:space="0"/>
            </w:tcBorders>
          </w:tcPr>
          <w:p>
            <w:pPr>
              <w:tabs>
                <w:tab w:val="left" w:pos="4675"/>
              </w:tabs>
              <w:jc w:val="left"/>
              <w:rPr>
                <w:rFonts w:ascii="宋体" w:hAnsi="宋体"/>
              </w:rPr>
            </w:pPr>
          </w:p>
          <w:p/>
          <w:p/>
          <w:p/>
          <w:p/>
          <w:p>
            <w:pPr>
              <w:spacing w:line="500" w:lineRule="exact"/>
              <w:jc w:val="left"/>
              <w:rPr>
                <w:rFonts w:ascii="宋体" w:hAnsi="宋体"/>
              </w:rPr>
            </w:pPr>
            <w:r>
              <w:rPr>
                <w:rFonts w:hint="eastAsia"/>
              </w:rPr>
              <w:tab/>
            </w:r>
            <w:r>
              <w:rPr>
                <w:rFonts w:hint="eastAsia"/>
              </w:rPr>
              <w:t xml:space="preserve">                                   </w:t>
            </w:r>
            <w:r>
              <w:rPr>
                <w:rFonts w:ascii="宋体" w:hAnsi="宋体"/>
              </w:rPr>
              <w:t>签章</w:t>
            </w:r>
          </w:p>
          <w:p>
            <w:pPr>
              <w:tabs>
                <w:tab w:val="left" w:pos="4825"/>
              </w:tabs>
              <w:jc w:val="left"/>
            </w:pPr>
            <w:r>
              <w:rPr>
                <w:rFonts w:ascii="宋体" w:hAnsi="宋体"/>
              </w:rPr>
              <w:t xml:space="preserve"> </w:t>
            </w:r>
            <w:r>
              <w:rPr>
                <w:rFonts w:hint="eastAsia" w:ascii="宋体" w:hAnsi="宋体"/>
              </w:rPr>
              <w:t xml:space="preserve">                                       </w:t>
            </w:r>
            <w:r>
              <w:rPr>
                <w:rFonts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32" w:hRule="atLeast"/>
          <w:jc w:val="center"/>
        </w:trPr>
        <w:tc>
          <w:tcPr>
            <w:tcW w:w="1752"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备注</w:t>
            </w:r>
          </w:p>
        </w:tc>
        <w:tc>
          <w:tcPr>
            <w:tcW w:w="6612" w:type="dxa"/>
            <w:tcBorders>
              <w:top w:val="single" w:color="auto" w:sz="4" w:space="0"/>
              <w:left w:val="single" w:color="auto" w:sz="4" w:space="0"/>
              <w:bottom w:val="single" w:color="000000" w:sz="2" w:space="0"/>
              <w:right w:val="single" w:color="000000" w:sz="2" w:space="0"/>
            </w:tcBorders>
          </w:tcPr>
          <w:p>
            <w:pPr>
              <w:tabs>
                <w:tab w:val="left" w:pos="4825"/>
              </w:tabs>
              <w:jc w:val="left"/>
              <w:rPr>
                <w:rFonts w:ascii="宋体" w:hAnsi="宋体"/>
              </w:rPr>
            </w:pPr>
          </w:p>
        </w:tc>
      </w:tr>
    </w:tbl>
    <w:p>
      <w:pPr>
        <w:spacing w:before="156" w:beforeLines="50"/>
        <w:rPr>
          <w:rFonts w:ascii="宋体" w:hAnsi="宋体"/>
          <w:sz w:val="24"/>
        </w:rPr>
      </w:pPr>
      <w:r>
        <w:rPr>
          <w:rFonts w:hint="eastAsia" w:ascii="宋体" w:hAnsi="宋体"/>
          <w:sz w:val="24"/>
        </w:rPr>
        <w:t>填写说明：1、每份作品填写一张表格，此表可以复制；</w:t>
      </w:r>
    </w:p>
    <w:p>
      <w:pPr>
        <w:ind w:left="1541" w:hanging="1540" w:hangingChars="642"/>
        <w:rPr>
          <w:rFonts w:ascii="宋体" w:hAnsi="宋体"/>
          <w:sz w:val="24"/>
        </w:rPr>
      </w:pPr>
      <w:r>
        <w:rPr>
          <w:rFonts w:hint="eastAsia" w:ascii="宋体" w:hAnsi="宋体"/>
          <w:sz w:val="24"/>
        </w:rPr>
        <w:t xml:space="preserve">          2、表中未涉及事宜如参赛团队需要说明，请在备注栏中写明。</w:t>
      </w:r>
    </w:p>
    <w:p>
      <w:pPr>
        <w:spacing w:line="500" w:lineRule="exact"/>
        <w:jc w:val="center"/>
        <w:rPr>
          <w:b/>
          <w:bCs/>
          <w:sz w:val="32"/>
        </w:rPr>
      </w:pPr>
      <w:r>
        <w:rPr>
          <w:rFonts w:ascii="黑体" w:eastAsia="黑体"/>
          <w:b/>
          <w:bCs/>
          <w:sz w:val="32"/>
        </w:rPr>
        <w:br w:type="page"/>
      </w:r>
      <w:r>
        <w:rPr>
          <w:rFonts w:hint="eastAsia" w:ascii="黑体" w:eastAsia="黑体"/>
          <w:b/>
          <w:bCs/>
          <w:sz w:val="32"/>
        </w:rPr>
        <w:t>4</w:t>
      </w:r>
      <w:r>
        <w:rPr>
          <w:rFonts w:ascii="黑体" w:eastAsia="黑体"/>
          <w:b/>
          <w:bCs/>
          <w:sz w:val="32"/>
        </w:rPr>
        <w:t>．申报作品情况（</w:t>
      </w:r>
      <w:r>
        <w:rPr>
          <w:rFonts w:hint="eastAsia" w:ascii="黑体" w:eastAsia="黑体"/>
          <w:b/>
          <w:bCs/>
          <w:sz w:val="32"/>
        </w:rPr>
        <w:t>社会调研论文</w:t>
      </w:r>
      <w:r>
        <w:rPr>
          <w:rFonts w:ascii="黑体" w:eastAsia="黑体"/>
          <w:b/>
          <w:bCs/>
          <w:sz w:val="32"/>
        </w:rPr>
        <w:t>）</w:t>
      </w:r>
    </w:p>
    <w:p>
      <w:pPr>
        <w:spacing w:line="500" w:lineRule="exact"/>
        <w:ind w:firstLine="105" w:firstLineChars="50"/>
        <w:rPr>
          <w:rFonts w:ascii="宋体" w:hAnsi="宋体"/>
        </w:rPr>
      </w:pPr>
      <w:r>
        <w:rPr>
          <w:rFonts w:ascii="宋体" w:hAnsi="宋体"/>
        </w:rPr>
        <w:t>说明：1．必须由申报者本人填写；</w:t>
      </w:r>
    </w:p>
    <w:p>
      <w:pPr>
        <w:spacing w:line="500" w:lineRule="exact"/>
        <w:ind w:firstLine="735" w:firstLineChars="350"/>
        <w:rPr>
          <w:rFonts w:ascii="宋体" w:hAnsi="宋体"/>
        </w:rPr>
      </w:pPr>
      <w:r>
        <w:rPr>
          <w:rFonts w:hint="eastAsia" w:ascii="宋体" w:hAnsi="宋体"/>
        </w:rPr>
        <w:t>2．</w:t>
      </w:r>
      <w:r>
        <w:rPr>
          <w:rFonts w:ascii="宋体" w:hAnsi="宋体"/>
        </w:rPr>
        <w:t>本部分中的管理部门签章视为对申报者所填内容的确认</w:t>
      </w:r>
      <w:r>
        <w:rPr>
          <w:rFonts w:hint="eastAsia" w:ascii="宋体" w:hAnsi="宋体"/>
        </w:rPr>
        <w:t>；</w:t>
      </w:r>
    </w:p>
    <w:p>
      <w:pPr>
        <w:spacing w:line="500" w:lineRule="exact"/>
        <w:rPr>
          <w:rFonts w:ascii="宋体" w:hAnsi="宋体"/>
        </w:rPr>
      </w:pPr>
      <w:r>
        <w:rPr>
          <w:rFonts w:hint="eastAsia" w:ascii="宋体" w:hAnsi="宋体"/>
        </w:rPr>
        <w:t xml:space="preserve">       3．社会调研论文字数一般在3000字以上10000字左右。 </w:t>
      </w:r>
    </w:p>
    <w:tbl>
      <w:tblPr>
        <w:tblStyle w:val="12"/>
        <w:tblW w:w="8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60"/>
        <w:gridCol w:w="6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8" w:hRule="atLeast"/>
          <w:jc w:val="center"/>
        </w:trPr>
        <w:tc>
          <w:tcPr>
            <w:tcW w:w="1560" w:type="dxa"/>
            <w:tcBorders>
              <w:top w:val="single" w:color="000000" w:sz="2"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作品全称</w:t>
            </w:r>
          </w:p>
        </w:tc>
        <w:tc>
          <w:tcPr>
            <w:tcW w:w="6804" w:type="dxa"/>
            <w:tcBorders>
              <w:top w:val="single" w:color="000000" w:sz="2" w:space="0"/>
              <w:left w:val="single" w:color="auto" w:sz="4" w:space="0"/>
              <w:bottom w:val="single" w:color="000000" w:sz="2" w:space="0"/>
              <w:right w:val="single" w:color="000000" w:sz="2" w:space="0"/>
            </w:tcBorders>
            <w:vAlign w:val="center"/>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63"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 xml:space="preserve"> </w:t>
            </w:r>
            <w:r>
              <w:rPr>
                <w:rFonts w:ascii="宋体" w:hAnsi="宋体"/>
              </w:rPr>
              <w:t>作品所属领域</w:t>
            </w:r>
          </w:p>
        </w:tc>
        <w:tc>
          <w:tcPr>
            <w:tcW w:w="6804" w:type="dxa"/>
            <w:tcBorders>
              <w:top w:val="single" w:color="auto" w:sz="4" w:space="0"/>
              <w:left w:val="single" w:color="auto" w:sz="4" w:space="0"/>
              <w:bottom w:val="single" w:color="000000" w:sz="2" w:space="0"/>
              <w:right w:val="single" w:color="000000" w:sz="2" w:space="0"/>
            </w:tcBorders>
            <w:vAlign w:val="center"/>
          </w:tcPr>
          <w:p>
            <w:pPr>
              <w:spacing w:line="500" w:lineRule="exact"/>
              <w:jc w:val="left"/>
              <w:rPr>
                <w:rFonts w:ascii="宋体" w:hAnsi="宋体"/>
              </w:rPr>
            </w:pPr>
            <w:r>
              <w:rPr>
                <w:rFonts w:ascii="宋体" w:hAnsi="宋体"/>
              </w:rPr>
              <w:t xml:space="preserve"> （  ）A哲学  B经济  C社会  D法律  E教育  F管理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63"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ind w:left="105" w:leftChars="50"/>
              <w:jc w:val="left"/>
              <w:rPr>
                <w:rFonts w:ascii="宋体" w:hAnsi="宋体"/>
              </w:rPr>
            </w:pPr>
            <w:r>
              <w:rPr>
                <w:rFonts w:ascii="宋体" w:hAnsi="宋体"/>
              </w:rPr>
              <w:t>作品撰写的目的和基本思路</w:t>
            </w:r>
          </w:p>
        </w:tc>
        <w:tc>
          <w:tcPr>
            <w:tcW w:w="6804" w:type="dxa"/>
            <w:tcBorders>
              <w:top w:val="single" w:color="auto" w:sz="4" w:space="0"/>
              <w:left w:val="single" w:color="auto" w:sz="4" w:space="0"/>
              <w:bottom w:val="single" w:color="000000" w:sz="2" w:space="0"/>
              <w:right w:val="single" w:color="000000" w:sz="2" w:space="0"/>
            </w:tcBorders>
            <w:vAlign w:val="center"/>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86"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rPr>
                <w:rFonts w:ascii="宋体" w:hAnsi="宋体"/>
              </w:rPr>
            </w:pPr>
            <w:r>
              <w:rPr>
                <w:rFonts w:ascii="宋体" w:hAnsi="宋体"/>
              </w:rPr>
              <w:t>作品的科学性、先进性及独特之处</w:t>
            </w:r>
          </w:p>
        </w:tc>
        <w:tc>
          <w:tcPr>
            <w:tcW w:w="6804" w:type="dxa"/>
            <w:tcBorders>
              <w:top w:val="single" w:color="auto" w:sz="4" w:space="0"/>
              <w:left w:val="single" w:color="auto" w:sz="4" w:space="0"/>
              <w:bottom w:val="single" w:color="000000" w:sz="2" w:space="0"/>
              <w:right w:val="single" w:color="000000" w:sz="2" w:space="0"/>
            </w:tcBorders>
            <w:vAlign w:val="center"/>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51"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jc w:val="left"/>
              <w:rPr>
                <w:rFonts w:ascii="宋体" w:hAnsi="宋体"/>
              </w:rPr>
            </w:pPr>
            <w:r>
              <w:rPr>
                <w:rFonts w:ascii="宋体" w:hAnsi="宋体"/>
              </w:rPr>
              <w:t>作品的实际应用价值和现实指导意义</w:t>
            </w:r>
          </w:p>
        </w:tc>
        <w:tc>
          <w:tcPr>
            <w:tcW w:w="6804" w:type="dxa"/>
            <w:tcBorders>
              <w:top w:val="single" w:color="auto" w:sz="4" w:space="0"/>
              <w:left w:val="single" w:color="auto" w:sz="4" w:space="0"/>
              <w:bottom w:val="single" w:color="000000" w:sz="2" w:space="0"/>
              <w:right w:val="single" w:color="000000" w:sz="2" w:space="0"/>
            </w:tcBorders>
            <w:vAlign w:val="center"/>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36"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p>
          <w:p>
            <w:pPr>
              <w:spacing w:line="500" w:lineRule="exact"/>
              <w:jc w:val="center"/>
              <w:rPr>
                <w:rFonts w:ascii="宋体" w:hAnsi="宋体"/>
              </w:rPr>
            </w:pPr>
            <w:r>
              <w:rPr>
                <w:rFonts w:ascii="宋体" w:hAnsi="宋体"/>
              </w:rPr>
              <w:t>作</w:t>
            </w:r>
          </w:p>
          <w:p>
            <w:pPr>
              <w:spacing w:line="500" w:lineRule="exact"/>
              <w:jc w:val="center"/>
              <w:rPr>
                <w:rFonts w:ascii="宋体" w:hAnsi="宋体"/>
              </w:rPr>
            </w:pPr>
          </w:p>
          <w:p>
            <w:pPr>
              <w:spacing w:line="500" w:lineRule="exact"/>
              <w:jc w:val="center"/>
              <w:rPr>
                <w:rFonts w:ascii="宋体" w:hAnsi="宋体"/>
              </w:rPr>
            </w:pPr>
            <w:r>
              <w:rPr>
                <w:rFonts w:ascii="宋体" w:hAnsi="宋体"/>
              </w:rPr>
              <w:t>品</w:t>
            </w:r>
          </w:p>
          <w:p>
            <w:pPr>
              <w:spacing w:line="500" w:lineRule="exact"/>
              <w:jc w:val="center"/>
              <w:rPr>
                <w:rFonts w:ascii="宋体" w:hAnsi="宋体"/>
              </w:rPr>
            </w:pPr>
          </w:p>
          <w:p>
            <w:pPr>
              <w:spacing w:line="500" w:lineRule="exact"/>
              <w:jc w:val="center"/>
              <w:rPr>
                <w:rFonts w:ascii="宋体" w:hAnsi="宋体"/>
              </w:rPr>
            </w:pPr>
            <w:r>
              <w:rPr>
                <w:rFonts w:ascii="宋体" w:hAnsi="宋体"/>
              </w:rPr>
              <w:t>摘</w:t>
            </w:r>
          </w:p>
          <w:p>
            <w:pPr>
              <w:spacing w:line="500" w:lineRule="exact"/>
              <w:jc w:val="center"/>
              <w:rPr>
                <w:rFonts w:ascii="宋体" w:hAnsi="宋体"/>
              </w:rPr>
            </w:pPr>
          </w:p>
          <w:p>
            <w:pPr>
              <w:spacing w:line="500" w:lineRule="exact"/>
              <w:jc w:val="center"/>
              <w:rPr>
                <w:rFonts w:ascii="宋体" w:hAnsi="宋体"/>
              </w:rPr>
            </w:pPr>
            <w:r>
              <w:rPr>
                <w:rFonts w:ascii="宋体" w:hAnsi="宋体"/>
              </w:rPr>
              <w:t>要</w:t>
            </w:r>
          </w:p>
          <w:p>
            <w:pPr>
              <w:spacing w:line="500" w:lineRule="exact"/>
              <w:jc w:val="center"/>
              <w:rPr>
                <w:rFonts w:ascii="宋体" w:hAnsi="宋体"/>
              </w:rPr>
            </w:pPr>
          </w:p>
          <w:p>
            <w:pPr>
              <w:spacing w:line="500" w:lineRule="exact"/>
              <w:jc w:val="center"/>
              <w:rPr>
                <w:rFonts w:ascii="宋体" w:hAnsi="宋体"/>
              </w:rPr>
            </w:pPr>
          </w:p>
        </w:tc>
        <w:tc>
          <w:tcPr>
            <w:tcW w:w="6804" w:type="dxa"/>
            <w:tcBorders>
              <w:top w:val="single" w:color="auto" w:sz="4" w:space="0"/>
              <w:left w:val="single" w:color="auto" w:sz="4" w:space="0"/>
              <w:bottom w:val="single" w:color="000000" w:sz="2" w:space="0"/>
              <w:right w:val="single" w:color="000000" w:sz="2" w:space="0"/>
            </w:tcBorders>
            <w:vAlign w:val="center"/>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70"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ind w:left="105" w:leftChars="50"/>
              <w:jc w:val="left"/>
              <w:rPr>
                <w:rFonts w:ascii="宋体" w:hAnsi="宋体"/>
              </w:rPr>
            </w:pPr>
            <w:r>
              <w:rPr>
                <w:rFonts w:ascii="宋体" w:hAnsi="宋体"/>
              </w:rPr>
              <w:t>作品在何时、何地、何种机构举行的会议或报刊上发表</w:t>
            </w:r>
            <w:r>
              <w:rPr>
                <w:rFonts w:hint="eastAsia" w:ascii="宋体" w:hAnsi="宋体"/>
              </w:rPr>
              <w:t>以及</w:t>
            </w:r>
          </w:p>
          <w:p>
            <w:pPr>
              <w:spacing w:line="500" w:lineRule="exact"/>
              <w:ind w:left="105" w:leftChars="50"/>
              <w:jc w:val="left"/>
              <w:rPr>
                <w:rFonts w:ascii="宋体" w:hAnsi="宋体"/>
              </w:rPr>
            </w:pPr>
            <w:r>
              <w:rPr>
                <w:rFonts w:ascii="宋体" w:hAnsi="宋体"/>
              </w:rPr>
              <w:t>所获奖励及</w:t>
            </w:r>
          </w:p>
          <w:p>
            <w:pPr>
              <w:spacing w:line="500" w:lineRule="exact"/>
              <w:ind w:left="105" w:leftChars="50"/>
              <w:jc w:val="left"/>
              <w:rPr>
                <w:rFonts w:ascii="宋体" w:hAnsi="宋体"/>
              </w:rPr>
            </w:pPr>
            <w:r>
              <w:rPr>
                <w:rFonts w:ascii="宋体" w:hAnsi="宋体"/>
              </w:rPr>
              <w:t>评定结果</w:t>
            </w:r>
          </w:p>
        </w:tc>
        <w:tc>
          <w:tcPr>
            <w:tcW w:w="6804" w:type="dxa"/>
            <w:tcBorders>
              <w:top w:val="single" w:color="auto" w:sz="4" w:space="0"/>
              <w:left w:val="single" w:color="auto" w:sz="4" w:space="0"/>
              <w:bottom w:val="single" w:color="000000" w:sz="2" w:space="0"/>
              <w:right w:val="single" w:color="000000" w:sz="2" w:space="0"/>
            </w:tcBorders>
            <w:vAlign w:val="center"/>
          </w:tcPr>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0"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ind w:left="105" w:leftChars="50"/>
              <w:jc w:val="left"/>
              <w:rPr>
                <w:rFonts w:ascii="宋体" w:hAnsi="宋体"/>
              </w:rPr>
            </w:pPr>
            <w:r>
              <w:rPr>
                <w:rFonts w:ascii="宋体" w:hAnsi="宋体"/>
              </w:rPr>
              <w:t>请提供对于理解、审查、评价所申报作品，具有参考价值的现有对比数据及作品中资料来源的检索目录</w:t>
            </w:r>
          </w:p>
        </w:tc>
        <w:tc>
          <w:tcPr>
            <w:tcW w:w="6804" w:type="dxa"/>
            <w:tcBorders>
              <w:top w:val="single" w:color="auto" w:sz="4" w:space="0"/>
              <w:left w:val="single" w:color="auto" w:sz="4" w:space="0"/>
              <w:bottom w:val="single" w:color="000000" w:sz="2" w:space="0"/>
              <w:right w:val="single" w:color="000000" w:sz="2" w:space="0"/>
            </w:tcBorders>
            <w:vAlign w:val="center"/>
          </w:tcPr>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p>
            <w:pPr>
              <w:spacing w:line="500" w:lineRule="exact"/>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58"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ascii="宋体" w:hAnsi="宋体"/>
              </w:rPr>
              <w:t>调查方式</w:t>
            </w:r>
          </w:p>
        </w:tc>
        <w:tc>
          <w:tcPr>
            <w:tcW w:w="6804" w:type="dxa"/>
            <w:tcBorders>
              <w:top w:val="single" w:color="auto" w:sz="4" w:space="0"/>
              <w:left w:val="single" w:color="auto" w:sz="4" w:space="0"/>
              <w:bottom w:val="single" w:color="000000" w:sz="2" w:space="0"/>
              <w:right w:val="single" w:color="000000" w:sz="2" w:space="0"/>
            </w:tcBorders>
            <w:vAlign w:val="center"/>
          </w:tcPr>
          <w:p>
            <w:pPr>
              <w:spacing w:line="500" w:lineRule="exact"/>
              <w:ind w:left="105" w:leftChars="50"/>
              <w:jc w:val="left"/>
              <w:rPr>
                <w:rFonts w:ascii="宋体" w:hAnsi="宋体"/>
              </w:rPr>
            </w:pPr>
            <w:r>
              <w:rPr>
                <w:rFonts w:ascii="宋体" w:hAnsi="宋体"/>
              </w:rPr>
              <w:t>□走访  □问卷  □现场采访  □人员介绍</w:t>
            </w:r>
            <w:r>
              <w:rPr>
                <w:rFonts w:hint="eastAsia" w:ascii="宋体" w:hAnsi="宋体"/>
              </w:rPr>
              <w:t xml:space="preserve">  </w:t>
            </w:r>
            <w:r>
              <w:rPr>
                <w:rFonts w:ascii="宋体" w:hAnsi="宋体"/>
              </w:rPr>
              <w:t>□个别交谈  □亲临实践  □会议</w:t>
            </w:r>
            <w:r>
              <w:rPr>
                <w:rFonts w:hint="eastAsia" w:ascii="宋体" w:hAnsi="宋体"/>
              </w:rPr>
              <w:t xml:space="preserve">  </w:t>
            </w:r>
            <w:r>
              <w:rPr>
                <w:rFonts w:ascii="宋体" w:hAnsi="宋体"/>
              </w:rPr>
              <w:t xml:space="preserve">□图片、照片   □书报刊物  □统计报表 </w:t>
            </w:r>
            <w:r>
              <w:rPr>
                <w:rFonts w:hint="eastAsia" w:ascii="宋体" w:hAnsi="宋体"/>
              </w:rPr>
              <w:t xml:space="preserve"> </w:t>
            </w:r>
            <w:r>
              <w:rPr>
                <w:rFonts w:ascii="宋体" w:hAnsi="宋体"/>
              </w:rPr>
              <w:t xml:space="preserve">□影视资料  </w:t>
            </w:r>
          </w:p>
          <w:p>
            <w:pPr>
              <w:spacing w:line="500" w:lineRule="exact"/>
              <w:ind w:left="105" w:leftChars="50"/>
              <w:jc w:val="left"/>
              <w:rPr>
                <w:rFonts w:ascii="宋体" w:hAnsi="宋体"/>
              </w:rPr>
            </w:pPr>
            <w:r>
              <w:rPr>
                <w:rFonts w:ascii="宋体" w:hAnsi="宋体"/>
              </w:rPr>
              <w:t>□文件  □集体组织  □自发</w:t>
            </w:r>
            <w:r>
              <w:rPr>
                <w:rFonts w:hint="eastAsia" w:ascii="宋体" w:hAnsi="宋体"/>
              </w:rPr>
              <w:t xml:space="preserve">  </w:t>
            </w:r>
            <w:r>
              <w:rPr>
                <w:rFonts w:ascii="宋体" w:hAnsi="宋体"/>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85"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学校</w:t>
            </w:r>
            <w:r>
              <w:rPr>
                <w:rFonts w:ascii="宋体" w:hAnsi="宋体"/>
              </w:rPr>
              <w:t>科研</w:t>
            </w:r>
          </w:p>
          <w:p>
            <w:pPr>
              <w:spacing w:line="500" w:lineRule="exact"/>
              <w:jc w:val="center"/>
              <w:rPr>
                <w:rFonts w:ascii="宋体" w:hAnsi="宋体"/>
              </w:rPr>
            </w:pPr>
            <w:r>
              <w:rPr>
                <w:rFonts w:ascii="宋体" w:hAnsi="宋体"/>
              </w:rPr>
              <w:t>管理部门</w:t>
            </w:r>
          </w:p>
          <w:p>
            <w:pPr>
              <w:spacing w:line="500" w:lineRule="exact"/>
              <w:jc w:val="center"/>
              <w:rPr>
                <w:rFonts w:ascii="宋体" w:hAnsi="宋体"/>
              </w:rPr>
            </w:pPr>
            <w:r>
              <w:rPr>
                <w:rFonts w:ascii="宋体" w:hAnsi="宋体"/>
              </w:rPr>
              <w:t>签章</w:t>
            </w:r>
          </w:p>
        </w:tc>
        <w:tc>
          <w:tcPr>
            <w:tcW w:w="6804" w:type="dxa"/>
            <w:tcBorders>
              <w:top w:val="single" w:color="auto" w:sz="4" w:space="0"/>
              <w:left w:val="single" w:color="auto" w:sz="4" w:space="0"/>
              <w:bottom w:val="single" w:color="000000" w:sz="2" w:space="0"/>
              <w:right w:val="single" w:color="000000" w:sz="2" w:space="0"/>
            </w:tcBorders>
          </w:tcPr>
          <w:p>
            <w:pPr>
              <w:spacing w:line="500" w:lineRule="exact"/>
              <w:rPr>
                <w:rFonts w:ascii="宋体" w:hAnsi="宋体"/>
              </w:rPr>
            </w:pPr>
          </w:p>
          <w:p>
            <w:pPr>
              <w:spacing w:line="500" w:lineRule="exact"/>
              <w:rPr>
                <w:rFonts w:ascii="宋体" w:hAnsi="宋体"/>
              </w:rPr>
            </w:pPr>
          </w:p>
          <w:p>
            <w:pPr>
              <w:spacing w:line="500" w:lineRule="exact"/>
              <w:rPr>
                <w:rFonts w:ascii="宋体" w:hAnsi="宋体"/>
              </w:rPr>
            </w:pPr>
          </w:p>
          <w:p>
            <w:pPr>
              <w:spacing w:line="500" w:lineRule="exact"/>
              <w:rPr>
                <w:rFonts w:ascii="宋体" w:hAnsi="宋体"/>
              </w:rPr>
            </w:pPr>
          </w:p>
          <w:p>
            <w:pPr>
              <w:spacing w:line="500" w:lineRule="exact"/>
              <w:rPr>
                <w:rFonts w:ascii="宋体" w:hAnsi="宋体"/>
              </w:rPr>
            </w:pPr>
            <w:r>
              <w:rPr>
                <w:rFonts w:ascii="宋体" w:hAnsi="宋体"/>
              </w:rPr>
              <w:t xml:space="preserve">                         </w:t>
            </w:r>
            <w:r>
              <w:rPr>
                <w:rFonts w:hint="eastAsia" w:ascii="宋体" w:hAnsi="宋体"/>
              </w:rPr>
              <w:t xml:space="preserve">           </w:t>
            </w:r>
            <w:r>
              <w:rPr>
                <w:rFonts w:ascii="宋体" w:hAnsi="宋体"/>
              </w:rPr>
              <w:t>签章</w:t>
            </w:r>
          </w:p>
          <w:p>
            <w:pPr>
              <w:spacing w:line="500" w:lineRule="exact"/>
              <w:rPr>
                <w:rFonts w:ascii="宋体" w:hAnsi="宋体"/>
              </w:rPr>
            </w:pPr>
            <w:r>
              <w:rPr>
                <w:rFonts w:hint="eastAsia" w:ascii="宋体" w:hAnsi="宋体"/>
              </w:rPr>
              <w:t xml:space="preserve">                                        </w:t>
            </w:r>
            <w:r>
              <w:rPr>
                <w:rFonts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85"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学校</w:t>
            </w:r>
          </w:p>
          <w:p>
            <w:pPr>
              <w:spacing w:line="500" w:lineRule="exact"/>
              <w:jc w:val="center"/>
              <w:rPr>
                <w:rFonts w:ascii="宋体" w:hAnsi="宋体"/>
              </w:rPr>
            </w:pPr>
            <w:r>
              <w:rPr>
                <w:rFonts w:hint="eastAsia" w:ascii="宋体" w:hAnsi="宋体"/>
              </w:rPr>
              <w:t>意见</w:t>
            </w:r>
          </w:p>
        </w:tc>
        <w:tc>
          <w:tcPr>
            <w:tcW w:w="6804" w:type="dxa"/>
            <w:tcBorders>
              <w:top w:val="single" w:color="auto" w:sz="4" w:space="0"/>
              <w:left w:val="single" w:color="auto" w:sz="4" w:space="0"/>
              <w:bottom w:val="single" w:color="000000" w:sz="2" w:space="0"/>
              <w:right w:val="single" w:color="000000" w:sz="2" w:space="0"/>
            </w:tcBorders>
          </w:tcPr>
          <w:p>
            <w:pPr>
              <w:spacing w:line="500" w:lineRule="exact"/>
              <w:rPr>
                <w:rFonts w:ascii="宋体" w:hAnsi="宋体"/>
              </w:rPr>
            </w:pPr>
          </w:p>
          <w:p/>
          <w:p/>
          <w:p/>
          <w:p/>
          <w:p>
            <w:pPr>
              <w:spacing w:line="500" w:lineRule="exact"/>
              <w:rPr>
                <w:rFonts w:ascii="宋体" w:hAnsi="宋体"/>
              </w:rPr>
            </w:pPr>
            <w:r>
              <w:rPr>
                <w:rFonts w:hint="eastAsia"/>
              </w:rPr>
              <w:tab/>
            </w:r>
            <w:r>
              <w:rPr>
                <w:rFonts w:hint="eastAsia" w:ascii="宋体" w:hAnsi="宋体"/>
              </w:rPr>
              <w:t xml:space="preserve">                                 </w:t>
            </w:r>
            <w:r>
              <w:rPr>
                <w:rFonts w:ascii="宋体" w:hAnsi="宋体"/>
              </w:rPr>
              <w:t>签章</w:t>
            </w:r>
          </w:p>
          <w:p>
            <w:pPr>
              <w:tabs>
                <w:tab w:val="left" w:pos="5677"/>
              </w:tabs>
              <w:jc w:val="left"/>
            </w:pPr>
            <w:r>
              <w:rPr>
                <w:rFonts w:hint="eastAsia" w:ascii="宋体" w:hAnsi="宋体"/>
              </w:rPr>
              <w:t xml:space="preserve">                                        </w:t>
            </w:r>
            <w:r>
              <w:rPr>
                <w:rFonts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85"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省级评委会</w:t>
            </w:r>
          </w:p>
          <w:p>
            <w:pPr>
              <w:spacing w:line="500" w:lineRule="exact"/>
              <w:jc w:val="center"/>
              <w:rPr>
                <w:rFonts w:ascii="宋体" w:hAnsi="宋体"/>
              </w:rPr>
            </w:pPr>
            <w:r>
              <w:rPr>
                <w:rFonts w:hint="eastAsia" w:ascii="宋体" w:hAnsi="宋体"/>
              </w:rPr>
              <w:t>意见</w:t>
            </w:r>
          </w:p>
        </w:tc>
        <w:tc>
          <w:tcPr>
            <w:tcW w:w="6804" w:type="dxa"/>
            <w:tcBorders>
              <w:top w:val="single" w:color="auto" w:sz="4" w:space="0"/>
              <w:left w:val="single" w:color="auto" w:sz="4" w:space="0"/>
              <w:bottom w:val="single" w:color="000000" w:sz="2" w:space="0"/>
              <w:right w:val="single" w:color="000000" w:sz="2" w:space="0"/>
            </w:tcBorders>
          </w:tcPr>
          <w:p>
            <w:pPr>
              <w:spacing w:line="500" w:lineRule="exact"/>
              <w:rPr>
                <w:rFonts w:ascii="宋体" w:hAnsi="宋体"/>
              </w:rPr>
            </w:pPr>
          </w:p>
          <w:p/>
          <w:p/>
          <w:p/>
          <w:p/>
          <w:p>
            <w:pPr>
              <w:spacing w:line="500" w:lineRule="exact"/>
              <w:rPr>
                <w:rFonts w:ascii="宋体" w:hAnsi="宋体"/>
              </w:rPr>
            </w:pPr>
            <w:r>
              <w:rPr>
                <w:rFonts w:hint="eastAsia" w:ascii="宋体" w:hAnsi="宋体"/>
              </w:rPr>
              <w:t xml:space="preserve">                                      </w:t>
            </w:r>
            <w:r>
              <w:rPr>
                <w:rFonts w:ascii="宋体" w:hAnsi="宋体"/>
              </w:rPr>
              <w:t>签章</w:t>
            </w:r>
          </w:p>
          <w:p>
            <w:pPr>
              <w:jc w:val="center"/>
            </w:pPr>
            <w:r>
              <w:rPr>
                <w:rFonts w:hint="eastAsia" w:ascii="宋体" w:hAnsi="宋体"/>
              </w:rPr>
              <w:t xml:space="preserve">                                        </w:t>
            </w:r>
            <w:r>
              <w:rPr>
                <w:rFonts w:ascii="宋体"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85" w:hRule="atLeast"/>
          <w:jc w:val="center"/>
        </w:trPr>
        <w:tc>
          <w:tcPr>
            <w:tcW w:w="1560" w:type="dxa"/>
            <w:tcBorders>
              <w:top w:val="single" w:color="auto" w:sz="4" w:space="0"/>
              <w:left w:val="single" w:color="000000" w:sz="2" w:space="0"/>
              <w:bottom w:val="single" w:color="000000" w:sz="2" w:space="0"/>
              <w:right w:val="single" w:color="000000" w:sz="2" w:space="0"/>
            </w:tcBorders>
            <w:vAlign w:val="center"/>
          </w:tcPr>
          <w:p>
            <w:pPr>
              <w:spacing w:line="500" w:lineRule="exact"/>
              <w:jc w:val="center"/>
              <w:rPr>
                <w:rFonts w:ascii="宋体" w:hAnsi="宋体"/>
              </w:rPr>
            </w:pPr>
            <w:r>
              <w:rPr>
                <w:rFonts w:hint="eastAsia" w:ascii="宋体" w:hAnsi="宋体"/>
              </w:rPr>
              <w:t>备注</w:t>
            </w:r>
          </w:p>
        </w:tc>
        <w:tc>
          <w:tcPr>
            <w:tcW w:w="6804" w:type="dxa"/>
            <w:tcBorders>
              <w:top w:val="single" w:color="auto" w:sz="4" w:space="0"/>
              <w:left w:val="single" w:color="auto" w:sz="4" w:space="0"/>
              <w:bottom w:val="single" w:color="000000" w:sz="2" w:space="0"/>
              <w:right w:val="single" w:color="000000" w:sz="2" w:space="0"/>
            </w:tcBorders>
          </w:tcPr>
          <w:p>
            <w:pPr>
              <w:jc w:val="center"/>
              <w:rPr>
                <w:rFonts w:ascii="宋体" w:hAnsi="宋体"/>
              </w:rPr>
            </w:pPr>
          </w:p>
        </w:tc>
      </w:tr>
    </w:tbl>
    <w:p>
      <w:pPr>
        <w:spacing w:before="156" w:beforeLines="50"/>
        <w:rPr>
          <w:rFonts w:ascii="宋体" w:hAnsi="宋体"/>
          <w:sz w:val="24"/>
        </w:rPr>
      </w:pPr>
      <w:r>
        <w:rPr>
          <w:rFonts w:hint="eastAsia" w:ascii="宋体" w:hAnsi="宋体"/>
          <w:sz w:val="24"/>
        </w:rPr>
        <w:t>填写说明：1、每份作品填写一张表格，此表可以复制；</w:t>
      </w:r>
    </w:p>
    <w:p>
      <w:pPr>
        <w:ind w:left="1541" w:hanging="1540" w:hangingChars="642"/>
        <w:rPr>
          <w:rFonts w:ascii="宋体" w:hAnsi="宋体"/>
          <w:sz w:val="24"/>
        </w:rPr>
      </w:pPr>
      <w:r>
        <w:rPr>
          <w:rFonts w:hint="eastAsia" w:ascii="宋体" w:hAnsi="宋体"/>
          <w:sz w:val="24"/>
        </w:rPr>
        <w:t xml:space="preserve">          2、表中未涉及事宜如参赛团队需要说明，请在备注栏中写明。</w:t>
      </w:r>
    </w:p>
    <w:p>
      <w:pPr>
        <w:widowControl/>
        <w:spacing w:line="560" w:lineRule="atLeast"/>
        <w:rPr>
          <w:rFonts w:ascii="仿宋_GB2312" w:hAnsi="宋体" w:eastAsia="仿宋_GB2312" w:cs="宋体"/>
          <w:kern w:val="0"/>
          <w:sz w:val="32"/>
          <w:szCs w:val="32"/>
        </w:rPr>
      </w:pPr>
    </w:p>
    <w:p>
      <w:pPr>
        <w:widowControl/>
        <w:spacing w:line="560" w:lineRule="atLeast"/>
        <w:rPr>
          <w:rFonts w:ascii="仿宋_GB2312" w:hAnsi="宋体" w:eastAsia="仿宋_GB2312" w:cs="宋体"/>
          <w:kern w:val="0"/>
          <w:sz w:val="32"/>
          <w:szCs w:val="32"/>
        </w:rPr>
      </w:pPr>
    </w:p>
    <w:p>
      <w:pPr>
        <w:spacing w:line="500" w:lineRule="exact"/>
        <w:jc w:val="left"/>
        <w:rPr>
          <w:rFonts w:ascii="楷体_GB2312" w:eastAsia="楷体_GB2312"/>
          <w:bCs/>
          <w:color w:val="000000"/>
          <w:sz w:val="32"/>
          <w:szCs w:val="24"/>
        </w:rPr>
        <w:sectPr>
          <w:footerReference r:id="rId3" w:type="default"/>
          <w:pgSz w:w="11906" w:h="16838"/>
          <w:pgMar w:top="1440" w:right="1800" w:bottom="1440" w:left="1800" w:header="851" w:footer="992" w:gutter="0"/>
          <w:cols w:space="720" w:num="1"/>
          <w:docGrid w:type="lines" w:linePitch="312" w:charSpace="0"/>
        </w:sectPr>
      </w:pPr>
    </w:p>
    <w:p>
      <w:pPr>
        <w:spacing w:line="500" w:lineRule="exact"/>
        <w:jc w:val="left"/>
        <w:rPr>
          <w:rFonts w:ascii="方正黑体_GBK" w:hAnsi="方正黑体_GBK" w:eastAsia="方正黑体_GBK" w:cs="方正黑体_GBK"/>
          <w:bCs/>
          <w:color w:val="000000"/>
          <w:sz w:val="32"/>
          <w:szCs w:val="24"/>
        </w:rPr>
      </w:pPr>
      <w:r>
        <w:rPr>
          <w:rFonts w:hint="eastAsia" w:ascii="方正黑体_GBK" w:hAnsi="方正黑体_GBK" w:eastAsia="方正黑体_GBK" w:cs="方正黑体_GBK"/>
          <w:bCs/>
          <w:color w:val="000000"/>
          <w:sz w:val="32"/>
          <w:szCs w:val="24"/>
        </w:rPr>
        <w:t>附件3</w:t>
      </w:r>
    </w:p>
    <w:p>
      <w:pPr>
        <w:spacing w:line="500" w:lineRule="exact"/>
        <w:jc w:val="center"/>
        <w:rPr>
          <w:rFonts w:ascii="方正小标宋简体" w:hAnsi="方正小标宋简体" w:eastAsia="方正小标宋简体" w:cs="方正小标宋简体"/>
          <w:bCs/>
          <w:color w:val="000000"/>
          <w:sz w:val="36"/>
        </w:rPr>
      </w:pPr>
      <w:r>
        <w:rPr>
          <w:rFonts w:hint="eastAsia" w:ascii="方正小标宋简体" w:hAnsi="方正小标宋简体" w:eastAsia="方正小标宋简体" w:cs="方正小标宋简体"/>
          <w:bCs/>
          <w:color w:val="000000"/>
          <w:sz w:val="36"/>
          <w:szCs w:val="36"/>
        </w:rPr>
        <w:t>第三届“挑战杯——彩虹人生”广东职业院校创新创效创业大赛</w:t>
      </w:r>
      <w:r>
        <w:rPr>
          <w:rFonts w:hint="eastAsia" w:ascii="方正小标宋简体" w:hAnsi="方正小标宋简体" w:eastAsia="方正小标宋简体" w:cs="方正小标宋简体"/>
          <w:bCs/>
          <w:color w:val="000000"/>
          <w:sz w:val="36"/>
        </w:rPr>
        <w:t>作品推报汇总表</w:t>
      </w:r>
    </w:p>
    <w:p>
      <w:pPr>
        <w:spacing w:line="500" w:lineRule="exact"/>
        <w:jc w:val="left"/>
        <w:rPr>
          <w:rFonts w:ascii="华文中宋" w:hAnsi="华文中宋" w:eastAsia="华文中宋"/>
          <w:b/>
          <w:bCs/>
          <w:color w:val="000000"/>
          <w:sz w:val="28"/>
        </w:rPr>
      </w:pPr>
      <w:r>
        <w:rPr>
          <w:rFonts w:hint="eastAsia" w:ascii="华文中宋" w:hAnsi="华文中宋" w:eastAsia="华文中宋"/>
          <w:b/>
          <w:bCs/>
          <w:color w:val="000000"/>
          <w:sz w:val="28"/>
        </w:rPr>
        <w:t>推报单位：                                                                   （推报单位公章）</w:t>
      </w:r>
    </w:p>
    <w:tbl>
      <w:tblPr>
        <w:tblStyle w:val="12"/>
        <w:tblW w:w="144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594"/>
        <w:gridCol w:w="4395"/>
        <w:gridCol w:w="1275"/>
        <w:gridCol w:w="1155"/>
        <w:gridCol w:w="1380"/>
        <w:gridCol w:w="2202"/>
        <w:gridCol w:w="1388"/>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jc w:val="center"/>
        </w:trPr>
        <w:tc>
          <w:tcPr>
            <w:tcW w:w="1005" w:type="dxa"/>
            <w:vMerge w:val="restart"/>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作品</w:t>
            </w:r>
          </w:p>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类别</w:t>
            </w:r>
          </w:p>
        </w:tc>
        <w:tc>
          <w:tcPr>
            <w:tcW w:w="594" w:type="dxa"/>
            <w:vMerge w:val="restart"/>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序</w:t>
            </w:r>
          </w:p>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号</w:t>
            </w:r>
          </w:p>
        </w:tc>
        <w:tc>
          <w:tcPr>
            <w:tcW w:w="4395" w:type="dxa"/>
            <w:vMerge w:val="restart"/>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作品名称</w:t>
            </w:r>
          </w:p>
        </w:tc>
        <w:tc>
          <w:tcPr>
            <w:tcW w:w="1275" w:type="dxa"/>
            <w:vMerge w:val="restart"/>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作品</w:t>
            </w:r>
          </w:p>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分类</w:t>
            </w:r>
          </w:p>
        </w:tc>
        <w:tc>
          <w:tcPr>
            <w:tcW w:w="4737" w:type="dxa"/>
            <w:gridSpan w:val="3"/>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项目学生成员信息</w:t>
            </w:r>
          </w:p>
        </w:tc>
        <w:tc>
          <w:tcPr>
            <w:tcW w:w="2481" w:type="dxa"/>
            <w:gridSpan w:val="2"/>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指导老师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jc w:val="center"/>
        </w:trPr>
        <w:tc>
          <w:tcPr>
            <w:tcW w:w="1005" w:type="dxa"/>
            <w:vMerge w:val="continue"/>
            <w:vAlign w:val="center"/>
          </w:tcPr>
          <w:p>
            <w:pPr>
              <w:pStyle w:val="2"/>
              <w:spacing w:line="360" w:lineRule="exact"/>
              <w:ind w:firstLine="0" w:firstLineChars="0"/>
              <w:jc w:val="center"/>
            </w:pPr>
          </w:p>
        </w:tc>
        <w:tc>
          <w:tcPr>
            <w:tcW w:w="594" w:type="dxa"/>
            <w:vMerge w:val="continue"/>
            <w:vAlign w:val="center"/>
          </w:tcPr>
          <w:p>
            <w:pPr>
              <w:pStyle w:val="2"/>
              <w:spacing w:line="360" w:lineRule="exact"/>
              <w:ind w:firstLine="0" w:firstLineChars="0"/>
              <w:jc w:val="center"/>
            </w:pPr>
          </w:p>
        </w:tc>
        <w:tc>
          <w:tcPr>
            <w:tcW w:w="4395" w:type="dxa"/>
            <w:vMerge w:val="continue"/>
            <w:vAlign w:val="center"/>
          </w:tcPr>
          <w:p>
            <w:pPr>
              <w:pStyle w:val="2"/>
              <w:spacing w:line="360" w:lineRule="exact"/>
              <w:ind w:firstLine="0" w:firstLineChars="0"/>
              <w:jc w:val="center"/>
            </w:pPr>
          </w:p>
        </w:tc>
        <w:tc>
          <w:tcPr>
            <w:tcW w:w="1275" w:type="dxa"/>
            <w:vMerge w:val="continue"/>
            <w:vAlign w:val="center"/>
          </w:tcPr>
          <w:p>
            <w:pPr>
              <w:pStyle w:val="2"/>
              <w:spacing w:line="360" w:lineRule="exact"/>
              <w:ind w:firstLine="0" w:firstLineChars="0"/>
              <w:jc w:val="center"/>
            </w:pPr>
          </w:p>
        </w:tc>
        <w:tc>
          <w:tcPr>
            <w:tcW w:w="1155" w:type="dxa"/>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联系人</w:t>
            </w:r>
          </w:p>
        </w:tc>
        <w:tc>
          <w:tcPr>
            <w:tcW w:w="1380" w:type="dxa"/>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联系电话</w:t>
            </w:r>
          </w:p>
        </w:tc>
        <w:tc>
          <w:tcPr>
            <w:tcW w:w="2202" w:type="dxa"/>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其他成员名单</w:t>
            </w:r>
          </w:p>
        </w:tc>
        <w:tc>
          <w:tcPr>
            <w:tcW w:w="1388" w:type="dxa"/>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第一</w:t>
            </w:r>
          </w:p>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指导</w:t>
            </w:r>
          </w:p>
        </w:tc>
        <w:tc>
          <w:tcPr>
            <w:tcW w:w="1093" w:type="dxa"/>
            <w:vAlign w:val="center"/>
          </w:tcPr>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第二</w:t>
            </w:r>
          </w:p>
          <w:p>
            <w:pPr>
              <w:pStyle w:val="2"/>
              <w:spacing w:line="360" w:lineRule="exact"/>
              <w:ind w:firstLine="0" w:firstLineChars="0"/>
              <w:jc w:val="center"/>
              <w:rPr>
                <w:rFonts w:ascii="宋体" w:hAnsi="宋体"/>
                <w:kern w:val="0"/>
                <w:sz w:val="28"/>
                <w:szCs w:val="28"/>
              </w:rPr>
            </w:pPr>
            <w:r>
              <w:rPr>
                <w:rFonts w:hint="eastAsia" w:ascii="宋体" w:hAnsi="宋体"/>
                <w:kern w:val="0"/>
                <w:sz w:val="28"/>
                <w:szCs w:val="28"/>
              </w:rPr>
              <w:t>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restart"/>
          </w:tcPr>
          <w:p>
            <w:pPr>
              <w:pStyle w:val="2"/>
              <w:spacing w:line="360" w:lineRule="exact"/>
              <w:ind w:firstLine="0" w:firstLineChars="0"/>
              <w:jc w:val="center"/>
              <w:rPr>
                <w:rFonts w:ascii="宋体" w:hAnsi="宋体"/>
                <w:kern w:val="0"/>
                <w:sz w:val="28"/>
                <w:szCs w:val="28"/>
              </w:rPr>
            </w:pPr>
          </w:p>
          <w:p>
            <w:pPr>
              <w:pStyle w:val="2"/>
              <w:spacing w:line="360" w:lineRule="exact"/>
              <w:ind w:firstLine="0" w:firstLineChars="0"/>
              <w:jc w:val="center"/>
              <w:rPr>
                <w:rFonts w:ascii="宋体" w:hAnsi="宋体"/>
                <w:kern w:val="0"/>
                <w:sz w:val="28"/>
                <w:szCs w:val="28"/>
              </w:rPr>
            </w:pPr>
          </w:p>
          <w:p>
            <w:pPr>
              <w:pStyle w:val="2"/>
              <w:spacing w:line="360" w:lineRule="exact"/>
              <w:ind w:firstLine="0" w:firstLineChars="0"/>
              <w:jc w:val="center"/>
              <w:rPr>
                <w:rFonts w:ascii="宋体" w:hAnsi="宋体"/>
                <w:kern w:val="0"/>
                <w:sz w:val="28"/>
                <w:szCs w:val="28"/>
              </w:rPr>
            </w:pPr>
          </w:p>
          <w:p>
            <w:pPr>
              <w:pStyle w:val="2"/>
              <w:spacing w:line="360" w:lineRule="exact"/>
              <w:ind w:firstLine="0" w:firstLineChars="0"/>
              <w:rPr>
                <w:rFonts w:ascii="宋体" w:hAnsi="宋体"/>
                <w:kern w:val="0"/>
                <w:sz w:val="28"/>
                <w:szCs w:val="28"/>
              </w:rPr>
            </w:pPr>
          </w:p>
          <w:p>
            <w:pPr>
              <w:pStyle w:val="2"/>
              <w:spacing w:line="360" w:lineRule="exact"/>
              <w:ind w:firstLine="0" w:firstLineChars="0"/>
              <w:jc w:val="center"/>
              <w:rPr>
                <w:rFonts w:ascii="宋体" w:hAnsi="宋体"/>
                <w:b/>
                <w:bCs w:val="0"/>
                <w:kern w:val="0"/>
                <w:szCs w:val="28"/>
              </w:rPr>
            </w:pPr>
            <w:r>
              <w:rPr>
                <w:rFonts w:hint="eastAsia" w:ascii="宋体" w:hAnsi="宋体"/>
                <w:b/>
                <w:bCs w:val="0"/>
                <w:kern w:val="0"/>
                <w:szCs w:val="28"/>
              </w:rPr>
              <w:t>创</w:t>
            </w:r>
          </w:p>
          <w:p>
            <w:pPr>
              <w:pStyle w:val="2"/>
              <w:spacing w:line="360" w:lineRule="exact"/>
              <w:ind w:firstLine="0" w:firstLineChars="0"/>
              <w:jc w:val="center"/>
              <w:rPr>
                <w:rFonts w:ascii="宋体" w:hAnsi="宋体"/>
                <w:b/>
                <w:bCs w:val="0"/>
                <w:kern w:val="0"/>
                <w:szCs w:val="28"/>
              </w:rPr>
            </w:pPr>
            <w:r>
              <w:rPr>
                <w:rFonts w:hint="eastAsia" w:ascii="宋体" w:hAnsi="宋体"/>
                <w:b/>
                <w:bCs w:val="0"/>
                <w:kern w:val="0"/>
                <w:szCs w:val="28"/>
              </w:rPr>
              <w:t>意</w:t>
            </w:r>
          </w:p>
          <w:p>
            <w:pPr>
              <w:pStyle w:val="2"/>
              <w:spacing w:line="360" w:lineRule="exact"/>
              <w:ind w:firstLine="0" w:firstLineChars="0"/>
              <w:jc w:val="center"/>
              <w:rPr>
                <w:rFonts w:ascii="宋体" w:hAnsi="宋体"/>
                <w:b/>
                <w:bCs w:val="0"/>
                <w:kern w:val="0"/>
                <w:szCs w:val="28"/>
              </w:rPr>
            </w:pPr>
            <w:r>
              <w:rPr>
                <w:rFonts w:hint="eastAsia" w:ascii="宋体" w:hAnsi="宋体"/>
                <w:b/>
                <w:bCs w:val="0"/>
                <w:kern w:val="0"/>
                <w:szCs w:val="28"/>
              </w:rPr>
              <w:t>设</w:t>
            </w:r>
          </w:p>
          <w:p>
            <w:pPr>
              <w:pStyle w:val="2"/>
              <w:spacing w:line="360" w:lineRule="exact"/>
              <w:ind w:firstLine="0" w:firstLineChars="0"/>
              <w:jc w:val="center"/>
              <w:rPr>
                <w:rFonts w:ascii="宋体" w:hAnsi="宋体"/>
                <w:b/>
                <w:bCs w:val="0"/>
                <w:kern w:val="0"/>
                <w:szCs w:val="28"/>
              </w:rPr>
            </w:pPr>
            <w:r>
              <w:rPr>
                <w:rFonts w:hint="eastAsia" w:ascii="宋体" w:hAnsi="宋体"/>
                <w:b/>
                <w:bCs w:val="0"/>
                <w:kern w:val="0"/>
                <w:szCs w:val="28"/>
              </w:rPr>
              <w:t>计</w:t>
            </w:r>
          </w:p>
          <w:p>
            <w:pPr>
              <w:pStyle w:val="2"/>
              <w:spacing w:line="360" w:lineRule="exact"/>
              <w:ind w:firstLine="0" w:firstLineChars="0"/>
              <w:jc w:val="center"/>
              <w:rPr>
                <w:rFonts w:ascii="宋体" w:hAnsi="宋体"/>
                <w:kern w:val="0"/>
                <w:sz w:val="28"/>
                <w:szCs w:val="28"/>
              </w:rPr>
            </w:pPr>
            <w:r>
              <w:rPr>
                <w:rFonts w:hint="eastAsia" w:ascii="宋体" w:hAnsi="宋体"/>
                <w:b/>
                <w:bCs w:val="0"/>
                <w:kern w:val="0"/>
                <w:szCs w:val="28"/>
              </w:rPr>
              <w:t>类</w:t>
            </w: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restart"/>
          </w:tcPr>
          <w:p>
            <w:pPr>
              <w:pStyle w:val="2"/>
              <w:spacing w:line="360" w:lineRule="exact"/>
              <w:ind w:firstLine="0" w:firstLineChars="0"/>
              <w:jc w:val="center"/>
              <w:rPr>
                <w:rFonts w:ascii="宋体" w:hAnsi="宋体"/>
                <w:kern w:val="0"/>
                <w:sz w:val="28"/>
                <w:szCs w:val="28"/>
              </w:rPr>
            </w:pPr>
          </w:p>
          <w:p>
            <w:pPr>
              <w:pStyle w:val="2"/>
              <w:spacing w:line="360" w:lineRule="exact"/>
              <w:ind w:firstLine="0" w:firstLineChars="0"/>
              <w:jc w:val="center"/>
              <w:rPr>
                <w:rFonts w:ascii="宋体" w:hAnsi="宋体"/>
                <w:kern w:val="0"/>
                <w:sz w:val="28"/>
                <w:szCs w:val="28"/>
              </w:rPr>
            </w:pPr>
          </w:p>
          <w:p>
            <w:pPr>
              <w:pStyle w:val="2"/>
              <w:spacing w:line="360" w:lineRule="exact"/>
              <w:ind w:firstLine="0" w:firstLineChars="0"/>
              <w:jc w:val="center"/>
              <w:rPr>
                <w:rFonts w:ascii="宋体" w:hAnsi="宋体"/>
                <w:kern w:val="0"/>
                <w:sz w:val="28"/>
                <w:szCs w:val="28"/>
              </w:rPr>
            </w:pPr>
          </w:p>
          <w:p>
            <w:pPr>
              <w:pStyle w:val="2"/>
              <w:spacing w:line="360" w:lineRule="exact"/>
              <w:ind w:firstLine="0" w:firstLineChars="0"/>
              <w:jc w:val="center"/>
              <w:rPr>
                <w:rFonts w:ascii="宋体" w:hAnsi="宋体"/>
                <w:kern w:val="0"/>
                <w:sz w:val="28"/>
                <w:szCs w:val="28"/>
              </w:rPr>
            </w:pPr>
          </w:p>
          <w:p>
            <w:pPr>
              <w:pStyle w:val="2"/>
              <w:spacing w:line="360" w:lineRule="exact"/>
              <w:ind w:firstLine="0" w:firstLineChars="0"/>
              <w:jc w:val="center"/>
              <w:rPr>
                <w:rFonts w:ascii="宋体" w:hAnsi="宋体"/>
                <w:b/>
                <w:bCs w:val="0"/>
                <w:kern w:val="0"/>
                <w:sz w:val="36"/>
                <w:szCs w:val="28"/>
              </w:rPr>
            </w:pPr>
          </w:p>
          <w:p>
            <w:pPr>
              <w:pStyle w:val="2"/>
              <w:spacing w:line="360" w:lineRule="exact"/>
              <w:ind w:firstLine="0" w:firstLineChars="0"/>
              <w:jc w:val="center"/>
              <w:rPr>
                <w:rFonts w:ascii="宋体" w:hAnsi="宋体"/>
                <w:b/>
                <w:bCs w:val="0"/>
                <w:kern w:val="0"/>
                <w:szCs w:val="28"/>
              </w:rPr>
            </w:pPr>
            <w:r>
              <w:rPr>
                <w:rFonts w:hint="eastAsia" w:ascii="宋体" w:hAnsi="宋体"/>
                <w:b/>
                <w:bCs w:val="0"/>
                <w:kern w:val="0"/>
                <w:szCs w:val="28"/>
              </w:rPr>
              <w:t>创</w:t>
            </w:r>
          </w:p>
          <w:p>
            <w:pPr>
              <w:pStyle w:val="2"/>
              <w:spacing w:line="360" w:lineRule="exact"/>
              <w:ind w:firstLine="0" w:firstLineChars="0"/>
              <w:jc w:val="center"/>
              <w:rPr>
                <w:rFonts w:ascii="宋体" w:hAnsi="宋体"/>
                <w:b/>
                <w:bCs w:val="0"/>
                <w:kern w:val="0"/>
                <w:szCs w:val="28"/>
              </w:rPr>
            </w:pPr>
            <w:r>
              <w:rPr>
                <w:rFonts w:hint="eastAsia" w:ascii="宋体" w:hAnsi="宋体"/>
                <w:b/>
                <w:bCs w:val="0"/>
                <w:kern w:val="0"/>
                <w:szCs w:val="28"/>
              </w:rPr>
              <w:t>业</w:t>
            </w:r>
          </w:p>
          <w:p>
            <w:pPr>
              <w:pStyle w:val="2"/>
              <w:spacing w:line="360" w:lineRule="exact"/>
              <w:ind w:firstLine="0" w:firstLineChars="0"/>
              <w:jc w:val="center"/>
              <w:rPr>
                <w:rFonts w:ascii="宋体" w:hAnsi="宋体"/>
                <w:kern w:val="0"/>
                <w:sz w:val="28"/>
                <w:szCs w:val="28"/>
              </w:rPr>
            </w:pPr>
            <w:r>
              <w:rPr>
                <w:rFonts w:hint="eastAsia" w:ascii="宋体" w:hAnsi="宋体"/>
                <w:b/>
                <w:bCs w:val="0"/>
                <w:kern w:val="0"/>
                <w:szCs w:val="28"/>
              </w:rPr>
              <w:t>类</w:t>
            </w: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restart"/>
          </w:tcPr>
          <w:p>
            <w:pPr>
              <w:widowControl/>
              <w:spacing w:line="500" w:lineRule="exact"/>
              <w:rPr>
                <w:rFonts w:ascii="宋体" w:hAnsi="宋体"/>
                <w:kern w:val="0"/>
                <w:sz w:val="28"/>
                <w:szCs w:val="28"/>
              </w:rPr>
            </w:pPr>
            <w:r>
              <w:rPr>
                <w:rFonts w:hint="eastAsia" w:ascii="宋体" w:hAnsi="宋体" w:eastAsia="仿宋_GB2312"/>
                <w:b/>
                <w:kern w:val="0"/>
                <w:sz w:val="28"/>
                <w:szCs w:val="28"/>
              </w:rPr>
              <w:t>产工艺革新和工作流程优化类</w:t>
            </w: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restart"/>
          </w:tcPr>
          <w:p>
            <w:pPr>
              <w:pStyle w:val="2"/>
              <w:spacing w:line="360" w:lineRule="exact"/>
              <w:ind w:firstLine="0" w:firstLineChars="0"/>
              <w:jc w:val="center"/>
              <w:rPr>
                <w:rFonts w:ascii="宋体" w:hAnsi="宋体"/>
                <w:kern w:val="0"/>
                <w:sz w:val="28"/>
                <w:szCs w:val="28"/>
              </w:rPr>
            </w:pPr>
          </w:p>
          <w:p>
            <w:pPr>
              <w:pStyle w:val="2"/>
              <w:spacing w:line="360" w:lineRule="exact"/>
              <w:ind w:firstLine="0" w:firstLineChars="0"/>
              <w:jc w:val="center"/>
              <w:rPr>
                <w:rFonts w:ascii="宋体" w:hAnsi="宋体"/>
                <w:kern w:val="0"/>
                <w:sz w:val="28"/>
                <w:szCs w:val="28"/>
              </w:rPr>
            </w:pPr>
          </w:p>
          <w:p>
            <w:pPr>
              <w:widowControl/>
              <w:jc w:val="center"/>
              <w:rPr>
                <w:rFonts w:ascii="宋体" w:hAnsi="宋体" w:eastAsia="仿宋_GB2312"/>
                <w:b/>
                <w:kern w:val="0"/>
                <w:sz w:val="32"/>
                <w:szCs w:val="28"/>
              </w:rPr>
            </w:pPr>
            <w:r>
              <w:rPr>
                <w:rFonts w:hint="eastAsia" w:ascii="宋体" w:hAnsi="宋体" w:eastAsia="仿宋_GB2312"/>
                <w:b/>
                <w:kern w:val="0"/>
                <w:sz w:val="32"/>
                <w:szCs w:val="28"/>
              </w:rPr>
              <w:t>社会调研</w:t>
            </w:r>
          </w:p>
          <w:p>
            <w:pPr>
              <w:widowControl/>
              <w:jc w:val="center"/>
              <w:rPr>
                <w:rFonts w:ascii="宋体" w:hAnsi="宋体"/>
                <w:kern w:val="0"/>
                <w:sz w:val="28"/>
                <w:szCs w:val="28"/>
              </w:rPr>
            </w:pPr>
            <w:r>
              <w:rPr>
                <w:rFonts w:hint="eastAsia" w:ascii="宋体" w:hAnsi="宋体" w:eastAsia="仿宋_GB2312"/>
                <w:b/>
                <w:kern w:val="0"/>
                <w:sz w:val="32"/>
                <w:szCs w:val="28"/>
              </w:rPr>
              <w:t>论文类</w:t>
            </w: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5" w:type="dxa"/>
            <w:vMerge w:val="continue"/>
          </w:tcPr>
          <w:p>
            <w:pPr>
              <w:pStyle w:val="2"/>
              <w:spacing w:line="360" w:lineRule="exact"/>
              <w:ind w:firstLine="0" w:firstLineChars="0"/>
              <w:jc w:val="center"/>
              <w:rPr>
                <w:rFonts w:ascii="宋体" w:hAnsi="宋体"/>
                <w:kern w:val="0"/>
                <w:sz w:val="28"/>
                <w:szCs w:val="28"/>
              </w:rPr>
            </w:pPr>
          </w:p>
        </w:tc>
        <w:tc>
          <w:tcPr>
            <w:tcW w:w="594" w:type="dxa"/>
          </w:tcPr>
          <w:p>
            <w:pPr>
              <w:pStyle w:val="2"/>
              <w:spacing w:line="360" w:lineRule="exact"/>
              <w:ind w:firstLine="0" w:firstLineChars="0"/>
              <w:jc w:val="center"/>
              <w:rPr>
                <w:rFonts w:ascii="宋体" w:hAnsi="宋体"/>
                <w:kern w:val="0"/>
                <w:sz w:val="28"/>
                <w:szCs w:val="28"/>
              </w:rPr>
            </w:pPr>
          </w:p>
        </w:tc>
        <w:tc>
          <w:tcPr>
            <w:tcW w:w="4395" w:type="dxa"/>
          </w:tcPr>
          <w:p>
            <w:pPr>
              <w:pStyle w:val="2"/>
              <w:spacing w:line="360" w:lineRule="exact"/>
              <w:ind w:firstLine="0" w:firstLineChars="0"/>
              <w:jc w:val="center"/>
              <w:rPr>
                <w:rFonts w:ascii="宋体" w:hAnsi="宋体"/>
                <w:kern w:val="0"/>
                <w:sz w:val="28"/>
                <w:szCs w:val="28"/>
              </w:rPr>
            </w:pPr>
          </w:p>
        </w:tc>
        <w:tc>
          <w:tcPr>
            <w:tcW w:w="1275" w:type="dxa"/>
          </w:tcPr>
          <w:p>
            <w:pPr>
              <w:pStyle w:val="2"/>
              <w:spacing w:line="360" w:lineRule="exact"/>
              <w:ind w:firstLine="0" w:firstLineChars="0"/>
              <w:jc w:val="center"/>
              <w:rPr>
                <w:rFonts w:ascii="宋体" w:hAnsi="宋体"/>
                <w:kern w:val="0"/>
                <w:sz w:val="28"/>
                <w:szCs w:val="28"/>
              </w:rPr>
            </w:pPr>
          </w:p>
        </w:tc>
        <w:tc>
          <w:tcPr>
            <w:tcW w:w="1155" w:type="dxa"/>
          </w:tcPr>
          <w:p>
            <w:pPr>
              <w:pStyle w:val="2"/>
              <w:spacing w:line="360" w:lineRule="exact"/>
              <w:ind w:firstLine="0" w:firstLineChars="0"/>
              <w:jc w:val="center"/>
              <w:rPr>
                <w:rFonts w:ascii="宋体" w:hAnsi="宋体"/>
                <w:kern w:val="0"/>
                <w:sz w:val="28"/>
                <w:szCs w:val="28"/>
              </w:rPr>
            </w:pPr>
          </w:p>
        </w:tc>
        <w:tc>
          <w:tcPr>
            <w:tcW w:w="1380" w:type="dxa"/>
          </w:tcPr>
          <w:p>
            <w:pPr>
              <w:pStyle w:val="2"/>
              <w:spacing w:line="360" w:lineRule="exact"/>
              <w:ind w:firstLine="0" w:firstLineChars="0"/>
              <w:jc w:val="center"/>
              <w:rPr>
                <w:rFonts w:ascii="宋体" w:hAnsi="宋体"/>
                <w:kern w:val="0"/>
                <w:sz w:val="28"/>
                <w:szCs w:val="28"/>
              </w:rPr>
            </w:pPr>
          </w:p>
        </w:tc>
        <w:tc>
          <w:tcPr>
            <w:tcW w:w="2202" w:type="dxa"/>
          </w:tcPr>
          <w:p>
            <w:pPr>
              <w:pStyle w:val="2"/>
              <w:spacing w:line="360" w:lineRule="exact"/>
              <w:ind w:firstLine="0" w:firstLineChars="0"/>
              <w:jc w:val="center"/>
              <w:rPr>
                <w:rFonts w:ascii="宋体" w:hAnsi="宋体"/>
                <w:kern w:val="0"/>
                <w:sz w:val="28"/>
                <w:szCs w:val="28"/>
              </w:rPr>
            </w:pPr>
          </w:p>
        </w:tc>
        <w:tc>
          <w:tcPr>
            <w:tcW w:w="1388" w:type="dxa"/>
          </w:tcPr>
          <w:p>
            <w:pPr>
              <w:pStyle w:val="2"/>
              <w:spacing w:line="360" w:lineRule="exact"/>
              <w:ind w:firstLine="0" w:firstLineChars="0"/>
              <w:jc w:val="center"/>
              <w:rPr>
                <w:rFonts w:ascii="宋体" w:hAnsi="宋体"/>
                <w:kern w:val="0"/>
                <w:sz w:val="28"/>
                <w:szCs w:val="28"/>
              </w:rPr>
            </w:pPr>
          </w:p>
        </w:tc>
        <w:tc>
          <w:tcPr>
            <w:tcW w:w="1093" w:type="dxa"/>
          </w:tcPr>
          <w:p>
            <w:pPr>
              <w:pStyle w:val="2"/>
              <w:spacing w:line="360" w:lineRule="exact"/>
              <w:ind w:firstLine="0" w:firstLineChars="0"/>
              <w:jc w:val="center"/>
              <w:rPr>
                <w:rFonts w:ascii="宋体" w:hAnsi="宋体"/>
                <w:kern w:val="0"/>
                <w:sz w:val="28"/>
                <w:szCs w:val="28"/>
              </w:rPr>
            </w:pPr>
          </w:p>
        </w:tc>
      </w:tr>
    </w:tbl>
    <w:p>
      <w:pPr>
        <w:rPr>
          <w:rFonts w:ascii="方正仿宋_GBK" w:hAnsi="方正仿宋_GBK" w:eastAsia="方正仿宋_GBK" w:cs="方正仿宋_GBK"/>
          <w:sz w:val="28"/>
        </w:rPr>
      </w:pPr>
      <w:r>
        <w:rPr>
          <w:rFonts w:hint="eastAsia" w:ascii="方正仿宋_GBK" w:hAnsi="方正仿宋_GBK" w:eastAsia="方正仿宋_GBK" w:cs="方正仿宋_GBK"/>
          <w:sz w:val="28"/>
        </w:rPr>
        <w:t>推报单位联系人：                  联系电话：</w:t>
      </w:r>
    </w:p>
    <w:p>
      <w:pPr>
        <w:rPr>
          <w:rFonts w:ascii="方正仿宋_GBK" w:hAnsi="方正仿宋_GBK" w:eastAsia="方正仿宋_GBK" w:cs="方正仿宋_GBK"/>
          <w:sz w:val="28"/>
        </w:rPr>
      </w:pPr>
      <w:r>
        <w:rPr>
          <w:rFonts w:hint="eastAsia" w:ascii="方正仿宋_GBK" w:hAnsi="方正仿宋_GBK" w:eastAsia="方正仿宋_GBK" w:cs="方正仿宋_GBK"/>
          <w:sz w:val="28"/>
        </w:rPr>
        <w:t>填写说明：</w:t>
      </w:r>
    </w:p>
    <w:p>
      <w:pPr>
        <w:rPr>
          <w:rFonts w:ascii="方正仿宋_GBK" w:hAnsi="方正仿宋_GBK" w:eastAsia="方正仿宋_GBK" w:cs="方正仿宋_GBK"/>
          <w:sz w:val="28"/>
        </w:rPr>
      </w:pPr>
      <w:r>
        <w:rPr>
          <w:rFonts w:hint="eastAsia" w:ascii="方正仿宋_GBK" w:hAnsi="方正仿宋_GBK" w:eastAsia="方正仿宋_GBK" w:cs="方正仿宋_GBK"/>
          <w:sz w:val="28"/>
        </w:rPr>
        <w:t xml:space="preserve">    1.作品分类只填写对应的编号，如：某创意设计类的作品属于“外观设计”中的“F产品造型设计”，则在对应“作品分类”栏填写编号“外观设计F”。（作品不能多报，多报作无效处理。）填写完整后，请加盖公章；</w:t>
      </w:r>
    </w:p>
    <w:p>
      <w:pPr>
        <w:rPr>
          <w:rFonts w:ascii="方正仿宋_GBK" w:hAnsi="方正仿宋_GBK" w:eastAsia="方正仿宋_GBK" w:cs="方正仿宋_GBK"/>
          <w:sz w:val="28"/>
        </w:rPr>
      </w:pPr>
      <w:r>
        <w:rPr>
          <w:rFonts w:hint="eastAsia" w:ascii="方正仿宋_GBK" w:hAnsi="方正仿宋_GBK" w:eastAsia="方正仿宋_GBK" w:cs="方正仿宋_GBK"/>
          <w:sz w:val="28"/>
        </w:rPr>
        <w:t xml:space="preserve">    2.指导老师请根据实际指导情况，严格按第一、第二的顺序填写。</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28"/>
        </w:rPr>
        <w:t xml:space="preserve">    3.该汇总表是核定最终获奖信息的重要依据，各校要认真对待，准确填写。</w:t>
      </w:r>
    </w:p>
    <w:sectPr>
      <w:pgSz w:w="16838" w:h="11906" w:orient="landscape"/>
      <w:pgMar w:top="1797" w:right="1440" w:bottom="1797" w:left="1440" w:header="851" w:footer="992"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隶书">
    <w:altName w:val="微软雅黑"/>
    <w:panose1 w:val="0201050906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1</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EB"/>
    <w:rsid w:val="00017872"/>
    <w:rsid w:val="000207A7"/>
    <w:rsid w:val="00034B43"/>
    <w:rsid w:val="00057CFB"/>
    <w:rsid w:val="00083087"/>
    <w:rsid w:val="00085875"/>
    <w:rsid w:val="000B663E"/>
    <w:rsid w:val="000C0539"/>
    <w:rsid w:val="000C35A7"/>
    <w:rsid w:val="000C6C9C"/>
    <w:rsid w:val="00122BF8"/>
    <w:rsid w:val="00145053"/>
    <w:rsid w:val="00180224"/>
    <w:rsid w:val="00193D7E"/>
    <w:rsid w:val="001A4ACE"/>
    <w:rsid w:val="001A6989"/>
    <w:rsid w:val="001B46E4"/>
    <w:rsid w:val="001C6BCA"/>
    <w:rsid w:val="001D2135"/>
    <w:rsid w:val="002134E3"/>
    <w:rsid w:val="00250D20"/>
    <w:rsid w:val="002A0949"/>
    <w:rsid w:val="002A58D5"/>
    <w:rsid w:val="002C4748"/>
    <w:rsid w:val="002D4F66"/>
    <w:rsid w:val="002F6135"/>
    <w:rsid w:val="00320A80"/>
    <w:rsid w:val="0033557A"/>
    <w:rsid w:val="00352256"/>
    <w:rsid w:val="00363BAB"/>
    <w:rsid w:val="00384641"/>
    <w:rsid w:val="003B4DE9"/>
    <w:rsid w:val="003E2C37"/>
    <w:rsid w:val="00476D5F"/>
    <w:rsid w:val="004C4271"/>
    <w:rsid w:val="004C7EBC"/>
    <w:rsid w:val="004D5B3F"/>
    <w:rsid w:val="004E60CD"/>
    <w:rsid w:val="004F2305"/>
    <w:rsid w:val="004F3625"/>
    <w:rsid w:val="005122B2"/>
    <w:rsid w:val="005142BF"/>
    <w:rsid w:val="00542C17"/>
    <w:rsid w:val="00550949"/>
    <w:rsid w:val="005A3ACF"/>
    <w:rsid w:val="005C3A0E"/>
    <w:rsid w:val="005C4722"/>
    <w:rsid w:val="005E2E91"/>
    <w:rsid w:val="006C0BF5"/>
    <w:rsid w:val="006C34D7"/>
    <w:rsid w:val="006D0DA8"/>
    <w:rsid w:val="006E0F4D"/>
    <w:rsid w:val="006F6F72"/>
    <w:rsid w:val="00702794"/>
    <w:rsid w:val="007169A6"/>
    <w:rsid w:val="007406B1"/>
    <w:rsid w:val="00753A0C"/>
    <w:rsid w:val="00754114"/>
    <w:rsid w:val="00762B42"/>
    <w:rsid w:val="00780310"/>
    <w:rsid w:val="00797225"/>
    <w:rsid w:val="007A15D5"/>
    <w:rsid w:val="007A4A5C"/>
    <w:rsid w:val="007A6585"/>
    <w:rsid w:val="007C18E5"/>
    <w:rsid w:val="007D4DAF"/>
    <w:rsid w:val="007F6BA2"/>
    <w:rsid w:val="0081474B"/>
    <w:rsid w:val="00825339"/>
    <w:rsid w:val="008254E1"/>
    <w:rsid w:val="00845881"/>
    <w:rsid w:val="00853114"/>
    <w:rsid w:val="00891DB5"/>
    <w:rsid w:val="0090006E"/>
    <w:rsid w:val="00906CEA"/>
    <w:rsid w:val="009834EB"/>
    <w:rsid w:val="00996ADB"/>
    <w:rsid w:val="009A0D95"/>
    <w:rsid w:val="009C1419"/>
    <w:rsid w:val="009F160C"/>
    <w:rsid w:val="009F648A"/>
    <w:rsid w:val="00A07512"/>
    <w:rsid w:val="00A23BA6"/>
    <w:rsid w:val="00A8059F"/>
    <w:rsid w:val="00A852B5"/>
    <w:rsid w:val="00AD3311"/>
    <w:rsid w:val="00AD5B6B"/>
    <w:rsid w:val="00AE5E61"/>
    <w:rsid w:val="00B12859"/>
    <w:rsid w:val="00B17BEE"/>
    <w:rsid w:val="00B21373"/>
    <w:rsid w:val="00B46B8C"/>
    <w:rsid w:val="00B54BAC"/>
    <w:rsid w:val="00B7210A"/>
    <w:rsid w:val="00B91A5B"/>
    <w:rsid w:val="00BE232D"/>
    <w:rsid w:val="00C31655"/>
    <w:rsid w:val="00C32A7F"/>
    <w:rsid w:val="00C50776"/>
    <w:rsid w:val="00C60AD6"/>
    <w:rsid w:val="00C7115B"/>
    <w:rsid w:val="00C738B1"/>
    <w:rsid w:val="00C73D75"/>
    <w:rsid w:val="00C741B7"/>
    <w:rsid w:val="00CB09ED"/>
    <w:rsid w:val="00D4676E"/>
    <w:rsid w:val="00D468AC"/>
    <w:rsid w:val="00D55642"/>
    <w:rsid w:val="00D72AE0"/>
    <w:rsid w:val="00D815B1"/>
    <w:rsid w:val="00D91ACD"/>
    <w:rsid w:val="00E22BB1"/>
    <w:rsid w:val="00E37FD4"/>
    <w:rsid w:val="00E47BF6"/>
    <w:rsid w:val="00E71604"/>
    <w:rsid w:val="00E84F27"/>
    <w:rsid w:val="00EA5849"/>
    <w:rsid w:val="00EF1A2A"/>
    <w:rsid w:val="00F066E3"/>
    <w:rsid w:val="00F545E9"/>
    <w:rsid w:val="00FB3ECB"/>
    <w:rsid w:val="00FC04A9"/>
    <w:rsid w:val="00FC57E5"/>
    <w:rsid w:val="00FC7F0B"/>
    <w:rsid w:val="00FF5392"/>
    <w:rsid w:val="2B872F37"/>
    <w:rsid w:val="2BF55CDC"/>
    <w:rsid w:val="343E28FC"/>
    <w:rsid w:val="598B39BF"/>
    <w:rsid w:val="6DC2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link w:val="14"/>
    <w:qFormat/>
    <w:uiPriority w:val="0"/>
    <w:pPr>
      <w:ind w:firstLine="640" w:firstLineChars="200"/>
    </w:pPr>
    <w:rPr>
      <w:rFonts w:ascii="仿宋_GB2312" w:hAnsi="Times New Roman" w:eastAsia="仿宋_GB2312" w:cstheme="minorBidi"/>
      <w:bCs/>
      <w:sz w:val="32"/>
      <w:szCs w:val="24"/>
    </w:rPr>
  </w:style>
  <w:style w:type="paragraph" w:styleId="3">
    <w:name w:val="Date"/>
    <w:basedOn w:val="1"/>
    <w:next w:val="1"/>
    <w:link w:val="13"/>
    <w:qFormat/>
    <w:uiPriority w:val="0"/>
    <w:rPr>
      <w:rFonts w:ascii="仿宋_GB2312" w:hAnsi="Times New Roman" w:eastAsia="仿宋_GB2312" w:cstheme="minorBidi"/>
      <w:sz w:val="32"/>
    </w:rPr>
  </w:style>
  <w:style w:type="paragraph" w:styleId="4">
    <w:name w:val="Balloon Text"/>
    <w:basedOn w:val="1"/>
    <w:link w:val="23"/>
    <w:unhideWhenUsed/>
    <w:qFormat/>
    <w:uiPriority w:val="99"/>
    <w:rPr>
      <w:sz w:val="18"/>
      <w:szCs w:val="18"/>
    </w:rPr>
  </w:style>
  <w:style w:type="paragraph" w:styleId="5">
    <w:name w:val="footer"/>
    <w:basedOn w:val="1"/>
    <w:link w:val="16"/>
    <w:unhideWhenUsed/>
    <w:qFormat/>
    <w:uiPriority w:val="0"/>
    <w:pPr>
      <w:tabs>
        <w:tab w:val="center" w:pos="4153"/>
        <w:tab w:val="right" w:pos="8306"/>
      </w:tabs>
      <w:snapToGrid w:val="0"/>
      <w:jc w:val="left"/>
    </w:pPr>
    <w:rPr>
      <w:sz w:val="18"/>
      <w:szCs w:val="18"/>
    </w:rPr>
  </w:style>
  <w:style w:type="paragraph" w:styleId="6">
    <w:name w:val="header"/>
    <w:basedOn w:val="1"/>
    <w:link w:val="18"/>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7">
    <w:name w:val="Normal (Web)"/>
    <w:basedOn w:val="1"/>
    <w:qFormat/>
    <w:uiPriority w:val="0"/>
    <w:pPr>
      <w:spacing w:beforeAutospacing="1" w:afterAutospacing="1"/>
      <w:jc w:val="left"/>
    </w:pPr>
    <w:rPr>
      <w:rFonts w:asciiTheme="minorHAnsi" w:hAnsiTheme="minorHAnsi" w:eastAsiaTheme="minorEastAsia"/>
      <w:kern w:val="0"/>
      <w:sz w:val="24"/>
      <w:szCs w:val="24"/>
    </w:rPr>
  </w:style>
  <w:style w:type="character" w:styleId="9">
    <w:name w:val="Strong"/>
    <w:qFormat/>
    <w:uiPriority w:val="0"/>
    <w:rPr>
      <w:rFonts w:cs="Times New Roman"/>
      <w:b/>
    </w:rPr>
  </w:style>
  <w:style w:type="character" w:styleId="10">
    <w:name w:val="page number"/>
    <w:basedOn w:val="8"/>
    <w:unhideWhenUsed/>
    <w:qFormat/>
    <w:uiPriority w:val="0"/>
  </w:style>
  <w:style w:type="character" w:styleId="11">
    <w:name w:val="Hyperlink"/>
    <w:qFormat/>
    <w:uiPriority w:val="0"/>
    <w:rPr>
      <w:color w:val="0000FF"/>
      <w:u w:val="single"/>
    </w:rPr>
  </w:style>
  <w:style w:type="character" w:customStyle="1" w:styleId="13">
    <w:name w:val="日期 Char"/>
    <w:link w:val="3"/>
    <w:qFormat/>
    <w:uiPriority w:val="0"/>
    <w:rPr>
      <w:rFonts w:ascii="仿宋_GB2312" w:hAnsi="Times New Roman" w:eastAsia="仿宋_GB2312"/>
      <w:sz w:val="32"/>
    </w:rPr>
  </w:style>
  <w:style w:type="character" w:customStyle="1" w:styleId="14">
    <w:name w:val="正文文本缩进 Char"/>
    <w:link w:val="2"/>
    <w:qFormat/>
    <w:uiPriority w:val="0"/>
    <w:rPr>
      <w:rFonts w:ascii="仿宋_GB2312" w:hAnsi="Times New Roman" w:eastAsia="仿宋_GB2312"/>
      <w:bCs/>
      <w:sz w:val="32"/>
      <w:szCs w:val="24"/>
    </w:rPr>
  </w:style>
  <w:style w:type="character" w:customStyle="1" w:styleId="15">
    <w:name w:val="正文文本缩进 Char1"/>
    <w:basedOn w:val="8"/>
    <w:semiHidden/>
    <w:qFormat/>
    <w:uiPriority w:val="99"/>
    <w:rPr>
      <w:rFonts w:ascii="Calibri" w:hAnsi="Calibri" w:eastAsia="宋体" w:cs="Times New Roman"/>
    </w:rPr>
  </w:style>
  <w:style w:type="character" w:customStyle="1" w:styleId="16">
    <w:name w:val="页脚 Char"/>
    <w:basedOn w:val="8"/>
    <w:link w:val="5"/>
    <w:qFormat/>
    <w:uiPriority w:val="0"/>
    <w:rPr>
      <w:rFonts w:ascii="Calibri" w:hAnsi="Calibri" w:eastAsia="宋体" w:cs="Times New Roman"/>
      <w:sz w:val="18"/>
      <w:szCs w:val="18"/>
    </w:rPr>
  </w:style>
  <w:style w:type="character" w:customStyle="1" w:styleId="17">
    <w:name w:val="日期 Char1"/>
    <w:basedOn w:val="8"/>
    <w:semiHidden/>
    <w:qFormat/>
    <w:uiPriority w:val="99"/>
    <w:rPr>
      <w:rFonts w:ascii="Calibri" w:hAnsi="Calibri" w:eastAsia="宋体" w:cs="Times New Roman"/>
    </w:rPr>
  </w:style>
  <w:style w:type="character" w:customStyle="1" w:styleId="18">
    <w:name w:val="页眉 Char"/>
    <w:basedOn w:val="8"/>
    <w:link w:val="6"/>
    <w:qFormat/>
    <w:uiPriority w:val="0"/>
    <w:rPr>
      <w:rFonts w:ascii="Times New Roman" w:hAnsi="Times New Roman" w:eastAsia="宋体" w:cs="Times New Roman"/>
      <w:sz w:val="18"/>
    </w:rPr>
  </w:style>
  <w:style w:type="paragraph" w:customStyle="1" w:styleId="19">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1">
    <w:name w:val="p0"/>
    <w:basedOn w:val="1"/>
    <w:qFormat/>
    <w:uiPriority w:val="0"/>
    <w:pPr>
      <w:widowControl/>
    </w:pPr>
    <w:rPr>
      <w:rFonts w:ascii="宋体" w:hAnsi="宋体" w:cs="宋体"/>
      <w:kern w:val="0"/>
      <w:szCs w:val="21"/>
    </w:rPr>
  </w:style>
  <w:style w:type="paragraph" w:customStyle="1" w:styleId="22">
    <w:name w:val="Char Char Char Char Char Char Char Char Char Char Char Char Char Char Char Char Char Char Char Char Char Char Char Char Char Char Char Char"/>
    <w:basedOn w:val="1"/>
    <w:qFormat/>
    <w:uiPriority w:val="0"/>
    <w:rPr>
      <w:rFonts w:ascii="Times New Roman" w:hAnsi="Times New Roman"/>
      <w:szCs w:val="20"/>
    </w:rPr>
  </w:style>
  <w:style w:type="character" w:customStyle="1" w:styleId="23">
    <w:name w:val="批注框文本 Char"/>
    <w:basedOn w:val="8"/>
    <w:link w:val="4"/>
    <w:semiHidden/>
    <w:qFormat/>
    <w:uiPriority w:val="99"/>
    <w:rPr>
      <w:rFonts w:ascii="Calibri" w:hAnsi="Calibri" w:eastAsia="宋体" w:cs="Times New Roman"/>
      <w:sz w:val="18"/>
      <w:szCs w:val="18"/>
    </w:rPr>
  </w:style>
  <w:style w:type="paragraph" w:customStyle="1" w:styleId="2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9641CC-B1C6-4A14-AE5F-F5590CC2C7E4}">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33</Pages>
  <Words>7784</Words>
  <Characters>7995</Characters>
  <Lines>78</Lines>
  <Paragraphs>22</Paragraphs>
  <ScaleCrop>false</ScaleCrop>
  <LinksUpToDate>false</LinksUpToDate>
  <CharactersWithSpaces>9698</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2017-11-13T02:47:00Z</dcterms:created>
  <dc:creator>邓骏捷</dc:creator>
  <cp:lastModifiedBy>Administrator</cp:lastModifiedBy>
  <cp:lastPrinted>2017-11-13T07:23:00Z</cp:lastPrinted>
  <dcterms:modified xsi:type="dcterms:W3CDTF">2017-11-13T08:15:47Z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