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b w:val="0"/>
          <w:bCs w:val="0"/>
          <w:kern w:val="44"/>
          <w:sz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44"/>
          <w:sz w:val="44"/>
        </w:rPr>
        <w:t>广东省学生联合会第十一届主席团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44"/>
          <w:sz w:val="44"/>
          <w:lang w:val="en-US" w:eastAsia="zh-CN"/>
        </w:rPr>
        <w:t>团体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44"/>
          <w:sz w:val="44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楷体_GBK" w:cs="方正楷体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方正楷体_GBK"/>
          <w:kern w:val="0"/>
          <w:sz w:val="32"/>
          <w:szCs w:val="32"/>
          <w:lang w:val="en-US" w:eastAsia="zh-CN"/>
        </w:rPr>
        <w:t>2017年5月4日广东省学生联合会第十一届委员会第一次会议产生）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楷体_GB2312" w:cs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8" w:leftChars="0" w:right="21" w:rightChars="10" w:hanging="48" w:hangingChars="2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共3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个。其中，高等学校按照省教育厅提供的高等学校顺序排列，中等学校按照所属行政区域顺序排列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8" w:leftChars="0" w:right="21" w:rightChars="10" w:hanging="48" w:hangingChars="20"/>
        <w:jc w:val="both"/>
        <w:textAlignment w:val="auto"/>
        <w:outlineLvl w:val="9"/>
        <w:rPr>
          <w:rFonts w:hint="eastAsia" w:ascii="Times New Roman" w:hAnsi="Times New Roman" w:eastAsia="仿宋_GB2312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70" w:right="0" w:rightChars="0" w:hanging="870"/>
        <w:jc w:val="left"/>
        <w:textAlignment w:val="auto"/>
        <w:outlineLvl w:val="9"/>
        <w:rPr>
          <w:rFonts w:ascii="Times New Roman" w:hAnsi="Times New Roman" w:eastAsia="黑体" w:cs="宋体"/>
          <w:kern w:val="0"/>
          <w:sz w:val="32"/>
          <w:szCs w:val="30"/>
        </w:rPr>
      </w:pPr>
      <w:r>
        <w:rPr>
          <w:rFonts w:hint="eastAsia" w:ascii="Times New Roman" w:hAnsi="Times New Roman" w:eastAsia="黑体" w:cs="宋体"/>
          <w:kern w:val="0"/>
          <w:sz w:val="32"/>
          <w:szCs w:val="30"/>
        </w:rPr>
        <w:t>广东省学生联合会第十一届主席</w:t>
      </w:r>
      <w:r>
        <w:rPr>
          <w:rFonts w:hint="eastAsia" w:ascii="Times New Roman" w:hAnsi="Times New Roman" w:eastAsia="黑体" w:cs="宋体"/>
          <w:kern w:val="0"/>
          <w:sz w:val="32"/>
          <w:szCs w:val="30"/>
          <w:lang w:val="en-US" w:eastAsia="zh-CN"/>
        </w:rPr>
        <w:t>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宋体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eastAsia="方正仿宋_GBK" w:cs="宋体"/>
          <w:kern w:val="0"/>
          <w:sz w:val="28"/>
          <w:szCs w:val="28"/>
          <w:lang w:val="en-US" w:eastAsia="zh-CN"/>
        </w:rPr>
        <w:t>中山大学学生会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70" w:right="0" w:rightChars="0" w:hanging="870"/>
        <w:jc w:val="left"/>
        <w:textAlignment w:val="auto"/>
        <w:outlineLvl w:val="9"/>
        <w:rPr>
          <w:rFonts w:ascii="Times New Roman" w:hAnsi="Times New Roman" w:eastAsia="黑体" w:cs="宋体"/>
          <w:kern w:val="0"/>
          <w:sz w:val="32"/>
          <w:szCs w:val="30"/>
        </w:rPr>
      </w:pPr>
      <w:r>
        <w:rPr>
          <w:rFonts w:hint="eastAsia" w:ascii="Times New Roman" w:hAnsi="Times New Roman" w:eastAsia="黑体" w:cs="宋体"/>
          <w:kern w:val="0"/>
          <w:sz w:val="32"/>
          <w:szCs w:val="30"/>
        </w:rPr>
        <w:t>广东省学生联合会第十一届主席</w:t>
      </w:r>
      <w:r>
        <w:rPr>
          <w:rFonts w:hint="eastAsia" w:ascii="Times New Roman" w:hAnsi="Times New Roman" w:eastAsia="黑体" w:cs="宋体"/>
          <w:kern w:val="0"/>
          <w:sz w:val="32"/>
          <w:szCs w:val="30"/>
          <w:lang w:val="en-US" w:eastAsia="zh-CN"/>
        </w:rPr>
        <w:t>团成员单位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</w:rPr>
        <w:t>高等学校学生会（2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</w:rPr>
        <w:t>个）</w:t>
      </w:r>
    </w:p>
    <w:tbl>
      <w:tblPr>
        <w:tblStyle w:val="5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4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中山大学学生会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华南理工大学学生会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暨南大学学生会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华南农业大学学生会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南方医科大学学生会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广州中医药大学学生会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华南师范大学学生会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广东工业大学学生会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广东外语外贸大学学生会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汕头大学学生会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广东财经大学学生会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广东海洋大学学生会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广东药科大学学生会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广东技术师范学院学生会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广东金融学院学生会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深圳大学学生会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韶关学院学生会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lang w:val="en-US" w:eastAsia="zh-CN"/>
              </w:rPr>
              <w:t>广州商学院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lang w:val="en-US" w:eastAsia="zh-CN"/>
              </w:rPr>
              <w:t>民办）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北京师范大学珠海分校学生会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lang w:val="en-US" w:eastAsia="zh-CN"/>
              </w:rPr>
              <w:t>民办）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广东轻工职业技术学院学生会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广东青年职业学院学生会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阳江职业技术学院学生会</w:t>
            </w:r>
          </w:p>
        </w:tc>
        <w:tc>
          <w:tcPr>
            <w:tcW w:w="4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  <w:t>）高等学校与科研院所研究生会（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  <w:t>个）</w:t>
      </w:r>
    </w:p>
    <w:tbl>
      <w:tblPr>
        <w:tblStyle w:val="5"/>
        <w:tblW w:w="9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3"/>
        <w:gridCol w:w="4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9" w:hRule="atLeast"/>
          <w:jc w:val="center"/>
        </w:trPr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中山大学研究生会</w:t>
            </w:r>
          </w:p>
        </w:tc>
        <w:tc>
          <w:tcPr>
            <w:tcW w:w="4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华南理工大学研究生会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暨南大学研究生会</w:t>
            </w:r>
          </w:p>
        </w:tc>
        <w:tc>
          <w:tcPr>
            <w:tcW w:w="4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华南农业大学研究生会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南方医科大学研究生会</w:t>
            </w:r>
          </w:p>
        </w:tc>
        <w:tc>
          <w:tcPr>
            <w:tcW w:w="4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华南师范大学研究生会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highlight w:val="none"/>
                <w:lang w:val="en-US" w:eastAsia="zh-CN"/>
              </w:rPr>
              <w:t>深圳大学研究生会</w:t>
            </w:r>
          </w:p>
        </w:tc>
        <w:tc>
          <w:tcPr>
            <w:tcW w:w="4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  <w:t>）中等学校学生会（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楷体_GBK" w:cs="方正楷体_GBK"/>
          <w:b/>
          <w:bCs/>
          <w:kern w:val="0"/>
          <w:sz w:val="28"/>
          <w:szCs w:val="28"/>
          <w:lang w:eastAsia="zh-CN"/>
        </w:rPr>
        <w:t>个）</w:t>
      </w:r>
    </w:p>
    <w:tbl>
      <w:tblPr>
        <w:tblStyle w:val="5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4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华南师范大学附属中学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highlight w:val="none"/>
              </w:rPr>
              <w:t>学生会</w:t>
            </w:r>
          </w:p>
        </w:tc>
        <w:tc>
          <w:tcPr>
            <w:tcW w:w="4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广东实验中学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广东省旅游职业技术学校学生会</w:t>
            </w:r>
          </w:p>
        </w:tc>
        <w:tc>
          <w:tcPr>
            <w:tcW w:w="4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广州市执信中学学生会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深圳市龙岗职业技术学校学生会</w:t>
            </w:r>
          </w:p>
        </w:tc>
        <w:tc>
          <w:tcPr>
            <w:tcW w:w="4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佛山市财经学校学生会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广东梅县东山中学学生会</w:t>
            </w:r>
          </w:p>
        </w:tc>
        <w:tc>
          <w:tcPr>
            <w:tcW w:w="4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  <w:highlight w:val="none"/>
                <w:lang w:val="en-US" w:eastAsia="zh-CN"/>
              </w:rPr>
              <w:t>中山纪念中学学生会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江门市第一中学学生会</w:t>
            </w:r>
          </w:p>
        </w:tc>
        <w:tc>
          <w:tcPr>
            <w:tcW w:w="4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/>
        </w:rPr>
      </w:pPr>
    </w:p>
    <w:sectPr>
      <w:footerReference r:id="rId3" w:type="default"/>
      <w:pgSz w:w="11906" w:h="16838"/>
      <w:pgMar w:top="1417" w:right="1417" w:bottom="1417" w:left="147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C6A"/>
    <w:multiLevelType w:val="singleLevel"/>
    <w:tmpl w:val="0FA56C6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2417"/>
    <w:rsid w:val="28C262AE"/>
    <w:rsid w:val="2DCA1CBE"/>
    <w:rsid w:val="349774AC"/>
    <w:rsid w:val="3E4C4CDB"/>
    <w:rsid w:val="3F451ED2"/>
    <w:rsid w:val="415C599E"/>
    <w:rsid w:val="4E667F5C"/>
    <w:rsid w:val="5A0C2417"/>
    <w:rsid w:val="7A0E2D40"/>
    <w:rsid w:val="7DBC5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2017-04-21T09:25:00Z</dcterms:created>
  <dc:creator>1</dc:creator>
  <cp:lastModifiedBy>1</cp:lastModifiedBy>
  <dcterms:modified xsi:type="dcterms:W3CDTF">2017-05-08T09:15:51Z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