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720" w:lineRule="exact"/>
        <w:rPr>
          <w:rFonts w:ascii="Times New Roman" w:hAnsi="Times New Roman" w:eastAsia="方正小标宋简体" w:cs="方正小标宋简体"/>
          <w:b w:val="0"/>
          <w:bCs w:val="0"/>
          <w:kern w:val="44"/>
          <w:sz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44"/>
          <w:sz w:val="44"/>
        </w:rPr>
        <w:t>广东省学生联合会第十一届委员会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44"/>
          <w:sz w:val="44"/>
          <w:lang w:val="en-US" w:eastAsia="zh-CN"/>
        </w:rPr>
        <w:t>团体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44"/>
          <w:sz w:val="44"/>
        </w:rPr>
        <w:t>名单</w:t>
      </w:r>
    </w:p>
    <w:p>
      <w:pPr>
        <w:spacing w:line="56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2017年5月4日广东省学生联合会第十一次代表大会</w:t>
      </w:r>
    </w:p>
    <w:p>
      <w:pPr>
        <w:spacing w:line="56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第二次全体会议产生）</w:t>
      </w:r>
    </w:p>
    <w:p>
      <w:pPr>
        <w:snapToGrid w:val="0"/>
        <w:ind w:left="48" w:right="-359" w:rightChars="-171" w:hanging="48" w:hangingChars="20"/>
        <w:rPr>
          <w:rFonts w:ascii="Times New Roman" w:hAnsi="Times New Roman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56" w:leftChars="0" w:right="21" w:rightChars="10" w:hanging="56" w:hangingChars="20"/>
        <w:jc w:val="both"/>
        <w:textAlignment w:val="auto"/>
        <w:outlineLvl w:val="9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_GBK"/>
          <w:sz w:val="28"/>
          <w:szCs w:val="28"/>
        </w:rPr>
        <w:t>共135个。其中，高等学校按照省教育厅提供的高等学校顺序排列，中等学校按照所属行政区域顺序排列。</w:t>
      </w:r>
    </w:p>
    <w:p>
      <w:pPr>
        <w:snapToGrid w:val="0"/>
        <w:spacing w:line="400" w:lineRule="exact"/>
        <w:ind w:left="48" w:right="21" w:rightChars="10" w:hanging="48" w:hangingChars="20"/>
        <w:rPr>
          <w:rFonts w:ascii="Times New Roman" w:hAnsi="Times New Roman" w:eastAsia="方正仿宋_GBK"/>
          <w:sz w:val="24"/>
        </w:rPr>
      </w:pPr>
    </w:p>
    <w:p>
      <w:pPr>
        <w:widowControl/>
        <w:numPr>
          <w:ilvl w:val="0"/>
          <w:numId w:val="1"/>
        </w:numPr>
        <w:jc w:val="left"/>
        <w:rPr>
          <w:rFonts w:ascii="Times New Roman" w:hAnsi="Times New Roman" w:eastAsia="黑体" w:cs="宋体"/>
          <w:kern w:val="0"/>
          <w:sz w:val="32"/>
          <w:szCs w:val="30"/>
        </w:rPr>
      </w:pPr>
      <w:r>
        <w:rPr>
          <w:rFonts w:hint="eastAsia" w:ascii="Times New Roman" w:hAnsi="Times New Roman" w:eastAsia="黑体" w:cs="宋体"/>
          <w:kern w:val="0"/>
          <w:sz w:val="32"/>
          <w:szCs w:val="30"/>
        </w:rPr>
        <w:t>本科高校学生会（</w:t>
      </w:r>
      <w:r>
        <w:rPr>
          <w:rFonts w:ascii="Times New Roman" w:hAnsi="Times New Roman" w:eastAsia="黑体" w:cs="宋体"/>
          <w:kern w:val="0"/>
          <w:sz w:val="32"/>
          <w:szCs w:val="30"/>
        </w:rPr>
        <w:t>4</w:t>
      </w:r>
      <w:r>
        <w:rPr>
          <w:rFonts w:hint="eastAsia" w:ascii="Times New Roman" w:hAnsi="Times New Roman" w:eastAsia="黑体" w:cs="宋体"/>
          <w:kern w:val="0"/>
          <w:sz w:val="32"/>
          <w:szCs w:val="30"/>
        </w:rPr>
        <w:t>4个）</w:t>
      </w:r>
    </w:p>
    <w:tbl>
      <w:tblPr>
        <w:tblStyle w:val="7"/>
        <w:tblW w:w="8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7"/>
        <w:gridCol w:w="4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中山大学学生会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华南理工大学学生会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暨南大学学生会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华南农业大学学生会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南方医科大学学生会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广州中医药大学学生会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华南师范大学学生会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广东工业大学学生会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广东外语外贸大学学生会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汕头大学学生会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广东财经大学学生会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广东医科大学学生会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广东海洋大学学生会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仲恺农业工程学院学生会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广东药科大学学生会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星海音乐学院学生会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广州美术学院学生会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广州体育学院学生会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广东技术师范学院学生会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岭南师范学院学生会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韩山师范学院学生会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广东石油化工学院学生会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广东金融学院学生会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广东警官学院学生会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广东第二师范学院学生会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广州航海学院学生会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广州大学学生会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广州医科大学学生会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深圳大学学生会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南方科技大学学生会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韶关学院学生会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嘉应学院学生会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惠州学院学生会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东莞理工学院学生会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五邑大学学生会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佛山科学技术学院学生会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肇庆学院学生会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广东白云学院学生会（民办）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广州商学院学生会（民办）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w w:val="90"/>
                <w:kern w:val="0"/>
                <w:sz w:val="28"/>
                <w:szCs w:val="28"/>
              </w:rPr>
              <w:t>北京师范大学珠海分校学生会（民办）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w w:val="90"/>
                <w:kern w:val="0"/>
                <w:sz w:val="28"/>
                <w:szCs w:val="28"/>
              </w:rPr>
              <w:t>北京理工大学珠海学院学生会（民办）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吉林大学珠海学院学生会（民办）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7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中山大学新华学院学生会（民办）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w w:val="90"/>
                <w:kern w:val="0"/>
                <w:sz w:val="28"/>
                <w:szCs w:val="28"/>
              </w:rPr>
              <w:t>华南理工大学广州学院学生会（民办）</w:t>
            </w:r>
          </w:p>
        </w:tc>
      </w:tr>
    </w:tbl>
    <w:p>
      <w:pPr>
        <w:widowControl/>
        <w:jc w:val="left"/>
        <w:rPr>
          <w:rFonts w:ascii="Times New Roman" w:hAnsi="Times New Roman" w:eastAsia="方正仿宋_GBK" w:cs="方正仿宋_GBK"/>
          <w:kern w:val="0"/>
          <w:szCs w:val="21"/>
        </w:rPr>
      </w:pPr>
    </w:p>
    <w:p>
      <w:pPr>
        <w:widowControl/>
        <w:numPr>
          <w:ilvl w:val="0"/>
          <w:numId w:val="1"/>
        </w:numPr>
        <w:jc w:val="left"/>
        <w:rPr>
          <w:rFonts w:ascii="Times New Roman" w:hAnsi="Times New Roman" w:eastAsia="黑体" w:cs="宋体"/>
          <w:kern w:val="0"/>
          <w:sz w:val="32"/>
          <w:szCs w:val="30"/>
        </w:rPr>
      </w:pPr>
      <w:r>
        <w:rPr>
          <w:rFonts w:hint="eastAsia" w:ascii="Times New Roman" w:hAnsi="Times New Roman" w:eastAsia="黑体" w:cs="宋体"/>
          <w:kern w:val="0"/>
          <w:sz w:val="32"/>
          <w:szCs w:val="30"/>
        </w:rPr>
        <w:t>高职院校学生会（</w:t>
      </w:r>
      <w:r>
        <w:rPr>
          <w:rFonts w:ascii="Times New Roman" w:hAnsi="Times New Roman" w:eastAsia="黑体" w:cs="宋体"/>
          <w:kern w:val="0"/>
          <w:sz w:val="32"/>
          <w:szCs w:val="30"/>
        </w:rPr>
        <w:t>2</w:t>
      </w:r>
      <w:r>
        <w:rPr>
          <w:rFonts w:hint="eastAsia" w:ascii="Times New Roman" w:hAnsi="Times New Roman" w:eastAsia="黑体" w:cs="宋体"/>
          <w:kern w:val="0"/>
          <w:sz w:val="32"/>
          <w:szCs w:val="30"/>
        </w:rPr>
        <w:t>5个）</w:t>
      </w:r>
    </w:p>
    <w:tbl>
      <w:tblPr>
        <w:tblStyle w:val="7"/>
        <w:tblW w:w="8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9"/>
        <w:gridCol w:w="4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广州民航职业技术学院学生会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spacing w:val="-6"/>
                <w:kern w:val="0"/>
                <w:sz w:val="28"/>
                <w:szCs w:val="28"/>
              </w:rPr>
              <w:t>广东轻工职业技术学院学生会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spacing w:val="-6"/>
                <w:kern w:val="0"/>
                <w:sz w:val="28"/>
                <w:szCs w:val="28"/>
              </w:rPr>
              <w:t>广东省外语艺术职业学院学生会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广东职业技术学院学生会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广东科学技术职业学院学生会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广东水利电力职业技术学院学生会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广东食品药品职业学院学生会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广东女子职业技术学院学生会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广东农工商职业技术学院学生会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广东工程职业技术学院学生会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广东青年职业学院学生会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广州番禺职业技术学院学生会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深圳职业技术学院学生会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深圳信息职业技术学院学生会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珠海城市职业技术学院学生会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汕头职业技术学院学生会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河源职业技术学院学生会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汕尾职业技术学院学生会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江门职业技术学院学生会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阳江职业技术学院学生会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清远职业技术学院学生会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揭阳职业技术学院学生会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顺德职业技术学院学生会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东莞职业技术学院学生会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广东南华工商职业学院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numPr>
          <w:ilvl w:val="0"/>
          <w:numId w:val="1"/>
        </w:numPr>
        <w:jc w:val="left"/>
        <w:rPr>
          <w:rFonts w:ascii="Times New Roman" w:hAnsi="Times New Roman" w:eastAsia="黑体" w:cs="宋体"/>
          <w:kern w:val="0"/>
          <w:sz w:val="32"/>
          <w:szCs w:val="30"/>
        </w:rPr>
      </w:pPr>
      <w:r>
        <w:rPr>
          <w:rFonts w:hint="eastAsia" w:ascii="Times New Roman" w:hAnsi="Times New Roman" w:eastAsia="黑体" w:cs="宋体"/>
          <w:kern w:val="0"/>
          <w:sz w:val="32"/>
          <w:szCs w:val="30"/>
        </w:rPr>
        <w:t>高等学校与科研院所研究生会（14个）</w:t>
      </w:r>
    </w:p>
    <w:tbl>
      <w:tblPr>
        <w:tblStyle w:val="7"/>
        <w:tblW w:w="8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8"/>
        <w:gridCol w:w="4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中山大学研究生会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华南理工大学研究生会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暨南大学研究生会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华南农业大学研究生会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南方医科大学研究生会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广州中医药大学研究生会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华南师范大学研究生会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广东工业大学研究生会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广东外语外贸大学研究生会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广东财经大学研究生会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广州大学研究生会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深圳大学研究生会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中共广东省委党校研究生会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广东省科学院研究生会</w:t>
            </w:r>
          </w:p>
        </w:tc>
      </w:tr>
    </w:tbl>
    <w:p>
      <w:pPr>
        <w:widowControl/>
        <w:jc w:val="left"/>
        <w:rPr>
          <w:rFonts w:ascii="Times New Roman" w:hAnsi="Times New Roman" w:eastAsia="方正仿宋_GBK" w:cs="方正仿宋_GBK"/>
          <w:kern w:val="0"/>
          <w:szCs w:val="21"/>
        </w:rPr>
      </w:pPr>
    </w:p>
    <w:p>
      <w:pPr>
        <w:widowControl/>
        <w:numPr>
          <w:ilvl w:val="0"/>
          <w:numId w:val="1"/>
        </w:numPr>
        <w:jc w:val="left"/>
        <w:rPr>
          <w:rFonts w:ascii="Times New Roman" w:hAnsi="Times New Roman" w:eastAsia="黑体" w:cs="宋体"/>
          <w:kern w:val="0"/>
          <w:sz w:val="32"/>
          <w:szCs w:val="30"/>
        </w:rPr>
      </w:pPr>
      <w:r>
        <w:rPr>
          <w:rFonts w:hint="eastAsia" w:ascii="Times New Roman" w:hAnsi="Times New Roman" w:eastAsia="黑体" w:cs="宋体"/>
          <w:kern w:val="0"/>
          <w:sz w:val="32"/>
          <w:szCs w:val="30"/>
        </w:rPr>
        <w:t>普通中学学生会（28个）</w:t>
      </w:r>
    </w:p>
    <w:tbl>
      <w:tblPr>
        <w:tblStyle w:val="7"/>
        <w:tblW w:w="8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8"/>
        <w:gridCol w:w="4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华南师范大学附属中学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广东实验中学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广州市执信中学学生会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广东广雅中学学生会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深圳外国语学校学生会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珠海市第一中学学生会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汕头市第一中学学生会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汕头市金山中学学生会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佛山市石门中学学生会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顺德区第一中学学生会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广东北江中学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河源市和平县阳明中学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广东梅县东山中学学生会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惠州市龙门县龙门中学学生会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惠州市第一中学学生会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华南师大附中汕尾学校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东莞中学学生会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中山纪念中学学生会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江门市第一中学学生会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阳江市第一中学学生会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湛江市第一中学学生会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茂名市第一中学学生会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广东高州中学学生会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广东肇庆中学学生会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清远市第一中学学生会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潮州市金山中学学生会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揭阳第一中学学生会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云浮市云浮中学学生会</w:t>
            </w:r>
          </w:p>
        </w:tc>
      </w:tr>
    </w:tbl>
    <w:p>
      <w:pPr>
        <w:widowControl/>
        <w:jc w:val="left"/>
        <w:rPr>
          <w:rFonts w:ascii="Times New Roman" w:hAnsi="Times New Roman" w:eastAsia="黑体" w:cs="宋体"/>
          <w:kern w:val="0"/>
          <w:szCs w:val="21"/>
        </w:rPr>
      </w:pPr>
    </w:p>
    <w:p>
      <w:pPr>
        <w:widowControl/>
        <w:numPr>
          <w:ilvl w:val="0"/>
          <w:numId w:val="1"/>
        </w:numPr>
        <w:jc w:val="left"/>
        <w:rPr>
          <w:rFonts w:ascii="Times New Roman" w:hAnsi="Times New Roman" w:eastAsia="黑体" w:cs="宋体"/>
          <w:kern w:val="0"/>
          <w:sz w:val="32"/>
          <w:szCs w:val="30"/>
        </w:rPr>
      </w:pPr>
      <w:r>
        <w:rPr>
          <w:rFonts w:hint="eastAsia" w:ascii="Times New Roman" w:hAnsi="Times New Roman" w:eastAsia="黑体" w:cs="宋体"/>
          <w:kern w:val="0"/>
          <w:sz w:val="32"/>
          <w:szCs w:val="30"/>
        </w:rPr>
        <w:t>中职中专学校学生会（24个）</w:t>
      </w:r>
    </w:p>
    <w:tbl>
      <w:tblPr>
        <w:tblStyle w:val="7"/>
        <w:tblW w:w="8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8"/>
        <w:gridCol w:w="4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广东省旅游职业技术学校学生会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广东省民政职业技术学校学生会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w w:val="95"/>
                <w:kern w:val="0"/>
                <w:sz w:val="28"/>
                <w:szCs w:val="28"/>
              </w:rPr>
              <w:t>广东省经济贸易职业技术学校学生会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广州市工贸技师学院学生会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深圳市龙岗职业技术学校学生会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kern w:val="0"/>
                <w:sz w:val="28"/>
                <w:szCs w:val="28"/>
              </w:rPr>
              <w:t>珠海市第一中等职业学校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kern w:val="0"/>
                <w:sz w:val="28"/>
                <w:szCs w:val="28"/>
              </w:rPr>
              <w:t>广东省粤东高级技工学校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佛山市财经学校学生会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kern w:val="0"/>
                <w:sz w:val="28"/>
                <w:szCs w:val="28"/>
              </w:rPr>
              <w:t>韶关市技师学院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kern w:val="0"/>
                <w:sz w:val="28"/>
                <w:szCs w:val="28"/>
              </w:rPr>
              <w:t>河源理工学校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梅县区教师进修学校学生会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广东省技师学院学生会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kern w:val="0"/>
                <w:sz w:val="28"/>
                <w:szCs w:val="28"/>
              </w:rPr>
              <w:t>陆河县职业技术学校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kern w:val="0"/>
                <w:sz w:val="28"/>
                <w:szCs w:val="28"/>
              </w:rPr>
              <w:t>东莞市机电工程学校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中山市中等专业学校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江门市新会高级技工学校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阳春市中等职业技术学校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湛江机电学校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茂名市高级技工学校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肇庆市农业学校学生会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清新区职业技术学校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广东省潮州卫生学校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78" w:type="dxa"/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揭阳市综合中等专业学校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  <w:tc>
          <w:tcPr>
            <w:tcW w:w="4479" w:type="dxa"/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广东省新兴中药学校</w:t>
            </w:r>
            <w:r>
              <w:rPr>
                <w:rFonts w:hint="eastAsia" w:ascii="Times New Roman" w:hAnsi="Times New Roman" w:eastAsia="方正仿宋_GBK" w:cs="宋体"/>
                <w:kern w:val="0"/>
                <w:sz w:val="28"/>
                <w:szCs w:val="28"/>
              </w:rPr>
              <w:t>学生会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17" w:right="1417" w:bottom="1417" w:left="147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BA48"/>
    <w:multiLevelType w:val="singleLevel"/>
    <w:tmpl w:val="58E4BA4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10186"/>
    <w:rsid w:val="00D35EB6"/>
    <w:rsid w:val="00DC57EE"/>
    <w:rsid w:val="1023672C"/>
    <w:rsid w:val="1A5A2375"/>
    <w:rsid w:val="1B4D28A7"/>
    <w:rsid w:val="246A4A6C"/>
    <w:rsid w:val="25780933"/>
    <w:rsid w:val="277002B4"/>
    <w:rsid w:val="2A1067C6"/>
    <w:rsid w:val="39B6764F"/>
    <w:rsid w:val="462D37EC"/>
    <w:rsid w:val="480A58B3"/>
    <w:rsid w:val="4D265AA4"/>
    <w:rsid w:val="4ED10186"/>
    <w:rsid w:val="51ED5AB2"/>
    <w:rsid w:val="6A5912F3"/>
    <w:rsid w:val="6CE37758"/>
    <w:rsid w:val="7DC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1589</Words>
  <Characters>217</Characters>
  <Lines>1</Lines>
  <Paragraphs>3</Paragraphs>
  <TotalTime>0</TotalTime>
  <ScaleCrop>false</ScaleCrop>
  <LinksUpToDate>false</LinksUpToDate>
  <CharactersWithSpaces>1803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2017-04-21T09:16:00Z</dcterms:created>
  <dc:creator>1</dc:creator>
  <cp:lastModifiedBy>1</cp:lastModifiedBy>
  <cp:lastPrinted>2017-05-04T12:33:00Z</cp:lastPrinted>
  <dcterms:modified xsi:type="dcterms:W3CDTF">2017-05-08T09:16:05Z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