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二十二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届“广东青年五四奖章”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常规类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候选集体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2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2"/>
          <w:lang w:val="en-US" w:eastAsia="zh-CN"/>
        </w:rPr>
        <w:t>（共17个）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广东工业大学微纳加工技术创新团队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广东广播电视台电视新闻中心时政采访部政文组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广东女子篮球队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广东外语外贸大学多语言志愿服务队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广东省纪委监委办公厅综合信息处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广东省审计厅经济责任审计二处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广东省特种设备检测研究院电梯安全性新技术研发团队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16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22"/>
          <w:lang w:val="en-US" w:eastAsia="zh-CN"/>
        </w:rPr>
        <w:t>广东珠江口中华白海豚国家级自然保护区鲸豚救护小组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广州市天河区港澳青年创业服务中心（广州市天河区港澳青年之家）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中广核工程有限公司设计院常规岛与公用设施所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华南理工大学植物资源化学团队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江门市农业科技创新中心鱼菜共生创业团队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茂名市高州市宝光消防救援站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南方医科大学南方医院感染内科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深圳市盐田区沙头角民兵连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数字广东“粤省事”团队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韶关市中级人民法院刑事审判第一庭</w:t>
      </w:r>
    </w:p>
    <w:p>
      <w:pPr>
        <w:spacing w:line="52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zR6re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10FDF"/>
    <w:rsid w:val="0A106981"/>
    <w:rsid w:val="0B562F06"/>
    <w:rsid w:val="0C1A0CA6"/>
    <w:rsid w:val="105A660D"/>
    <w:rsid w:val="17ED6A94"/>
    <w:rsid w:val="1CF8570C"/>
    <w:rsid w:val="1DD15449"/>
    <w:rsid w:val="242E7ED3"/>
    <w:rsid w:val="28C81108"/>
    <w:rsid w:val="32217C35"/>
    <w:rsid w:val="39DB62FA"/>
    <w:rsid w:val="3BA43F56"/>
    <w:rsid w:val="411633C3"/>
    <w:rsid w:val="432B1D72"/>
    <w:rsid w:val="45945254"/>
    <w:rsid w:val="4C624E96"/>
    <w:rsid w:val="52B11F7A"/>
    <w:rsid w:val="574F5881"/>
    <w:rsid w:val="59AE7724"/>
    <w:rsid w:val="5A245314"/>
    <w:rsid w:val="5C773462"/>
    <w:rsid w:val="5C8370EA"/>
    <w:rsid w:val="5C9C30B6"/>
    <w:rsid w:val="5CE678CE"/>
    <w:rsid w:val="658753FC"/>
    <w:rsid w:val="69E30B3A"/>
    <w:rsid w:val="6D0A3306"/>
    <w:rsid w:val="6E042F33"/>
    <w:rsid w:val="713F7B56"/>
    <w:rsid w:val="77553FEB"/>
    <w:rsid w:val="7E2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12" w:lineRule="atLeast"/>
      <w:ind w:firstLine="432"/>
    </w:pPr>
    <w:rPr>
      <w:rFonts w:ascii="Times New Roman" w:hAnsi="Times New Roman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1223</Words>
  <Characters>1272</Characters>
  <Lines>0</Lines>
  <Paragraphs>0</Paragraphs>
  <TotalTime>70</TotalTime>
  <ScaleCrop>false</ScaleCrop>
  <LinksUpToDate>false</LinksUpToDate>
  <CharactersWithSpaces>1468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pleaseshock</cp:lastModifiedBy>
  <cp:lastPrinted>2020-04-21T06:53:00Z</cp:lastPrinted>
  <dcterms:modified xsi:type="dcterms:W3CDTF">2020-04-21T08:37:40Z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