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pacing w:line="620" w:lineRule="exact"/>
        <w:ind w:left="0" w:leftChars="0" w:right="0" w:rightChars="0"/>
        <w:jc w:val="center"/>
        <w:textAlignment w:val="auto"/>
        <w:rPr>
          <w:rFonts w:hint="eastAsia" w:ascii="方正小标宋简体" w:hAnsi="方正小标宋简体" w:eastAsia="方正小标宋简体" w:cs="方正小标宋简体"/>
          <w:spacing w:val="11"/>
          <w:sz w:val="44"/>
          <w:szCs w:val="44"/>
          <w:lang w:val="en-US" w:eastAsia="zh-CN"/>
        </w:rPr>
      </w:pPr>
    </w:p>
    <w:p>
      <w:pPr>
        <w:keepNext w:val="0"/>
        <w:keepLines w:val="0"/>
        <w:pageBreakBefore w:val="0"/>
        <w:widowControl w:val="0"/>
        <w:kinsoku/>
        <w:wordWrap/>
        <w:overflowPunct/>
        <w:topLinePunct w:val="0"/>
        <w:autoSpaceDE/>
        <w:bidi w:val="0"/>
        <w:adjustRightInd/>
        <w:spacing w:line="620" w:lineRule="exact"/>
        <w:ind w:left="0" w:leftChars="0" w:right="0" w:rightChars="0"/>
        <w:jc w:val="center"/>
        <w:textAlignment w:val="auto"/>
        <w:rPr>
          <w:rFonts w:hint="eastAsia" w:ascii="方正小标宋简体" w:hAnsi="方正小标宋简体" w:eastAsia="方正小标宋简体" w:cs="方正小标宋简体"/>
          <w:spacing w:val="11"/>
          <w:sz w:val="44"/>
          <w:szCs w:val="44"/>
        </w:rPr>
      </w:pPr>
    </w:p>
    <w:p>
      <w:pPr>
        <w:keepNext w:val="0"/>
        <w:keepLines w:val="0"/>
        <w:pageBreakBefore w:val="0"/>
        <w:widowControl w:val="0"/>
        <w:kinsoku/>
        <w:wordWrap/>
        <w:overflowPunct/>
        <w:topLinePunct w:val="0"/>
        <w:autoSpaceDE/>
        <w:bidi w:val="0"/>
        <w:adjustRightInd/>
        <w:spacing w:line="620" w:lineRule="exact"/>
        <w:ind w:left="0" w:leftChars="0" w:right="0" w:rightChars="0"/>
        <w:jc w:val="both"/>
        <w:textAlignment w:val="auto"/>
        <w:rPr>
          <w:rFonts w:hint="eastAsia" w:ascii="方正仿宋_GBK" w:hAnsi="仿宋_GB2312" w:eastAsia="方正仿宋_GBK" w:cs="仿宋_GB2312"/>
          <w:sz w:val="32"/>
          <w:szCs w:val="32"/>
        </w:rPr>
      </w:pPr>
    </w:p>
    <w:p>
      <w:pPr>
        <w:keepNext w:val="0"/>
        <w:keepLines w:val="0"/>
        <w:pageBreakBefore w:val="0"/>
        <w:widowControl w:val="0"/>
        <w:kinsoku/>
        <w:wordWrap/>
        <w:overflowPunct/>
        <w:topLinePunct w:val="0"/>
        <w:autoSpaceDE/>
        <w:bidi w:val="0"/>
        <w:adjustRightInd/>
        <w:spacing w:line="620" w:lineRule="exact"/>
        <w:ind w:left="0" w:leftChars="0" w:right="0" w:rightChars="0"/>
        <w:jc w:val="center"/>
        <w:textAlignment w:val="auto"/>
        <w:rPr>
          <w:rFonts w:hint="eastAsia" w:ascii="方正仿宋_GBK" w:hAnsi="仿宋_GB2312" w:eastAsia="方正仿宋_GBK" w:cs="仿宋_GB2312"/>
          <w:sz w:val="32"/>
          <w:szCs w:val="32"/>
        </w:rPr>
      </w:pPr>
    </w:p>
    <w:p>
      <w:pPr>
        <w:keepNext w:val="0"/>
        <w:keepLines w:val="0"/>
        <w:pageBreakBefore w:val="0"/>
        <w:widowControl w:val="0"/>
        <w:kinsoku/>
        <w:wordWrap/>
        <w:overflowPunct/>
        <w:topLinePunct w:val="0"/>
        <w:autoSpaceDE/>
        <w:bidi w:val="0"/>
        <w:adjustRightInd/>
        <w:spacing w:line="620" w:lineRule="exact"/>
        <w:ind w:left="0" w:leftChars="0" w:right="0" w:rightChars="0"/>
        <w:jc w:val="center"/>
        <w:textAlignment w:val="auto"/>
        <w:rPr>
          <w:rFonts w:hint="eastAsia" w:ascii="方正小标宋简体" w:hAnsi="方正小标宋简体" w:eastAsia="方正小标宋简体" w:cs="方正小标宋简体"/>
          <w:spacing w:val="11"/>
          <w:sz w:val="44"/>
          <w:szCs w:val="44"/>
        </w:rPr>
      </w:pPr>
      <w:r>
        <w:rPr>
          <w:rFonts w:hint="eastAsia" w:ascii="方正仿宋_GBK" w:hAnsi="仿宋_GB2312" w:eastAsia="方正仿宋_GBK" w:cs="仿宋_GB2312"/>
          <w:sz w:val="32"/>
          <w:szCs w:val="32"/>
        </w:rPr>
        <w:t>团粤</w:t>
      </w:r>
      <w:r>
        <w:rPr>
          <w:rFonts w:hint="eastAsia" w:ascii="方正仿宋_GBK" w:hAnsi="仿宋_GB2312" w:eastAsia="方正仿宋_GBK" w:cs="仿宋_GB2312"/>
          <w:sz w:val="32"/>
          <w:szCs w:val="32"/>
          <w:lang w:eastAsia="zh-CN"/>
        </w:rPr>
        <w:t>办</w:t>
      </w:r>
      <w:r>
        <w:rPr>
          <w:rFonts w:hint="eastAsia" w:ascii="方正仿宋_GBK" w:hAnsi="仿宋_GB2312" w:eastAsia="方正仿宋_GBK" w:cs="仿宋_GB2312"/>
          <w:sz w:val="32"/>
          <w:szCs w:val="32"/>
        </w:rPr>
        <w:t>联发</w:t>
      </w:r>
      <w:r>
        <w:rPr>
          <w:rFonts w:hint="eastAsia" w:ascii="方正仿宋_GBK" w:hAnsi="仿宋_GB2312" w:eastAsia="方正仿宋_GBK"/>
          <w:sz w:val="32"/>
        </w:rPr>
        <w:t>〔</w:t>
      </w:r>
      <w:r>
        <w:rPr>
          <w:rFonts w:ascii="方正仿宋_GBK" w:hAnsi="仿宋_GB2312" w:eastAsia="方正仿宋_GBK"/>
          <w:sz w:val="32"/>
        </w:rPr>
        <w:t>201</w:t>
      </w:r>
      <w:r>
        <w:rPr>
          <w:rFonts w:hint="eastAsia" w:ascii="方正仿宋_GBK" w:hAnsi="仿宋_GB2312" w:eastAsia="方正仿宋_GBK"/>
          <w:sz w:val="32"/>
          <w:lang w:val="en-US" w:eastAsia="zh-CN"/>
        </w:rPr>
        <w:t>8</w:t>
      </w:r>
      <w:r>
        <w:rPr>
          <w:rFonts w:hint="eastAsia" w:ascii="方正仿宋_GBK" w:hAnsi="仿宋_GB2312" w:eastAsia="方正仿宋_GBK"/>
          <w:sz w:val="32"/>
        </w:rPr>
        <w:t>〕</w:t>
      </w:r>
      <w:r>
        <w:rPr>
          <w:rFonts w:hint="eastAsia" w:ascii="方正仿宋_GBK" w:hAnsi="仿宋_GB2312" w:eastAsia="方正仿宋_GBK"/>
          <w:sz w:val="32"/>
          <w:lang w:val="en-US" w:eastAsia="zh-CN"/>
        </w:rPr>
        <w:t xml:space="preserve">   </w:t>
      </w:r>
      <w:r>
        <w:rPr>
          <w:rFonts w:hint="eastAsia" w:ascii="方正仿宋_GBK" w:hAnsi="仿宋_GB2312" w:eastAsia="方正仿宋_GBK"/>
          <w:sz w:val="32"/>
        </w:rPr>
        <w:t>号</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jc w:val="center"/>
        <w:textAlignment w:val="auto"/>
        <w:outlineLvl w:val="9"/>
        <w:rPr>
          <w:rFonts w:hint="eastAsia" w:ascii="方正小标宋简体" w:hAnsi="方正小标宋简体" w:eastAsia="方正小标宋简体" w:cs="方正小标宋简体"/>
          <w:spacing w:val="11"/>
          <w:sz w:val="44"/>
          <w:szCs w:val="44"/>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jc w:val="center"/>
        <w:textAlignment w:val="auto"/>
        <w:outlineLvl w:val="9"/>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关于举办201</w:t>
      </w:r>
      <w:r>
        <w:rPr>
          <w:rFonts w:hint="eastAsia" w:ascii="方正小标宋简体" w:hAnsi="方正小标宋简体" w:eastAsia="方正小标宋简体" w:cs="方正小标宋简体"/>
          <w:spacing w:val="11"/>
          <w:sz w:val="44"/>
          <w:szCs w:val="44"/>
          <w:lang w:val="en-US" w:eastAsia="zh-CN"/>
        </w:rPr>
        <w:t>8</w:t>
      </w:r>
      <w:r>
        <w:rPr>
          <w:rFonts w:hint="eastAsia" w:ascii="方正小标宋简体" w:hAnsi="方正小标宋简体" w:eastAsia="方正小标宋简体" w:cs="方正小标宋简体"/>
          <w:spacing w:val="11"/>
          <w:sz w:val="44"/>
          <w:szCs w:val="44"/>
        </w:rPr>
        <w:t>年广东省“领头雁”农村青年创业致富带头人培训班的通知</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jc w:val="center"/>
        <w:textAlignment w:val="auto"/>
        <w:outlineLvl w:val="9"/>
        <w:rPr>
          <w:rFonts w:hint="eastAsia" w:ascii="方正小标宋简体" w:hAnsi="方正小标宋简体" w:eastAsia="方正小标宋简体" w:cs="方正小标宋简体"/>
          <w:spacing w:val="11"/>
          <w:sz w:val="44"/>
          <w:szCs w:val="44"/>
        </w:rPr>
      </w:pP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textAlignment w:val="auto"/>
        <w:rPr>
          <w:rFonts w:hint="eastAsia" w:ascii="方正仿宋_GBK" w:hAnsi="方正仿宋_GBK" w:eastAsia="方正仿宋_GBK" w:cs="方正仿宋_GBK"/>
          <w:color w:val="auto"/>
          <w:spacing w:val="11"/>
          <w:sz w:val="32"/>
          <w:szCs w:val="32"/>
          <w:lang w:eastAsia="zh-CN"/>
        </w:rPr>
      </w:pPr>
      <w:r>
        <w:rPr>
          <w:rFonts w:hint="eastAsia" w:ascii="方正仿宋_GBK" w:hAnsi="方正仿宋_GBK" w:eastAsia="方正仿宋_GBK" w:cs="方正仿宋_GBK"/>
          <w:color w:val="auto"/>
          <w:spacing w:val="11"/>
          <w:sz w:val="32"/>
          <w:szCs w:val="32"/>
        </w:rPr>
        <w:t>各地级</w:t>
      </w:r>
      <w:r>
        <w:rPr>
          <w:rFonts w:hint="eastAsia" w:ascii="方正仿宋_GBK" w:hAnsi="方正仿宋_GBK" w:eastAsia="方正仿宋_GBK" w:cs="方正仿宋_GBK"/>
          <w:color w:val="auto"/>
          <w:spacing w:val="11"/>
          <w:sz w:val="32"/>
          <w:szCs w:val="32"/>
          <w:lang w:eastAsia="zh-CN"/>
        </w:rPr>
        <w:t>以上</w:t>
      </w:r>
      <w:r>
        <w:rPr>
          <w:rFonts w:hint="eastAsia" w:ascii="方正仿宋_GBK" w:hAnsi="方正仿宋_GBK" w:eastAsia="方正仿宋_GBK" w:cs="方正仿宋_GBK"/>
          <w:color w:val="auto"/>
          <w:spacing w:val="11"/>
          <w:sz w:val="32"/>
          <w:szCs w:val="32"/>
        </w:rPr>
        <w:t>市</w:t>
      </w:r>
      <w:r>
        <w:rPr>
          <w:rFonts w:hint="eastAsia" w:ascii="方正仿宋_GBK" w:hAnsi="方正仿宋_GBK" w:eastAsia="方正仿宋_GBK" w:cs="方正仿宋_GBK"/>
          <w:color w:val="auto"/>
          <w:spacing w:val="11"/>
          <w:sz w:val="32"/>
          <w:szCs w:val="32"/>
          <w:lang w:eastAsia="zh-CN"/>
        </w:rPr>
        <w:t>、县（市、区）农业局、</w:t>
      </w:r>
      <w:r>
        <w:rPr>
          <w:rFonts w:hint="eastAsia" w:ascii="方正仿宋_GBK" w:hAnsi="方正仿宋_GBK" w:eastAsia="方正仿宋_GBK" w:cs="方正仿宋_GBK"/>
          <w:color w:val="auto"/>
          <w:spacing w:val="11"/>
          <w:sz w:val="32"/>
          <w:szCs w:val="32"/>
        </w:rPr>
        <w:t>关工委</w:t>
      </w:r>
      <w:r>
        <w:rPr>
          <w:rFonts w:hint="eastAsia" w:ascii="方正仿宋_GBK" w:hAnsi="方正仿宋_GBK" w:eastAsia="方正仿宋_GBK" w:cs="方正仿宋_GBK"/>
          <w:color w:val="auto"/>
          <w:spacing w:val="11"/>
          <w:sz w:val="32"/>
          <w:szCs w:val="32"/>
          <w:lang w:eastAsia="zh-CN"/>
        </w:rPr>
        <w:t>、</w:t>
      </w:r>
      <w:r>
        <w:rPr>
          <w:rFonts w:hint="eastAsia" w:ascii="方正仿宋_GBK" w:hAnsi="方正仿宋_GBK" w:eastAsia="方正仿宋_GBK" w:cs="方正仿宋_GBK"/>
          <w:color w:val="auto"/>
          <w:spacing w:val="11"/>
          <w:sz w:val="32"/>
          <w:szCs w:val="32"/>
        </w:rPr>
        <w:t>团委</w:t>
      </w:r>
      <w:r>
        <w:rPr>
          <w:rFonts w:hint="eastAsia" w:ascii="方正仿宋_GBK" w:hAnsi="方正仿宋_GBK" w:eastAsia="方正仿宋_GBK" w:cs="方正仿宋_GBK"/>
          <w:color w:val="auto"/>
          <w:spacing w:val="11"/>
          <w:sz w:val="32"/>
          <w:szCs w:val="32"/>
          <w:lang w:eastAsia="zh-CN"/>
        </w:rPr>
        <w:t>，各</w:t>
      </w:r>
      <w:r>
        <w:rPr>
          <w:rFonts w:hint="eastAsia" w:ascii="方正仿宋_GBK" w:hAnsi="方正仿宋_GBK" w:eastAsia="方正仿宋_GBK" w:cs="方正仿宋_GBK"/>
          <w:color w:val="000000"/>
          <w:sz w:val="32"/>
          <w:szCs w:val="32"/>
        </w:rPr>
        <w:t>高等学校团委</w:t>
      </w:r>
      <w:r>
        <w:rPr>
          <w:rFonts w:hint="eastAsia" w:ascii="方正仿宋_GBK" w:hAnsi="方正仿宋_GBK" w:eastAsia="方正仿宋_GBK" w:cs="方正仿宋_GBK"/>
          <w:color w:val="auto"/>
          <w:spacing w:val="11"/>
          <w:sz w:val="32"/>
          <w:szCs w:val="32"/>
        </w:rPr>
        <w:t>：</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为</w:t>
      </w:r>
      <w:r>
        <w:rPr>
          <w:rFonts w:hint="eastAsia" w:ascii="方正仿宋_GBK" w:hAnsi="方正仿宋_GBK" w:eastAsia="方正仿宋_GBK" w:cs="方正仿宋_GBK"/>
          <w:sz w:val="32"/>
          <w:szCs w:val="32"/>
        </w:rPr>
        <w:t>贯彻</w:t>
      </w:r>
      <w:r>
        <w:rPr>
          <w:rFonts w:hint="eastAsia" w:ascii="方正仿宋_GBK" w:hAnsi="方正仿宋_GBK" w:eastAsia="方正仿宋_GBK" w:cs="方正仿宋_GBK"/>
          <w:sz w:val="32"/>
          <w:szCs w:val="32"/>
          <w:lang w:eastAsia="zh-CN"/>
        </w:rPr>
        <w:t>落实党的十九大关于乡村振兴战略的工作部署和团十八大有关要求，落实</w:t>
      </w:r>
      <w:r>
        <w:rPr>
          <w:rFonts w:hint="eastAsia" w:ascii="方正仿宋_GBK" w:hAnsi="方正仿宋_GBK" w:eastAsia="方正仿宋_GBK" w:cs="方正仿宋_GBK"/>
          <w:sz w:val="32"/>
          <w:szCs w:val="32"/>
        </w:rPr>
        <w:t>《中共广东省委</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广东省人民政府关于</w:t>
      </w:r>
      <w:r>
        <w:rPr>
          <w:rFonts w:hint="eastAsia" w:ascii="方正仿宋_GBK" w:hAnsi="方正仿宋_GBK" w:eastAsia="方正仿宋_GBK" w:cs="方正仿宋_GBK"/>
          <w:sz w:val="32"/>
          <w:szCs w:val="32"/>
          <w:lang w:eastAsia="zh-CN"/>
        </w:rPr>
        <w:t>推进乡村振兴战略的实施意见</w:t>
      </w:r>
      <w:r>
        <w:rPr>
          <w:rFonts w:hint="eastAsia" w:ascii="方正仿宋_GBK" w:hAnsi="方正仿宋_GBK" w:eastAsia="方正仿宋_GBK" w:cs="方正仿宋_GBK"/>
          <w:sz w:val="32"/>
          <w:szCs w:val="32"/>
        </w:rPr>
        <w:t>》（粤发〔201</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《关于我省深化人才发展体制机制改革的实施意见》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粤发〔2017〕1号）有关</w:t>
      </w:r>
      <w:r>
        <w:rPr>
          <w:rFonts w:hint="eastAsia" w:ascii="方正仿宋_GBK" w:hAnsi="方正仿宋_GBK" w:eastAsia="方正仿宋_GBK" w:cs="方正仿宋_GBK"/>
          <w:sz w:val="32"/>
          <w:szCs w:val="32"/>
          <w:lang w:eastAsia="zh-CN"/>
        </w:rPr>
        <w:t>精神</w:t>
      </w:r>
      <w:r>
        <w:rPr>
          <w:rFonts w:hint="eastAsia" w:ascii="方正仿宋_GBK" w:hAnsi="方正仿宋_GBK" w:eastAsia="方正仿宋_GBK" w:cs="方正仿宋_GBK"/>
          <w:sz w:val="32"/>
          <w:szCs w:val="32"/>
        </w:rPr>
        <w:t>，大力培育</w:t>
      </w:r>
      <w:r>
        <w:rPr>
          <w:rFonts w:hint="eastAsia" w:ascii="方正仿宋_GBK" w:hAnsi="方正仿宋_GBK" w:eastAsia="方正仿宋_GBK" w:cs="方正仿宋_GBK"/>
          <w:sz w:val="32"/>
          <w:szCs w:val="32"/>
          <w:lang w:eastAsia="zh-CN"/>
        </w:rPr>
        <w:t>农村青年创业致富带头人</w:t>
      </w:r>
      <w:r>
        <w:rPr>
          <w:rFonts w:hint="eastAsia" w:ascii="方正仿宋_GBK" w:hAnsi="方正仿宋_GBK" w:eastAsia="方正仿宋_GBK" w:cs="方正仿宋_GBK"/>
          <w:sz w:val="32"/>
          <w:szCs w:val="32"/>
        </w:rPr>
        <w:t>，充分</w:t>
      </w:r>
      <w:r>
        <w:rPr>
          <w:rFonts w:hint="eastAsia" w:ascii="方正仿宋_GBK" w:hAnsi="方正仿宋_GBK" w:eastAsia="方正仿宋_GBK" w:cs="方正仿宋_GBK"/>
          <w:spacing w:val="11"/>
          <w:sz w:val="32"/>
          <w:szCs w:val="32"/>
        </w:rPr>
        <w:t>发挥</w:t>
      </w:r>
      <w:r>
        <w:rPr>
          <w:rFonts w:hint="eastAsia" w:ascii="方正仿宋_GBK" w:hAnsi="方正仿宋_GBK" w:eastAsia="方正仿宋_GBK" w:cs="方正仿宋_GBK"/>
          <w:spacing w:val="11"/>
          <w:sz w:val="32"/>
          <w:szCs w:val="32"/>
          <w:lang w:eastAsia="zh-CN"/>
        </w:rPr>
        <w:t>农村</w:t>
      </w:r>
      <w:r>
        <w:rPr>
          <w:rFonts w:hint="eastAsia" w:ascii="方正仿宋_GBK" w:hAnsi="方正仿宋_GBK" w:eastAsia="方正仿宋_GBK" w:cs="方正仿宋_GBK"/>
          <w:spacing w:val="11"/>
          <w:sz w:val="32"/>
          <w:szCs w:val="32"/>
        </w:rPr>
        <w:t>青年人才在</w:t>
      </w:r>
      <w:r>
        <w:rPr>
          <w:rFonts w:hint="eastAsia" w:ascii="方正仿宋_GBK" w:hAnsi="方正仿宋_GBK" w:eastAsia="方正仿宋_GBK" w:cs="方正仿宋_GBK"/>
          <w:spacing w:val="11"/>
          <w:sz w:val="32"/>
          <w:szCs w:val="32"/>
          <w:lang w:eastAsia="zh-CN"/>
        </w:rPr>
        <w:t>乡村振兴和精准脱贫的</w:t>
      </w:r>
      <w:r>
        <w:rPr>
          <w:rFonts w:hint="eastAsia" w:ascii="方正仿宋_GBK" w:hAnsi="方正仿宋_GBK" w:eastAsia="方正仿宋_GBK" w:cs="方正仿宋_GBK"/>
          <w:spacing w:val="11"/>
          <w:sz w:val="32"/>
          <w:szCs w:val="32"/>
        </w:rPr>
        <w:t>骨干引领作</w:t>
      </w:r>
      <w:r>
        <w:rPr>
          <w:rFonts w:hint="eastAsia" w:ascii="方正仿宋_GBK" w:hAnsi="方正仿宋_GBK" w:eastAsia="方正仿宋_GBK" w:cs="方正仿宋_GBK"/>
          <w:sz w:val="32"/>
          <w:szCs w:val="32"/>
        </w:rPr>
        <w:t>用，示范带动</w:t>
      </w:r>
      <w:r>
        <w:rPr>
          <w:rFonts w:hint="eastAsia" w:ascii="方正仿宋_GBK" w:hAnsi="方正仿宋_GBK" w:eastAsia="方正仿宋_GBK" w:cs="方正仿宋_GBK"/>
          <w:sz w:val="32"/>
          <w:szCs w:val="32"/>
          <w:lang w:eastAsia="zh-CN"/>
        </w:rPr>
        <w:t>广大</w:t>
      </w:r>
      <w:r>
        <w:rPr>
          <w:rFonts w:hint="eastAsia" w:ascii="方正仿宋_GBK" w:hAnsi="方正仿宋_GBK" w:eastAsia="方正仿宋_GBK" w:cs="方正仿宋_GBK"/>
          <w:sz w:val="32"/>
          <w:szCs w:val="32"/>
        </w:rPr>
        <w:t>农村青年</w:t>
      </w:r>
      <w:r>
        <w:rPr>
          <w:rFonts w:hint="eastAsia" w:ascii="方正仿宋_GBK" w:hAnsi="方正仿宋_GBK" w:eastAsia="方正仿宋_GBK" w:cs="方正仿宋_GBK"/>
          <w:sz w:val="32"/>
          <w:szCs w:val="32"/>
          <w:lang w:eastAsia="zh-CN"/>
        </w:rPr>
        <w:t>投身</w:t>
      </w:r>
      <w:r>
        <w:rPr>
          <w:rFonts w:hint="eastAsia" w:ascii="方正仿宋_GBK" w:hAnsi="方正仿宋_GBK" w:eastAsia="方正仿宋_GBK" w:cs="方正仿宋_GBK"/>
          <w:sz w:val="32"/>
          <w:szCs w:val="32"/>
        </w:rPr>
        <w:t>乡村振兴战略，</w:t>
      </w:r>
      <w:r>
        <w:rPr>
          <w:rFonts w:hint="eastAsia" w:ascii="方正仿宋_GBK" w:hAnsi="方正仿宋_GBK" w:eastAsia="方正仿宋_GBK" w:cs="方正仿宋_GBK"/>
          <w:sz w:val="32"/>
          <w:szCs w:val="32"/>
          <w:lang w:eastAsia="zh-CN"/>
        </w:rPr>
        <w:t>省农业厅、省关工委、团省委决定联合举办</w:t>
      </w:r>
      <w:r>
        <w:rPr>
          <w:rFonts w:hint="eastAsia" w:ascii="方正仿宋_GBK" w:hAnsi="方正仿宋_GBK" w:eastAsia="方正仿宋_GBK" w:cs="方正仿宋_GBK"/>
          <w:sz w:val="32"/>
          <w:szCs w:val="32"/>
          <w:lang w:val="en-US" w:eastAsia="zh-CN"/>
        </w:rPr>
        <w:t>2018年广东省“领头雁”农村青年创业致富带头人培训班</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现将有关事项通知如下</w:t>
      </w:r>
      <w:r>
        <w:rPr>
          <w:rFonts w:hint="eastAsia" w:ascii="方正仿宋_GBK" w:hAnsi="方正仿宋_GBK" w:eastAsia="方正仿宋_GBK" w:cs="方正仿宋_GBK"/>
          <w:sz w:val="32"/>
          <w:szCs w:val="32"/>
        </w:rPr>
        <w:t>：</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firstLine="684" w:firstLineChars="200"/>
        <w:textAlignment w:val="auto"/>
        <w:rPr>
          <w:rFonts w:hint="eastAsia" w:ascii="黑体" w:hAnsi="黑体" w:eastAsia="黑体" w:cs="黑体"/>
          <w:color w:val="auto"/>
          <w:spacing w:val="11"/>
          <w:sz w:val="32"/>
          <w:szCs w:val="32"/>
          <w:lang w:val="en-US" w:eastAsia="zh-CN"/>
        </w:rPr>
      </w:pPr>
      <w:r>
        <w:rPr>
          <w:rFonts w:hint="eastAsia" w:ascii="黑体" w:hAnsi="黑体" w:eastAsia="黑体" w:cs="黑体"/>
          <w:color w:val="auto"/>
          <w:spacing w:val="11"/>
          <w:sz w:val="32"/>
          <w:szCs w:val="32"/>
          <w:lang w:val="en-US" w:eastAsia="zh-CN"/>
        </w:rPr>
        <w:t>一、</w:t>
      </w:r>
      <w:r>
        <w:rPr>
          <w:rFonts w:hint="eastAsia" w:ascii="黑体" w:hAnsi="黑体" w:eastAsia="黑体" w:cs="黑体"/>
          <w:color w:val="auto"/>
          <w:spacing w:val="11"/>
          <w:sz w:val="32"/>
          <w:szCs w:val="32"/>
          <w:lang w:eastAsia="zh-CN"/>
        </w:rPr>
        <w:t>培训</w:t>
      </w:r>
      <w:r>
        <w:rPr>
          <w:rFonts w:hint="eastAsia" w:ascii="黑体" w:hAnsi="黑体" w:eastAsia="黑体" w:cs="黑体"/>
          <w:color w:val="auto"/>
          <w:spacing w:val="11"/>
          <w:sz w:val="32"/>
          <w:szCs w:val="32"/>
        </w:rPr>
        <w:t>时间</w:t>
      </w:r>
      <w:r>
        <w:rPr>
          <w:rFonts w:hint="eastAsia" w:ascii="黑体" w:hAnsi="黑体" w:eastAsia="黑体" w:cs="黑体"/>
          <w:color w:val="auto"/>
          <w:spacing w:val="11"/>
          <w:sz w:val="32"/>
          <w:szCs w:val="32"/>
          <w:lang w:eastAsia="zh-CN"/>
        </w:rPr>
        <w:t>和地点</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（一）时间</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1.智创班：9月25日-29日（授课合计5天，9月25日报到）；</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2.企创一班：10月8日-12日（授课合计5天，10月8日报到）；</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pacing w:val="11"/>
          <w:sz w:val="32"/>
          <w:szCs w:val="32"/>
          <w:lang w:val="en-US" w:eastAsia="zh-CN"/>
        </w:rPr>
      </w:pPr>
      <w:r>
        <w:rPr>
          <w:rFonts w:hint="eastAsia" w:ascii="方正仿宋_GBK" w:hAnsi="方正仿宋_GBK" w:eastAsia="方正仿宋_GBK" w:cs="方正仿宋_GBK"/>
          <w:sz w:val="32"/>
          <w:szCs w:val="32"/>
          <w:lang w:val="en-US" w:eastAsia="zh-CN"/>
        </w:rPr>
        <w:t>3.企创二班：11月5日-9日（授课合计5天，11月5日报到）。</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638" w:leftChars="304" w:right="0" w:rightChars="0" w:firstLine="0" w:firstLineChars="0"/>
        <w:textAlignment w:val="auto"/>
        <w:rPr>
          <w:rFonts w:hint="eastAsia" w:ascii="楷体" w:hAnsi="楷体" w:eastAsia="楷体" w:cs="楷体"/>
          <w:color w:val="auto"/>
          <w:spacing w:val="11"/>
          <w:sz w:val="32"/>
          <w:szCs w:val="32"/>
          <w:lang w:eastAsia="zh-CN"/>
        </w:rPr>
      </w:pPr>
      <w:r>
        <w:rPr>
          <w:rFonts w:hint="eastAsia" w:ascii="楷体" w:hAnsi="楷体" w:eastAsia="楷体" w:cs="楷体"/>
          <w:color w:val="auto"/>
          <w:spacing w:val="11"/>
          <w:sz w:val="32"/>
          <w:szCs w:val="32"/>
          <w:lang w:eastAsia="zh-CN"/>
        </w:rPr>
        <w:t>（二）培训地点</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84" w:firstLineChars="200"/>
        <w:textAlignment w:val="auto"/>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spacing w:val="11"/>
          <w:sz w:val="32"/>
          <w:szCs w:val="32"/>
          <w:lang w:eastAsia="zh-CN"/>
        </w:rPr>
        <w:t>广州市毅华景泉酒店（地址：广州市从化区温泉镇温泉东路</w:t>
      </w:r>
      <w:r>
        <w:rPr>
          <w:rFonts w:hint="eastAsia" w:ascii="方正仿宋_GBK" w:hAnsi="方正仿宋_GBK" w:eastAsia="方正仿宋_GBK" w:cs="方正仿宋_GBK"/>
          <w:color w:val="auto"/>
          <w:spacing w:val="11"/>
          <w:sz w:val="32"/>
          <w:szCs w:val="32"/>
          <w:lang w:val="en-US" w:eastAsia="zh-CN"/>
        </w:rPr>
        <w:t>93-97号</w:t>
      </w:r>
      <w:r>
        <w:rPr>
          <w:rFonts w:hint="eastAsia" w:ascii="方正仿宋_GBK" w:hAnsi="方正仿宋_GBK" w:eastAsia="方正仿宋_GBK" w:cs="方正仿宋_GBK"/>
          <w:color w:val="auto"/>
          <w:spacing w:val="11"/>
          <w:sz w:val="32"/>
          <w:szCs w:val="32"/>
          <w:lang w:eastAsia="zh-CN"/>
        </w:rPr>
        <w:t>），请学员于报到当天</w:t>
      </w:r>
      <w:r>
        <w:rPr>
          <w:rFonts w:hint="eastAsia" w:ascii="方正仿宋_GBK" w:hAnsi="方正仿宋_GBK" w:eastAsia="方正仿宋_GBK" w:cs="方正仿宋_GBK"/>
          <w:color w:val="auto"/>
          <w:spacing w:val="11"/>
          <w:sz w:val="32"/>
          <w:szCs w:val="32"/>
          <w:lang w:val="en-US" w:eastAsia="zh-CN"/>
        </w:rPr>
        <w:t>17：00前到达酒店并办理入住。</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firstLine="684" w:firstLineChars="200"/>
        <w:textAlignment w:val="auto"/>
        <w:rPr>
          <w:rFonts w:hint="eastAsia" w:ascii="黑体" w:hAnsi="黑体" w:eastAsia="黑体" w:cs="黑体"/>
          <w:color w:val="auto"/>
          <w:spacing w:val="11"/>
          <w:sz w:val="32"/>
          <w:szCs w:val="32"/>
          <w:lang w:val="en-US" w:eastAsia="zh-CN"/>
        </w:rPr>
      </w:pPr>
      <w:r>
        <w:rPr>
          <w:rFonts w:hint="eastAsia" w:ascii="黑体" w:hAnsi="黑体" w:eastAsia="黑体" w:cs="黑体"/>
          <w:color w:val="auto"/>
          <w:spacing w:val="11"/>
          <w:sz w:val="32"/>
          <w:szCs w:val="32"/>
          <w:lang w:val="en-US" w:eastAsia="zh-CN"/>
        </w:rPr>
        <w:t>二、</w:t>
      </w:r>
      <w:r>
        <w:rPr>
          <w:rFonts w:hint="eastAsia" w:ascii="黑体" w:hAnsi="黑体" w:eastAsia="黑体" w:cs="黑体"/>
          <w:color w:val="auto"/>
          <w:spacing w:val="11"/>
          <w:sz w:val="32"/>
          <w:szCs w:val="32"/>
          <w:lang w:eastAsia="zh-CN"/>
        </w:rPr>
        <w:t>培训对象</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培训人数共</w:t>
      </w:r>
      <w:r>
        <w:rPr>
          <w:rFonts w:hint="eastAsia" w:ascii="方正仿宋_GBK" w:hAnsi="方正仿宋_GBK" w:eastAsia="方正仿宋_GBK" w:cs="方正仿宋_GBK"/>
          <w:sz w:val="32"/>
          <w:szCs w:val="32"/>
          <w:lang w:val="en-US" w:eastAsia="zh-CN"/>
        </w:rPr>
        <w:t>45</w:t>
      </w:r>
      <w:r>
        <w:rPr>
          <w:rFonts w:hint="eastAsia" w:ascii="方正仿宋_GBK" w:hAnsi="方正仿宋_GBK" w:eastAsia="方正仿宋_GBK" w:cs="方正仿宋_GBK"/>
          <w:sz w:val="32"/>
          <w:szCs w:val="32"/>
          <w:lang w:eastAsia="zh-CN"/>
        </w:rPr>
        <w:t>0人，分三期进行，每期150人。主要从“领头雁”农村青年创业致富带头人中推选，拥护党的领导，年龄不超过</w:t>
      </w:r>
      <w:r>
        <w:rPr>
          <w:rFonts w:hint="eastAsia" w:ascii="方正仿宋_GBK" w:hAnsi="方正仿宋_GBK" w:eastAsia="方正仿宋_GBK" w:cs="方正仿宋_GBK"/>
          <w:sz w:val="32"/>
          <w:szCs w:val="32"/>
          <w:lang w:val="en-US" w:eastAsia="zh-CN"/>
        </w:rPr>
        <w:t>45周岁，具有高中或中专以上文化程度，具备较强的学习能力、资源整合能力和创业精神，并满足以下条件：</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1.智创班：有返乡创业意愿、参加“三支一扶”支农工作的在校大学生或毕业5年内已有涉农创业项目的优秀返乡创业大学生。</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val="0"/>
          <w:bCs w:val="0"/>
          <w:i w:val="0"/>
          <w:iCs w:val="0"/>
          <w:sz w:val="32"/>
          <w:szCs w:val="32"/>
          <w:lang w:val="en-US" w:eastAsia="zh-CN"/>
        </w:rPr>
        <w:t>2.企创一、二班：具有较强农业创业意愿的返乡农民工和退伍军人；</w:t>
      </w:r>
      <w:r>
        <w:rPr>
          <w:rFonts w:hint="eastAsia" w:ascii="方正仿宋_GBK" w:hAnsi="方正仿宋_GBK" w:eastAsia="方正仿宋_GBK" w:cs="方正仿宋_GBK"/>
          <w:b w:val="0"/>
          <w:bCs w:val="0"/>
          <w:sz w:val="32"/>
          <w:szCs w:val="32"/>
          <w:lang w:eastAsia="zh-CN"/>
        </w:rPr>
        <w:t>具有一定产业基础的农业龙头企业、农民专业合作社、现代青年农场主等新型农业经营主体负责人；</w:t>
      </w:r>
      <w:r>
        <w:rPr>
          <w:rFonts w:hint="eastAsia" w:ascii="方正仿宋_GBK" w:hAnsi="方正仿宋_GBK" w:eastAsia="方正仿宋_GBK" w:cs="方正仿宋_GBK"/>
          <w:sz w:val="32"/>
          <w:szCs w:val="32"/>
          <w:lang w:eastAsia="zh-CN"/>
        </w:rPr>
        <w:t>吸纳贫困户就业生产和自主创业能力较强的农业企业负责人。</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firstLine="684" w:firstLineChars="200"/>
        <w:textAlignment w:val="auto"/>
        <w:rPr>
          <w:rFonts w:hint="eastAsia" w:ascii="黑体" w:hAnsi="黑体" w:eastAsia="黑体" w:cs="黑体"/>
          <w:color w:val="auto"/>
          <w:spacing w:val="11"/>
          <w:sz w:val="32"/>
          <w:szCs w:val="32"/>
          <w:lang w:val="en-US" w:eastAsia="zh-CN"/>
        </w:rPr>
      </w:pPr>
      <w:r>
        <w:rPr>
          <w:rFonts w:hint="eastAsia" w:ascii="黑体" w:hAnsi="黑体" w:eastAsia="黑体" w:cs="黑体"/>
          <w:color w:val="auto"/>
          <w:spacing w:val="11"/>
          <w:sz w:val="32"/>
          <w:szCs w:val="32"/>
          <w:lang w:val="en-US" w:eastAsia="zh-CN"/>
        </w:rPr>
        <w:t>三、培训形式和内容</w:t>
      </w:r>
    </w:p>
    <w:p>
      <w:pPr>
        <w:keepNext w:val="0"/>
        <w:keepLines w:val="0"/>
        <w:pageBreakBefore w:val="0"/>
        <w:widowControl w:val="0"/>
        <w:numPr>
          <w:ilvl w:val="0"/>
          <w:numId w:val="0"/>
        </w:numPr>
        <w:tabs>
          <w:tab w:val="left" w:pos="397"/>
        </w:tabs>
        <w:kinsoku/>
        <w:wordWrap/>
        <w:overflowPunct/>
        <w:topLinePunct w:val="0"/>
        <w:autoSpaceDE/>
        <w:autoSpaceDN w:val="0"/>
        <w:bidi w:val="0"/>
        <w:adjustRightInd/>
        <w:snapToGrid/>
        <w:spacing w:line="540" w:lineRule="exact"/>
        <w:ind w:right="0" w:righ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培训采取集中讲授、现场教学、创业项目路演、</w:t>
      </w:r>
      <w:r>
        <w:rPr>
          <w:rFonts w:hint="eastAsia" w:ascii="方正仿宋_GBK" w:hAnsi="方正仿宋_GBK" w:eastAsia="方正仿宋_GBK" w:cs="方正仿宋_GBK"/>
          <w:color w:val="auto"/>
          <w:sz w:val="32"/>
          <w:szCs w:val="32"/>
          <w:lang w:val="en-US" w:eastAsia="zh-CN"/>
        </w:rPr>
        <w:t>论坛交流</w:t>
      </w:r>
      <w:r>
        <w:rPr>
          <w:rFonts w:hint="eastAsia" w:ascii="方正仿宋_GBK" w:hAnsi="方正仿宋_GBK" w:eastAsia="方正仿宋_GBK" w:cs="方正仿宋_GBK"/>
          <w:color w:val="auto"/>
          <w:sz w:val="32"/>
          <w:szCs w:val="32"/>
          <w:lang w:eastAsia="zh-CN"/>
        </w:rPr>
        <w:t>等形式进行。内容主要包括习近平新时代中国特色社会主义思想和党的十九大精神、团的十八大精神、广东乡村振兴战略、农村青年企业修养、</w:t>
      </w:r>
      <w:r>
        <w:rPr>
          <w:rFonts w:hint="eastAsia" w:ascii="方正仿宋_GBK" w:hAnsi="方正仿宋_GBK" w:eastAsia="方正仿宋_GBK" w:cs="方正仿宋_GBK"/>
          <w:color w:val="auto"/>
          <w:sz w:val="32"/>
          <w:szCs w:val="32"/>
          <w:lang w:val="en-US" w:eastAsia="zh-CN"/>
        </w:rPr>
        <w:t>现代农业发展理念与政策、现代农业创业、项目融资、商业模式创新、农产品电子商务、公益创业等。（详见附件5）</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firstLine="684" w:firstLineChars="200"/>
        <w:textAlignment w:val="auto"/>
        <w:rPr>
          <w:rFonts w:hint="eastAsia" w:ascii="黑体" w:hAnsi="黑体" w:eastAsia="黑体" w:cs="黑体"/>
          <w:color w:val="auto"/>
          <w:spacing w:val="11"/>
          <w:sz w:val="32"/>
          <w:szCs w:val="32"/>
          <w:lang w:val="en-US" w:eastAsia="zh-CN"/>
        </w:rPr>
      </w:pPr>
      <w:r>
        <w:rPr>
          <w:rFonts w:hint="eastAsia" w:ascii="黑体" w:hAnsi="黑体" w:eastAsia="黑体" w:cs="黑体"/>
          <w:color w:val="auto"/>
          <w:spacing w:val="11"/>
          <w:sz w:val="32"/>
          <w:szCs w:val="32"/>
          <w:lang w:val="en-US" w:eastAsia="zh-CN"/>
        </w:rPr>
        <w:t>四、培训师资</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firstLine="640" w:firstLineChars="200"/>
        <w:jc w:val="both"/>
        <w:textAlignment w:val="auto"/>
        <w:outlineLvl w:val="9"/>
        <w:rPr>
          <w:rFonts w:ascii="方正仿宋_GBK" w:hAnsi="仿宋_GB2312" w:eastAsia="方正仿宋_GBK" w:cs="仿宋_GB2312"/>
          <w:sz w:val="32"/>
          <w:szCs w:val="32"/>
        </w:rPr>
      </w:pPr>
      <w:r>
        <w:rPr>
          <w:rFonts w:hint="eastAsia" w:ascii="方正仿宋_GBK" w:hAnsi="方正仿宋_GBK" w:eastAsia="方正仿宋_GBK" w:cs="方正仿宋_GBK"/>
          <w:sz w:val="32"/>
          <w:szCs w:val="32"/>
        </w:rPr>
        <w:t>由</w:t>
      </w:r>
      <w:r>
        <w:rPr>
          <w:rFonts w:hint="eastAsia" w:ascii="方正仿宋_GBK" w:hAnsi="方正仿宋_GBK" w:eastAsia="方正仿宋_GBK" w:cs="方正仿宋_GBK"/>
          <w:sz w:val="32"/>
          <w:szCs w:val="32"/>
          <w:lang w:eastAsia="zh-CN"/>
        </w:rPr>
        <w:t>高等院校</w:t>
      </w:r>
      <w:r>
        <w:rPr>
          <w:rFonts w:hint="eastAsia" w:ascii="方正仿宋_GBK" w:hAnsi="方正仿宋_GBK" w:eastAsia="方正仿宋_GBK" w:cs="方正仿宋_GBK"/>
          <w:sz w:val="32"/>
          <w:szCs w:val="32"/>
        </w:rPr>
        <w:t>专家</w:t>
      </w:r>
      <w:r>
        <w:rPr>
          <w:rFonts w:hint="eastAsia" w:ascii="方正仿宋_GBK" w:hAnsi="方正仿宋_GBK" w:eastAsia="方正仿宋_GBK" w:cs="方正仿宋_GBK"/>
          <w:sz w:val="32"/>
          <w:szCs w:val="32"/>
          <w:lang w:eastAsia="zh-CN"/>
        </w:rPr>
        <w:t>、农业领域领军企业、投资机构、社会企业负责人</w:t>
      </w:r>
      <w:r>
        <w:rPr>
          <w:rFonts w:hint="eastAsia" w:ascii="方正仿宋_GBK" w:hAnsi="方正仿宋_GBK" w:eastAsia="方正仿宋_GBK" w:cs="方正仿宋_GBK"/>
          <w:sz w:val="32"/>
          <w:szCs w:val="32"/>
        </w:rPr>
        <w:t>组成。</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firstLine="684" w:firstLineChars="200"/>
        <w:textAlignment w:val="auto"/>
        <w:rPr>
          <w:rFonts w:hint="eastAsia" w:ascii="黑体" w:hAnsi="黑体" w:eastAsia="黑体" w:cs="黑体"/>
          <w:color w:val="auto"/>
          <w:spacing w:val="11"/>
          <w:sz w:val="32"/>
          <w:szCs w:val="32"/>
          <w:lang w:val="en-US" w:eastAsia="zh-CN"/>
        </w:rPr>
      </w:pPr>
      <w:r>
        <w:rPr>
          <w:rFonts w:hint="eastAsia" w:ascii="黑体" w:hAnsi="黑体" w:eastAsia="黑体" w:cs="黑体"/>
          <w:color w:val="auto"/>
          <w:spacing w:val="11"/>
          <w:sz w:val="32"/>
          <w:szCs w:val="32"/>
          <w:lang w:val="en-US" w:eastAsia="zh-CN"/>
        </w:rPr>
        <w:t>五、报名要求</w:t>
      </w:r>
    </w:p>
    <w:p>
      <w:pPr>
        <w:keepNext w:val="0"/>
        <w:keepLines w:val="0"/>
        <w:pageBreakBefore w:val="0"/>
        <w:widowControl w:val="0"/>
        <w:numPr>
          <w:ilvl w:val="0"/>
          <w:numId w:val="0"/>
        </w:numPr>
        <w:tabs>
          <w:tab w:val="left" w:pos="397"/>
        </w:tabs>
        <w:kinsoku/>
        <w:wordWrap/>
        <w:overflowPunct/>
        <w:topLinePunct w:val="0"/>
        <w:autoSpaceDE/>
        <w:autoSpaceDN w:val="0"/>
        <w:bidi w:val="0"/>
        <w:adjustRightInd/>
        <w:spacing w:line="540" w:lineRule="exact"/>
        <w:ind w:firstLine="640" w:firstLineChars="200"/>
        <w:jc w:val="both"/>
        <w:textAlignment w:val="auto"/>
        <w:outlineLvl w:val="9"/>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z w:val="32"/>
          <w:szCs w:val="32"/>
        </w:rPr>
        <w:t>各地市团委</w:t>
      </w:r>
      <w:r>
        <w:rPr>
          <w:rFonts w:hint="eastAsia" w:ascii="方正仿宋_GBK" w:hAnsi="方正仿宋_GBK" w:eastAsia="方正仿宋_GBK" w:cs="方正仿宋_GBK"/>
          <w:color w:val="auto"/>
          <w:sz w:val="32"/>
          <w:szCs w:val="32"/>
          <w:lang w:eastAsia="zh-CN"/>
        </w:rPr>
        <w:t>与当地农业局进行沟通后，</w:t>
      </w:r>
      <w:r>
        <w:rPr>
          <w:rFonts w:hint="eastAsia" w:ascii="方正仿宋_GBK" w:hAnsi="方正仿宋_GBK" w:eastAsia="方正仿宋_GBK" w:cs="方正仿宋_GBK"/>
          <w:color w:val="auto"/>
          <w:sz w:val="32"/>
          <w:szCs w:val="32"/>
        </w:rPr>
        <w:t>按照培训名额分配表（附件1）推荐培训对象</w:t>
      </w:r>
      <w:r>
        <w:rPr>
          <w:rFonts w:hint="eastAsia" w:ascii="方正仿宋_GBK" w:hAnsi="方正仿宋_GBK" w:eastAsia="方正仿宋_GBK" w:cs="方正仿宋_GBK"/>
          <w:color w:val="auto"/>
          <w:sz w:val="32"/>
          <w:szCs w:val="32"/>
          <w:lang w:eastAsia="zh-CN"/>
        </w:rPr>
        <w:t>；各高校团委可直接</w:t>
      </w:r>
      <w:r>
        <w:rPr>
          <w:rFonts w:hint="eastAsia" w:ascii="方正仿宋_GBK" w:hAnsi="方正仿宋_GBK" w:eastAsia="方正仿宋_GBK" w:cs="方正仿宋_GBK"/>
          <w:color w:val="auto"/>
          <w:sz w:val="32"/>
          <w:szCs w:val="32"/>
        </w:rPr>
        <w:t>按照培训名额分配表（附件1）推荐培训对象</w:t>
      </w:r>
      <w:r>
        <w:rPr>
          <w:rFonts w:hint="eastAsia" w:ascii="方正仿宋_GBK" w:hAnsi="方正仿宋_GBK" w:eastAsia="方正仿宋_GBK" w:cs="方正仿宋_GBK"/>
          <w:color w:val="auto"/>
          <w:sz w:val="32"/>
          <w:szCs w:val="32"/>
          <w:lang w:eastAsia="zh-CN"/>
        </w:rPr>
        <w:t>（名额先报先得）。</w:t>
      </w:r>
      <w:r>
        <w:rPr>
          <w:rFonts w:hint="eastAsia" w:ascii="方正仿宋_GBK" w:hAnsi="方正仿宋_GBK" w:eastAsia="方正仿宋_GBK" w:cs="方正仿宋_GBK"/>
          <w:color w:val="auto"/>
          <w:sz w:val="32"/>
          <w:szCs w:val="32"/>
        </w:rPr>
        <w:t>各地市团委</w:t>
      </w:r>
      <w:r>
        <w:rPr>
          <w:rFonts w:hint="eastAsia" w:ascii="方正仿宋_GBK" w:hAnsi="方正仿宋_GBK" w:eastAsia="方正仿宋_GBK" w:cs="方正仿宋_GBK"/>
          <w:color w:val="auto"/>
          <w:sz w:val="32"/>
          <w:szCs w:val="32"/>
          <w:lang w:eastAsia="zh-CN"/>
        </w:rPr>
        <w:t>和各高校团委分别</w:t>
      </w:r>
      <w:r>
        <w:rPr>
          <w:rFonts w:hint="eastAsia" w:ascii="方正仿宋_GBK" w:hAnsi="方正仿宋_GBK" w:eastAsia="方正仿宋_GBK" w:cs="方正仿宋_GBK"/>
          <w:color w:val="auto"/>
          <w:sz w:val="32"/>
          <w:szCs w:val="32"/>
        </w:rPr>
        <w:t>填写《</w:t>
      </w:r>
      <w:r>
        <w:rPr>
          <w:rFonts w:hint="eastAsia" w:ascii="方正仿宋_GBK" w:hAnsi="方正仿宋_GBK" w:eastAsia="方正仿宋_GBK" w:cs="方正仿宋_GBK"/>
          <w:bCs w:val="0"/>
          <w:color w:val="auto"/>
          <w:sz w:val="32"/>
          <w:szCs w:val="32"/>
        </w:rPr>
        <w:t>“领头雁”广东农村青年致富带头人申报表</w:t>
      </w:r>
      <w:r>
        <w:rPr>
          <w:rFonts w:hint="eastAsia" w:ascii="方正仿宋_GBK" w:hAnsi="方正仿宋_GBK" w:eastAsia="方正仿宋_GBK" w:cs="方正仿宋_GBK"/>
          <w:color w:val="auto"/>
          <w:sz w:val="32"/>
          <w:szCs w:val="32"/>
        </w:rPr>
        <w:t>》（附件</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）和《</w:t>
      </w:r>
      <w:r>
        <w:rPr>
          <w:rFonts w:hint="eastAsia" w:ascii="方正仿宋_GBK" w:hAnsi="方正仿宋_GBK" w:eastAsia="方正仿宋_GBK" w:cs="方正仿宋_GBK"/>
          <w:bCs w:val="0"/>
          <w:snapToGrid/>
          <w:color w:val="auto"/>
          <w:kern w:val="2"/>
          <w:sz w:val="32"/>
          <w:szCs w:val="32"/>
        </w:rPr>
        <w:t>201</w:t>
      </w:r>
      <w:r>
        <w:rPr>
          <w:rFonts w:hint="eastAsia" w:ascii="方正仿宋_GBK" w:hAnsi="方正仿宋_GBK" w:eastAsia="方正仿宋_GBK" w:cs="方正仿宋_GBK"/>
          <w:bCs w:val="0"/>
          <w:snapToGrid/>
          <w:color w:val="auto"/>
          <w:kern w:val="2"/>
          <w:sz w:val="32"/>
          <w:szCs w:val="32"/>
          <w:lang w:val="en-US" w:eastAsia="zh-CN"/>
        </w:rPr>
        <w:t>8</w:t>
      </w:r>
      <w:r>
        <w:rPr>
          <w:rFonts w:hint="eastAsia" w:ascii="方正仿宋_GBK" w:hAnsi="方正仿宋_GBK" w:eastAsia="方正仿宋_GBK" w:cs="方正仿宋_GBK"/>
          <w:bCs w:val="0"/>
          <w:snapToGrid/>
          <w:color w:val="auto"/>
          <w:kern w:val="2"/>
          <w:sz w:val="32"/>
          <w:szCs w:val="32"/>
        </w:rPr>
        <w:t>年广东省“领头雁”农村青年创业致富带头人培训班</w:t>
      </w:r>
      <w:r>
        <w:rPr>
          <w:rFonts w:hint="eastAsia" w:ascii="方正仿宋_GBK" w:hAnsi="方正仿宋_GBK" w:eastAsia="方正仿宋_GBK" w:cs="方正仿宋_GBK"/>
          <w:bCs w:val="0"/>
          <w:color w:val="auto"/>
          <w:sz w:val="32"/>
          <w:szCs w:val="32"/>
        </w:rPr>
        <w:t>学员名单汇总表</w:t>
      </w:r>
      <w:r>
        <w:rPr>
          <w:rFonts w:hint="eastAsia" w:ascii="方正仿宋_GBK" w:hAnsi="方正仿宋_GBK" w:eastAsia="方正仿宋_GBK" w:cs="方正仿宋_GBK"/>
          <w:color w:val="auto"/>
          <w:sz w:val="32"/>
          <w:szCs w:val="32"/>
        </w:rPr>
        <w:t>》（附件</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），于</w:t>
      </w:r>
      <w:r>
        <w:rPr>
          <w:rFonts w:hint="eastAsia" w:ascii="方正仿宋_GBK" w:hAnsi="方正仿宋_GBK" w:eastAsia="方正仿宋_GBK" w:cs="方正仿宋_GBK"/>
          <w:b w:val="0"/>
          <w:bCs w:val="0"/>
          <w:color w:val="auto"/>
          <w:sz w:val="32"/>
          <w:szCs w:val="32"/>
          <w:lang w:val="en-US" w:eastAsia="zh-CN"/>
        </w:rPr>
        <w:t>9</w:t>
      </w:r>
      <w:r>
        <w:rPr>
          <w:rFonts w:hint="eastAsia" w:ascii="方正仿宋_GBK" w:hAnsi="方正仿宋_GBK" w:eastAsia="方正仿宋_GBK" w:cs="方正仿宋_GBK"/>
          <w:b w:val="0"/>
          <w:bCs w:val="0"/>
          <w:color w:val="auto"/>
          <w:sz w:val="32"/>
          <w:szCs w:val="32"/>
        </w:rPr>
        <w:t>月</w:t>
      </w:r>
      <w:r>
        <w:rPr>
          <w:rFonts w:hint="eastAsia" w:ascii="方正仿宋_GBK" w:hAnsi="方正仿宋_GBK" w:eastAsia="方正仿宋_GBK" w:cs="方正仿宋_GBK"/>
          <w:b w:val="0"/>
          <w:bCs w:val="0"/>
          <w:color w:val="auto"/>
          <w:sz w:val="32"/>
          <w:szCs w:val="32"/>
          <w:lang w:val="en-US" w:eastAsia="zh-CN"/>
        </w:rPr>
        <w:t>10</w:t>
      </w:r>
      <w:r>
        <w:rPr>
          <w:rFonts w:hint="eastAsia" w:ascii="方正仿宋_GBK" w:hAnsi="方正仿宋_GBK" w:eastAsia="方正仿宋_GBK" w:cs="方正仿宋_GBK"/>
          <w:b w:val="0"/>
          <w:bCs w:val="0"/>
          <w:color w:val="auto"/>
          <w:sz w:val="32"/>
          <w:szCs w:val="32"/>
        </w:rPr>
        <w:t>日前将</w:t>
      </w:r>
      <w:r>
        <w:rPr>
          <w:rFonts w:hint="eastAsia" w:ascii="方正仿宋_GBK" w:hAnsi="方正仿宋_GBK" w:eastAsia="方正仿宋_GBK" w:cs="方正仿宋_GBK"/>
          <w:color w:val="auto"/>
          <w:sz w:val="32"/>
          <w:szCs w:val="32"/>
        </w:rPr>
        <w:t>电子版</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word版和盖章扫描PDF版</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发送至团省委青年发展部邮箱</w:t>
      </w:r>
      <w:r>
        <w:rPr>
          <w:rStyle w:val="5"/>
          <w:rFonts w:hint="eastAsia" w:ascii="方正仿宋_GBK" w:hAnsi="方正仿宋_GBK" w:eastAsia="方正仿宋_GBK" w:cs="方正仿宋_GBK"/>
          <w:color w:val="auto"/>
          <w:sz w:val="32"/>
          <w:szCs w:val="32"/>
          <w:u w:val="none"/>
        </w:rPr>
        <w:t>tswgdqfb@163.com</w:t>
      </w:r>
      <w:r>
        <w:rPr>
          <w:rFonts w:hint="eastAsia" w:ascii="方正仿宋_GBK" w:hAnsi="方正仿宋_GBK" w:eastAsia="方正仿宋_GBK" w:cs="方正仿宋_GBK"/>
          <w:color w:val="auto"/>
          <w:sz w:val="32"/>
          <w:szCs w:val="32"/>
        </w:rPr>
        <w:t>。</w:t>
      </w:r>
    </w:p>
    <w:p>
      <w:pPr>
        <w:pStyle w:val="8"/>
        <w:keepNext w:val="0"/>
        <w:keepLines w:val="0"/>
        <w:pageBreakBefore w:val="0"/>
        <w:widowControl w:val="0"/>
        <w:kinsoku/>
        <w:wordWrap/>
        <w:overflowPunct/>
        <w:topLinePunct w:val="0"/>
        <w:autoSpaceDE/>
        <w:bidi w:val="0"/>
        <w:adjustRightInd/>
        <w:spacing w:line="540" w:lineRule="exact"/>
        <w:ind w:firstLine="64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auto"/>
          <w:spacing w:val="11"/>
          <w:sz w:val="32"/>
          <w:szCs w:val="32"/>
          <w:lang w:val="en-US" w:eastAsia="zh-CN"/>
        </w:rPr>
        <w:t>各地市关工委按照培训名额分配表（附件2）</w:t>
      </w:r>
      <w:r>
        <w:rPr>
          <w:rFonts w:hint="eastAsia" w:ascii="方正仿宋_GBK" w:hAnsi="方正仿宋_GBK" w:eastAsia="方正仿宋_GBK" w:cs="方正仿宋_GBK"/>
          <w:sz w:val="32"/>
          <w:szCs w:val="32"/>
        </w:rPr>
        <w:t>推荐培训对象</w:t>
      </w:r>
      <w:r>
        <w:rPr>
          <w:rFonts w:hint="eastAsia" w:ascii="方正仿宋_GBK" w:hAnsi="方正仿宋_GBK" w:eastAsia="方正仿宋_GBK" w:cs="方正仿宋_GBK"/>
          <w:sz w:val="32"/>
          <w:szCs w:val="32"/>
          <w:lang w:eastAsia="zh-CN"/>
        </w:rPr>
        <w:t>（原则上</w:t>
      </w:r>
      <w:r>
        <w:rPr>
          <w:rFonts w:hint="eastAsia" w:ascii="方正仿宋_GBK" w:hAnsi="方正仿宋_GBK" w:eastAsia="方正仿宋_GBK" w:cs="方正仿宋_GBK"/>
          <w:sz w:val="32"/>
          <w:szCs w:val="32"/>
          <w:lang w:val="en-US" w:eastAsia="zh-CN"/>
        </w:rPr>
        <w:t>参加过省培训班的不再推荐）</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填写《</w:t>
      </w:r>
      <w:r>
        <w:rPr>
          <w:rFonts w:hint="eastAsia" w:ascii="方正仿宋_GBK" w:hAnsi="方正仿宋_GBK" w:eastAsia="方正仿宋_GBK" w:cs="方正仿宋_GBK"/>
          <w:bCs/>
          <w:sz w:val="32"/>
          <w:szCs w:val="32"/>
        </w:rPr>
        <w:t>“领头雁”广东农村青年致富带头人申报表</w:t>
      </w: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）和《</w:t>
      </w:r>
      <w:r>
        <w:rPr>
          <w:rFonts w:hint="eastAsia" w:ascii="方正仿宋_GBK" w:hAnsi="方正仿宋_GBK" w:eastAsia="方正仿宋_GBK" w:cs="方正仿宋_GBK"/>
          <w:bCs/>
          <w:snapToGrid w:val="0"/>
          <w:kern w:val="0"/>
          <w:sz w:val="32"/>
          <w:szCs w:val="32"/>
        </w:rPr>
        <w:t>201</w:t>
      </w:r>
      <w:r>
        <w:rPr>
          <w:rFonts w:hint="eastAsia" w:ascii="方正仿宋_GBK" w:hAnsi="方正仿宋_GBK" w:eastAsia="方正仿宋_GBK" w:cs="方正仿宋_GBK"/>
          <w:bCs/>
          <w:snapToGrid w:val="0"/>
          <w:kern w:val="0"/>
          <w:sz w:val="32"/>
          <w:szCs w:val="32"/>
          <w:lang w:val="en-US" w:eastAsia="zh-CN"/>
        </w:rPr>
        <w:t>8</w:t>
      </w:r>
      <w:r>
        <w:rPr>
          <w:rFonts w:hint="eastAsia" w:ascii="方正仿宋_GBK" w:hAnsi="方正仿宋_GBK" w:eastAsia="方正仿宋_GBK" w:cs="方正仿宋_GBK"/>
          <w:bCs/>
          <w:snapToGrid w:val="0"/>
          <w:kern w:val="0"/>
          <w:sz w:val="32"/>
          <w:szCs w:val="32"/>
        </w:rPr>
        <w:t>年广东省“领头雁”农村青年创业致富带头人培训班</w:t>
      </w:r>
      <w:r>
        <w:rPr>
          <w:rFonts w:hint="eastAsia" w:ascii="方正仿宋_GBK" w:hAnsi="方正仿宋_GBK" w:eastAsia="方正仿宋_GBK" w:cs="方正仿宋_GBK"/>
          <w:bCs/>
          <w:sz w:val="32"/>
          <w:szCs w:val="32"/>
        </w:rPr>
        <w:t>学员名单汇总表</w:t>
      </w: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），于</w:t>
      </w:r>
      <w:r>
        <w:rPr>
          <w:rFonts w:hint="eastAsia" w:ascii="方正仿宋_GBK" w:hAnsi="方正仿宋_GBK" w:eastAsia="方正仿宋_GBK" w:cs="方正仿宋_GBK"/>
          <w:b w:val="0"/>
          <w:bCs w:val="0"/>
          <w:sz w:val="32"/>
          <w:szCs w:val="32"/>
          <w:lang w:val="en-US" w:eastAsia="zh-CN"/>
        </w:rPr>
        <w:t>9</w:t>
      </w:r>
      <w:r>
        <w:rPr>
          <w:rFonts w:hint="eastAsia" w:ascii="方正仿宋_GBK" w:hAnsi="方正仿宋_GBK" w:eastAsia="方正仿宋_GBK" w:cs="方正仿宋_GBK"/>
          <w:b w:val="0"/>
          <w:bCs w:val="0"/>
          <w:sz w:val="32"/>
          <w:szCs w:val="32"/>
        </w:rPr>
        <w:t>月</w:t>
      </w:r>
      <w:r>
        <w:rPr>
          <w:rFonts w:hint="eastAsia" w:ascii="方正仿宋_GBK" w:hAnsi="方正仿宋_GBK" w:eastAsia="方正仿宋_GBK" w:cs="方正仿宋_GBK"/>
          <w:b w:val="0"/>
          <w:bCs w:val="0"/>
          <w:sz w:val="32"/>
          <w:szCs w:val="32"/>
          <w:lang w:val="en-US" w:eastAsia="zh-CN"/>
        </w:rPr>
        <w:t>20</w:t>
      </w:r>
      <w:r>
        <w:rPr>
          <w:rFonts w:hint="eastAsia" w:ascii="方正仿宋_GBK" w:hAnsi="方正仿宋_GBK" w:eastAsia="方正仿宋_GBK" w:cs="方正仿宋_GBK"/>
          <w:b w:val="0"/>
          <w:bCs w:val="0"/>
          <w:sz w:val="32"/>
          <w:szCs w:val="32"/>
        </w:rPr>
        <w:t>日</w:t>
      </w:r>
      <w:r>
        <w:rPr>
          <w:rFonts w:hint="eastAsia" w:ascii="方正仿宋_GBK" w:hAnsi="方正仿宋_GBK" w:eastAsia="方正仿宋_GBK" w:cs="方正仿宋_GBK"/>
          <w:sz w:val="32"/>
          <w:szCs w:val="32"/>
        </w:rPr>
        <w:t>前将电子版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word版和盖章扫描PDF版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发送至</w:t>
      </w:r>
      <w:r>
        <w:rPr>
          <w:rFonts w:hint="eastAsia" w:ascii="方正仿宋_GBK" w:hAnsi="方正仿宋_GBK" w:eastAsia="方正仿宋_GBK" w:cs="方正仿宋_GBK"/>
          <w:sz w:val="32"/>
          <w:szCs w:val="32"/>
          <w:lang w:eastAsia="zh-CN"/>
        </w:rPr>
        <w:t>省关工委邮箱</w:t>
      </w:r>
      <w:r>
        <w:rPr>
          <w:rFonts w:hint="eastAsia" w:ascii="方正仿宋_GBK" w:hAnsi="方正仿宋_GBK" w:eastAsia="方正仿宋_GBK" w:cs="方正仿宋_GBK"/>
          <w:color w:val="auto"/>
          <w:kern w:val="2"/>
          <w:sz w:val="32"/>
          <w:szCs w:val="32"/>
          <w:lang w:val="en-US" w:eastAsia="zh-CN" w:bidi="ar-SA"/>
        </w:rPr>
        <w:t>gdsggw@126.com</w:t>
      </w:r>
      <w:r>
        <w:rPr>
          <w:rFonts w:hint="eastAsia" w:ascii="方正仿宋_GBK" w:hAnsi="方正仿宋_GBK" w:eastAsia="方正仿宋_GBK" w:cs="方正仿宋_GBK"/>
          <w:sz w:val="32"/>
          <w:szCs w:val="32"/>
          <w:lang w:eastAsia="zh-CN"/>
        </w:rPr>
        <w:t>。</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spacing w:val="11"/>
          <w:sz w:val="32"/>
          <w:szCs w:val="32"/>
          <w:lang w:val="en-US" w:eastAsia="zh-CN"/>
        </w:rPr>
      </w:pPr>
      <w:r>
        <w:rPr>
          <w:rFonts w:hint="eastAsia" w:ascii="方正仿宋_GBK" w:hAnsi="方正仿宋_GBK" w:eastAsia="方正仿宋_GBK" w:cs="方正仿宋_GBK"/>
          <w:sz w:val="32"/>
          <w:szCs w:val="32"/>
          <w:lang w:val="en-US" w:eastAsia="zh-CN"/>
        </w:rPr>
        <w:t>请各地市关工委推荐一名学员作双创论坛演讲，以“我是怎样带头创业创新和带动群众共同致富的”为主题，采取PPT演讲形式，每人限时8分钟，于</w:t>
      </w:r>
      <w:r>
        <w:rPr>
          <w:rFonts w:hint="eastAsia" w:ascii="方正仿宋_GBK" w:hAnsi="方正仿宋_GBK" w:eastAsia="方正仿宋_GBK" w:cs="方正仿宋_GBK"/>
          <w:b w:val="0"/>
          <w:bCs w:val="0"/>
          <w:sz w:val="32"/>
          <w:szCs w:val="32"/>
          <w:lang w:val="en-US" w:eastAsia="zh-CN"/>
        </w:rPr>
        <w:t>9</w:t>
      </w:r>
      <w:r>
        <w:rPr>
          <w:rFonts w:hint="eastAsia" w:ascii="方正仿宋_GBK" w:hAnsi="方正仿宋_GBK" w:eastAsia="方正仿宋_GBK" w:cs="方正仿宋_GBK"/>
          <w:b w:val="0"/>
          <w:bCs w:val="0"/>
          <w:sz w:val="32"/>
          <w:szCs w:val="32"/>
        </w:rPr>
        <w:t>月</w:t>
      </w:r>
      <w:r>
        <w:rPr>
          <w:rFonts w:hint="eastAsia" w:ascii="方正仿宋_GBK" w:hAnsi="方正仿宋_GBK" w:eastAsia="方正仿宋_GBK" w:cs="方正仿宋_GBK"/>
          <w:b w:val="0"/>
          <w:bCs w:val="0"/>
          <w:sz w:val="32"/>
          <w:szCs w:val="32"/>
          <w:lang w:val="en-US" w:eastAsia="zh-CN"/>
        </w:rPr>
        <w:t>25</w:t>
      </w:r>
      <w:r>
        <w:rPr>
          <w:rFonts w:hint="eastAsia" w:ascii="方正仿宋_GBK" w:hAnsi="方正仿宋_GBK" w:eastAsia="方正仿宋_GBK" w:cs="方正仿宋_GBK"/>
          <w:b w:val="0"/>
          <w:bCs w:val="0"/>
          <w:sz w:val="32"/>
          <w:szCs w:val="32"/>
        </w:rPr>
        <w:t>日</w:t>
      </w:r>
      <w:r>
        <w:rPr>
          <w:rFonts w:hint="eastAsia" w:ascii="方正仿宋_GBK" w:hAnsi="方正仿宋_GBK" w:eastAsia="方正仿宋_GBK" w:cs="方正仿宋_GBK"/>
          <w:sz w:val="32"/>
          <w:szCs w:val="32"/>
        </w:rPr>
        <w:t>前将</w:t>
      </w:r>
      <w:r>
        <w:rPr>
          <w:rFonts w:hint="eastAsia" w:ascii="方正仿宋_GBK" w:hAnsi="方正仿宋_GBK" w:eastAsia="方正仿宋_GBK" w:cs="方正仿宋_GBK"/>
          <w:sz w:val="32"/>
          <w:szCs w:val="32"/>
          <w:lang w:val="en-US" w:eastAsia="zh-CN"/>
        </w:rPr>
        <w:t>学员演讲稿及其PPT文件</w:t>
      </w:r>
      <w:r>
        <w:rPr>
          <w:rFonts w:hint="eastAsia" w:ascii="方正仿宋_GBK" w:hAnsi="方正仿宋_GBK" w:eastAsia="方正仿宋_GBK" w:cs="方正仿宋_GBK"/>
          <w:sz w:val="32"/>
          <w:szCs w:val="32"/>
        </w:rPr>
        <w:t>发送至</w:t>
      </w:r>
      <w:r>
        <w:rPr>
          <w:rFonts w:hint="eastAsia" w:ascii="方正仿宋_GBK" w:hAnsi="方正仿宋_GBK" w:eastAsia="方正仿宋_GBK" w:cs="方正仿宋_GBK"/>
          <w:sz w:val="32"/>
          <w:szCs w:val="32"/>
          <w:lang w:eastAsia="zh-CN"/>
        </w:rPr>
        <w:t>省关工委邮箱</w:t>
      </w:r>
      <w:r>
        <w:rPr>
          <w:rFonts w:hint="eastAsia" w:ascii="方正仿宋_GBK" w:hAnsi="方正仿宋_GBK" w:eastAsia="方正仿宋_GBK" w:cs="方正仿宋_GBK"/>
          <w:color w:val="auto"/>
          <w:kern w:val="2"/>
          <w:sz w:val="32"/>
          <w:szCs w:val="32"/>
          <w:lang w:val="en-US" w:eastAsia="zh-CN" w:bidi="ar-SA"/>
        </w:rPr>
        <w:t>gdsggw@126.com</w:t>
      </w:r>
      <w:r>
        <w:rPr>
          <w:rFonts w:hint="eastAsia" w:ascii="方正仿宋_GBK" w:hAnsi="方正仿宋_GBK" w:eastAsia="方正仿宋_GBK" w:cs="方正仿宋_GBK"/>
          <w:sz w:val="32"/>
          <w:szCs w:val="32"/>
          <w:lang w:eastAsia="zh-CN"/>
        </w:rPr>
        <w:t>。</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firstLine="684" w:firstLineChars="200"/>
        <w:textAlignment w:val="auto"/>
        <w:rPr>
          <w:rFonts w:hint="eastAsia" w:ascii="黑体" w:hAnsi="黑体" w:eastAsia="黑体" w:cs="黑体"/>
          <w:color w:val="auto"/>
          <w:spacing w:val="11"/>
          <w:sz w:val="32"/>
          <w:szCs w:val="32"/>
          <w:lang w:val="en-US" w:eastAsia="zh-CN"/>
        </w:rPr>
      </w:pPr>
      <w:r>
        <w:rPr>
          <w:rFonts w:hint="eastAsia" w:ascii="黑体" w:hAnsi="黑体" w:eastAsia="黑体" w:cs="黑体"/>
          <w:color w:val="auto"/>
          <w:spacing w:val="11"/>
          <w:sz w:val="32"/>
          <w:szCs w:val="32"/>
          <w:lang w:val="en-US" w:eastAsia="zh-CN"/>
        </w:rPr>
        <w:t>六、培训费用及其他</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师资费、材料费、场地费、食宿费等由主办单位承担。交通费用自理。</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rPr>
          <w:rFonts w:hint="eastAsia" w:ascii="方正仿宋_GBK" w:hAnsi="仿宋_GB2312" w:eastAsia="方正仿宋_GBK" w:cs="仿宋_GB2312"/>
          <w:sz w:val="32"/>
          <w:szCs w:val="32"/>
          <w:lang w:val="en-US" w:eastAsia="zh-CN"/>
        </w:rPr>
      </w:pP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firstLine="728"/>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pacing w:val="11"/>
          <w:sz w:val="32"/>
          <w:szCs w:val="32"/>
          <w:lang w:val="en-US" w:eastAsia="zh-CN"/>
        </w:rPr>
        <w:t>附件：1.</w:t>
      </w:r>
      <w:r>
        <w:rPr>
          <w:rFonts w:hint="eastAsia" w:ascii="方正仿宋_GBK" w:hAnsi="方正仿宋_GBK" w:eastAsia="方正仿宋_GBK" w:cs="方正仿宋_GBK"/>
          <w:sz w:val="32"/>
          <w:szCs w:val="32"/>
        </w:rPr>
        <w:t>各地市</w:t>
      </w:r>
      <w:r>
        <w:rPr>
          <w:rFonts w:hint="eastAsia" w:ascii="方正仿宋_GBK" w:hAnsi="方正仿宋_GBK" w:eastAsia="方正仿宋_GBK" w:cs="方正仿宋_GBK"/>
          <w:sz w:val="32"/>
          <w:szCs w:val="32"/>
          <w:lang w:eastAsia="zh-CN"/>
        </w:rPr>
        <w:t>农业局、团委、高校</w:t>
      </w:r>
      <w:r>
        <w:rPr>
          <w:rFonts w:hint="eastAsia" w:ascii="方正仿宋_GBK" w:hAnsi="方正仿宋_GBK" w:eastAsia="方正仿宋_GBK" w:cs="方正仿宋_GBK"/>
          <w:sz w:val="32"/>
          <w:szCs w:val="32"/>
        </w:rPr>
        <w:t>培训名额分配表</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firstLine="1747" w:firstLineChars="546"/>
        <w:textAlignment w:val="auto"/>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2.</w:t>
      </w:r>
      <w:r>
        <w:rPr>
          <w:rFonts w:hint="eastAsia" w:ascii="方正仿宋_GBK" w:hAnsi="方正仿宋_GBK" w:eastAsia="方正仿宋_GBK" w:cs="方正仿宋_GBK"/>
          <w:sz w:val="32"/>
          <w:szCs w:val="32"/>
        </w:rPr>
        <w:t>各地市</w:t>
      </w:r>
      <w:r>
        <w:rPr>
          <w:rFonts w:hint="eastAsia" w:ascii="方正仿宋_GBK" w:hAnsi="方正仿宋_GBK" w:eastAsia="方正仿宋_GBK" w:cs="方正仿宋_GBK"/>
          <w:sz w:val="32"/>
          <w:szCs w:val="32"/>
          <w:lang w:eastAsia="zh-CN"/>
        </w:rPr>
        <w:t>关工委</w:t>
      </w:r>
      <w:r>
        <w:rPr>
          <w:rFonts w:hint="eastAsia" w:ascii="方正仿宋_GBK" w:hAnsi="方正仿宋_GBK" w:eastAsia="方正仿宋_GBK" w:cs="方正仿宋_GBK"/>
          <w:sz w:val="32"/>
          <w:szCs w:val="32"/>
        </w:rPr>
        <w:t>培训名额分配表</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firstLine="1747" w:firstLineChars="546"/>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lang w:val="en-US" w:eastAsia="zh-CN"/>
        </w:rPr>
        <w:t>3.“</w:t>
      </w:r>
      <w:r>
        <w:rPr>
          <w:rFonts w:hint="eastAsia" w:ascii="方正仿宋_GBK" w:hAnsi="方正仿宋_GBK" w:eastAsia="方正仿宋_GBK" w:cs="方正仿宋_GBK"/>
          <w:bCs/>
          <w:sz w:val="32"/>
          <w:szCs w:val="32"/>
        </w:rPr>
        <w:t>领头雁”广东农村青年致富带头人申报表</w:t>
      </w:r>
    </w:p>
    <w:p>
      <w:pPr>
        <w:keepNext w:val="0"/>
        <w:keepLines w:val="0"/>
        <w:pageBreakBefore w:val="0"/>
        <w:widowControl w:val="0"/>
        <w:numPr>
          <w:ilvl w:val="0"/>
          <w:numId w:val="0"/>
        </w:numPr>
        <w:kinsoku/>
        <w:wordWrap/>
        <w:overflowPunct/>
        <w:topLinePunct w:val="0"/>
        <w:autoSpaceDE/>
        <w:bidi w:val="0"/>
        <w:adjustRightInd/>
        <w:spacing w:line="540" w:lineRule="exact"/>
        <w:ind w:left="2097" w:leftChars="846" w:hanging="320" w:hangingChars="100"/>
        <w:jc w:val="left"/>
        <w:textAlignment w:val="auto"/>
        <w:rPr>
          <w:rFonts w:hint="eastAsia" w:ascii="方正仿宋_GBK" w:hAnsi="方正仿宋_GBK" w:eastAsia="方正仿宋_GBK" w:cs="方正仿宋_GBK"/>
          <w:color w:val="auto"/>
          <w:spacing w:val="11"/>
          <w:sz w:val="32"/>
          <w:szCs w:val="32"/>
          <w:lang w:val="en-US" w:eastAsia="zh-CN"/>
        </w:rPr>
      </w:pPr>
      <w:r>
        <w:rPr>
          <w:rFonts w:hint="eastAsia" w:ascii="方正仿宋_GBK" w:eastAsia="方正仿宋_GBK"/>
          <w:sz w:val="32"/>
          <w:szCs w:val="32"/>
          <w:lang w:val="en-US" w:eastAsia="zh-CN"/>
        </w:rPr>
        <w:t>4.</w:t>
      </w:r>
      <w:r>
        <w:rPr>
          <w:rFonts w:hint="eastAsia" w:ascii="方正仿宋_GBK" w:hAnsi="方正仿宋_GBK" w:eastAsia="方正仿宋_GBK" w:cs="方正仿宋_GBK"/>
          <w:bCs/>
          <w:snapToGrid w:val="0"/>
          <w:kern w:val="0"/>
          <w:sz w:val="32"/>
          <w:szCs w:val="32"/>
        </w:rPr>
        <w:t>201</w:t>
      </w:r>
      <w:r>
        <w:rPr>
          <w:rFonts w:hint="eastAsia" w:ascii="方正仿宋_GBK" w:hAnsi="方正仿宋_GBK" w:eastAsia="方正仿宋_GBK" w:cs="方正仿宋_GBK"/>
          <w:bCs/>
          <w:snapToGrid w:val="0"/>
          <w:kern w:val="0"/>
          <w:sz w:val="32"/>
          <w:szCs w:val="32"/>
          <w:lang w:val="en-US" w:eastAsia="zh-CN"/>
        </w:rPr>
        <w:t>8</w:t>
      </w:r>
      <w:r>
        <w:rPr>
          <w:rFonts w:hint="eastAsia" w:ascii="方正仿宋_GBK" w:hAnsi="方正仿宋_GBK" w:eastAsia="方正仿宋_GBK" w:cs="方正仿宋_GBK"/>
          <w:bCs/>
          <w:snapToGrid w:val="0"/>
          <w:kern w:val="0"/>
          <w:sz w:val="32"/>
          <w:szCs w:val="32"/>
        </w:rPr>
        <w:t>年广东省“领头雁”农村青年创业致富带头人培训班</w:t>
      </w:r>
      <w:r>
        <w:rPr>
          <w:rFonts w:hint="eastAsia" w:ascii="方正仿宋_GBK" w:hAnsi="方正仿宋_GBK" w:eastAsia="方正仿宋_GBK" w:cs="方正仿宋_GBK"/>
          <w:bCs/>
          <w:sz w:val="32"/>
          <w:szCs w:val="32"/>
        </w:rPr>
        <w:t>学员名单汇总表</w:t>
      </w:r>
    </w:p>
    <w:p>
      <w:pPr>
        <w:keepNext w:val="0"/>
        <w:keepLines w:val="0"/>
        <w:pageBreakBefore w:val="0"/>
        <w:widowControl w:val="0"/>
        <w:numPr>
          <w:ilvl w:val="0"/>
          <w:numId w:val="0"/>
        </w:numPr>
        <w:kinsoku/>
        <w:wordWrap/>
        <w:overflowPunct/>
        <w:topLinePunct w:val="0"/>
        <w:autoSpaceDE/>
        <w:bidi w:val="0"/>
        <w:adjustRightInd/>
        <w:spacing w:line="540" w:lineRule="exact"/>
        <w:ind w:left="1778" w:leftChars="0"/>
        <w:jc w:val="left"/>
        <w:textAlignment w:val="auto"/>
        <w:rPr>
          <w:rFonts w:hint="eastAsia" w:ascii="方正仿宋_GBK" w:eastAsia="方正仿宋_GBK"/>
          <w:sz w:val="32"/>
          <w:szCs w:val="32"/>
          <w:lang w:eastAsia="zh-CN"/>
        </w:rPr>
      </w:pPr>
      <w:r>
        <w:rPr>
          <w:rFonts w:hint="eastAsia" w:ascii="方正仿宋_GBK" w:eastAsia="方正仿宋_GBK"/>
          <w:sz w:val="32"/>
          <w:szCs w:val="32"/>
          <w:lang w:val="en-US" w:eastAsia="zh-CN"/>
        </w:rPr>
        <w:t>5.</w:t>
      </w:r>
      <w:r>
        <w:rPr>
          <w:rFonts w:hint="eastAsia" w:ascii="方正仿宋_GBK" w:eastAsia="方正仿宋_GBK"/>
          <w:sz w:val="32"/>
          <w:szCs w:val="32"/>
          <w:lang w:eastAsia="zh-CN"/>
        </w:rPr>
        <w:t>学习日程安排</w:t>
      </w:r>
    </w:p>
    <w:p>
      <w:pPr>
        <w:keepNext w:val="0"/>
        <w:keepLines w:val="0"/>
        <w:pageBreakBefore w:val="0"/>
        <w:widowControl w:val="0"/>
        <w:numPr>
          <w:ilvl w:val="0"/>
          <w:numId w:val="0"/>
        </w:numPr>
        <w:kinsoku/>
        <w:wordWrap/>
        <w:overflowPunct/>
        <w:topLinePunct w:val="0"/>
        <w:autoSpaceDE/>
        <w:bidi w:val="0"/>
        <w:adjustRightInd/>
        <w:spacing w:line="540" w:lineRule="exact"/>
        <w:ind w:left="1778" w:leftChars="0"/>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6.培训酒店地图</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textAlignment w:val="auto"/>
        <w:rPr>
          <w:rFonts w:hint="eastAsia" w:ascii="方正仿宋_GBK" w:hAnsi="方正仿宋_GBK" w:eastAsia="方正仿宋_GBK" w:cs="方正仿宋_GBK"/>
          <w:color w:val="auto"/>
          <w:spacing w:val="11"/>
          <w:sz w:val="32"/>
          <w:szCs w:val="32"/>
        </w:rPr>
      </w:pPr>
    </w:p>
    <w:p>
      <w:pPr>
        <w:keepNext w:val="0"/>
        <w:keepLines w:val="0"/>
        <w:pageBreakBefore w:val="0"/>
        <w:widowControl w:val="0"/>
        <w:kinsoku/>
        <w:wordWrap/>
        <w:overflowPunct/>
        <w:topLinePunct w:val="0"/>
        <w:autoSpaceDE/>
        <w:bidi w:val="0"/>
        <w:adjustRightInd/>
        <w:snapToGrid/>
        <w:spacing w:before="0" w:beforeLines="0" w:after="0" w:afterLines="0"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 xml:space="preserve">省农业厅联系人：邱志鹏 </w:t>
      </w:r>
    </w:p>
    <w:p>
      <w:pPr>
        <w:keepNext w:val="0"/>
        <w:keepLines w:val="0"/>
        <w:pageBreakBefore w:val="0"/>
        <w:widowControl w:val="0"/>
        <w:kinsoku/>
        <w:wordWrap/>
        <w:overflowPunct/>
        <w:topLinePunct w:val="0"/>
        <w:autoSpaceDE/>
        <w:bidi w:val="0"/>
        <w:adjustRightInd/>
        <w:snapToGrid/>
        <w:spacing w:before="0" w:beforeLines="0" w:after="0" w:afterLines="0" w:line="540" w:lineRule="exact"/>
        <w:ind w:left="0" w:leftChars="0" w:right="0" w:rightChars="0" w:firstLine="640"/>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联系电话：020-37288790，邮箱：26335885@qq.com</w:t>
      </w:r>
      <w:bookmarkStart w:id="1" w:name="_GoBack"/>
      <w:bookmarkEnd w:id="1"/>
    </w:p>
    <w:p>
      <w:pPr>
        <w:keepNext w:val="0"/>
        <w:keepLines w:val="0"/>
        <w:pageBreakBefore w:val="0"/>
        <w:widowControl w:val="0"/>
        <w:kinsoku/>
        <w:wordWrap/>
        <w:overflowPunct/>
        <w:topLinePunct w:val="0"/>
        <w:autoSpaceDE/>
        <w:bidi w:val="0"/>
        <w:adjustRightInd/>
        <w:snapToGrid/>
        <w:spacing w:before="0" w:beforeLines="0" w:after="0" w:afterLines="0" w:line="540" w:lineRule="exact"/>
        <w:ind w:left="0" w:leftChars="0" w:right="0" w:rightChars="0" w:firstLine="640"/>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 xml:space="preserve">省关工委联系人：王长柏  </w:t>
      </w:r>
    </w:p>
    <w:p>
      <w:pPr>
        <w:keepNext w:val="0"/>
        <w:keepLines w:val="0"/>
        <w:pageBreakBefore w:val="0"/>
        <w:widowControl w:val="0"/>
        <w:kinsoku/>
        <w:wordWrap/>
        <w:overflowPunct/>
        <w:topLinePunct w:val="0"/>
        <w:autoSpaceDE/>
        <w:bidi w:val="0"/>
        <w:adjustRightInd/>
        <w:snapToGrid/>
        <w:spacing w:before="0" w:beforeLines="0" w:after="0" w:afterLines="0"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联系电话：020-87195351，邮箱：gdsggw@126.com</w:t>
      </w:r>
    </w:p>
    <w:p>
      <w:pPr>
        <w:keepNext w:val="0"/>
        <w:keepLines w:val="0"/>
        <w:pageBreakBefore w:val="0"/>
        <w:widowControl w:val="0"/>
        <w:kinsoku/>
        <w:wordWrap/>
        <w:overflowPunct/>
        <w:topLinePunct w:val="0"/>
        <w:autoSpaceDE/>
        <w:bidi w:val="0"/>
        <w:adjustRightInd/>
        <w:snapToGrid/>
        <w:spacing w:before="0" w:beforeLines="0" w:after="0" w:afterLines="0" w:line="540" w:lineRule="exact"/>
        <w:ind w:left="0" w:leftChars="0" w:right="0" w:rightChars="0" w:firstLine="640"/>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 xml:space="preserve">团省委联系人：魏云龙、庞嘉铖 </w:t>
      </w:r>
    </w:p>
    <w:p>
      <w:pPr>
        <w:keepNext w:val="0"/>
        <w:keepLines w:val="0"/>
        <w:pageBreakBefore w:val="0"/>
        <w:widowControl w:val="0"/>
        <w:kinsoku/>
        <w:wordWrap/>
        <w:overflowPunct/>
        <w:topLinePunct w:val="0"/>
        <w:autoSpaceDE/>
        <w:bidi w:val="0"/>
        <w:adjustRightInd/>
        <w:spacing w:line="540" w:lineRule="exact"/>
        <w:ind w:firstLine="640" w:firstLineChars="200"/>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auto"/>
          <w:kern w:val="2"/>
          <w:sz w:val="32"/>
          <w:szCs w:val="32"/>
          <w:lang w:val="en-US" w:eastAsia="zh-CN" w:bidi="ar-SA"/>
        </w:rPr>
        <w:t>联系电话：020-</w:t>
      </w:r>
      <w:r>
        <w:rPr>
          <w:rFonts w:hint="eastAsia" w:ascii="方正仿宋_GBK" w:hAnsi="方正仿宋_GBK" w:eastAsia="方正仿宋_GBK" w:cs="方正仿宋_GBK"/>
          <w:color w:val="auto"/>
          <w:sz w:val="32"/>
          <w:szCs w:val="32"/>
        </w:rPr>
        <w:t>8719562</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kern w:val="2"/>
          <w:sz w:val="32"/>
          <w:szCs w:val="32"/>
          <w:lang w:val="en-US" w:eastAsia="zh-CN" w:bidi="ar-SA"/>
        </w:rPr>
        <w:t>，邮箱：</w:t>
      </w:r>
      <w:r>
        <w:rPr>
          <w:rStyle w:val="5"/>
          <w:rFonts w:hint="eastAsia" w:ascii="方正仿宋_GBK" w:hAnsi="方正仿宋_GBK" w:eastAsia="方正仿宋_GBK" w:cs="方正仿宋_GBK"/>
          <w:color w:val="auto"/>
          <w:sz w:val="32"/>
          <w:szCs w:val="32"/>
          <w:u w:val="none"/>
        </w:rPr>
        <w:t>tswgdqfb@163.com</w:t>
      </w:r>
    </w:p>
    <w:p>
      <w:pPr>
        <w:keepNext w:val="0"/>
        <w:keepLines w:val="0"/>
        <w:pageBreakBefore w:val="0"/>
        <w:widowControl w:val="0"/>
        <w:kinsoku/>
        <w:wordWrap/>
        <w:overflowPunct/>
        <w:topLinePunct w:val="0"/>
        <w:autoSpaceDE/>
        <w:bidi w:val="0"/>
        <w:adjustRightInd/>
        <w:spacing w:line="540" w:lineRule="exact"/>
        <w:textAlignment w:val="auto"/>
        <w:rPr>
          <w:rFonts w:cs="方正仿宋_GBK" w:asciiTheme="minorEastAsia" w:hAnsiTheme="minorEastAsia" w:eastAsiaTheme="minorEastAsia"/>
          <w:szCs w:val="32"/>
        </w:rPr>
      </w:pPr>
    </w:p>
    <w:p>
      <w:pPr>
        <w:keepNext w:val="0"/>
        <w:keepLines w:val="0"/>
        <w:pageBreakBefore w:val="0"/>
        <w:widowControl w:val="0"/>
        <w:tabs>
          <w:tab w:val="left" w:pos="397"/>
        </w:tabs>
        <w:kinsoku/>
        <w:wordWrap/>
        <w:overflowPunct/>
        <w:topLinePunct w:val="0"/>
        <w:autoSpaceDE/>
        <w:autoSpaceDN w:val="0"/>
        <w:bidi w:val="0"/>
        <w:adjustRightInd/>
        <w:spacing w:line="540" w:lineRule="exact"/>
        <w:ind w:left="0" w:leftChars="0" w:right="0" w:rightChars="0"/>
        <w:jc w:val="center"/>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tabs>
          <w:tab w:val="left" w:pos="397"/>
        </w:tabs>
        <w:kinsoku/>
        <w:wordWrap/>
        <w:overflowPunct/>
        <w:topLinePunct w:val="0"/>
        <w:autoSpaceDE/>
        <w:autoSpaceDN w:val="0"/>
        <w:bidi w:val="0"/>
        <w:adjustRightInd/>
        <w:spacing w:line="540" w:lineRule="exact"/>
        <w:ind w:left="0" w:leftChars="0" w:right="0" w:rightChars="0"/>
        <w:jc w:val="center"/>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tabs>
          <w:tab w:val="left" w:pos="397"/>
        </w:tabs>
        <w:kinsoku/>
        <w:wordWrap/>
        <w:overflowPunct/>
        <w:topLinePunct w:val="0"/>
        <w:autoSpaceDE/>
        <w:autoSpaceDN w:val="0"/>
        <w:bidi w:val="0"/>
        <w:adjustRightInd/>
        <w:spacing w:line="540" w:lineRule="exact"/>
        <w:ind w:left="0" w:leftChars="0" w:right="0" w:rightChars="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广东省农业厅</w:t>
      </w:r>
      <w:r>
        <w:rPr>
          <w:rFonts w:hint="eastAsia" w:ascii="方正仿宋_GBK" w:hAnsi="方正仿宋_GBK" w:eastAsia="方正仿宋_GBK" w:cs="方正仿宋_GBK"/>
          <w:color w:val="auto"/>
          <w:sz w:val="32"/>
          <w:szCs w:val="32"/>
          <w:lang w:eastAsia="zh-CN"/>
        </w:rPr>
        <w:t>办公室</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w w:val="90"/>
          <w:sz w:val="32"/>
          <w:szCs w:val="32"/>
        </w:rPr>
        <w:t>广东省关心下一代工作委员</w:t>
      </w:r>
      <w:r>
        <w:rPr>
          <w:rFonts w:hint="eastAsia" w:ascii="方正仿宋_GBK" w:hAnsi="方正仿宋_GBK" w:eastAsia="方正仿宋_GBK" w:cs="方正仿宋_GBK"/>
          <w:color w:val="auto"/>
          <w:w w:val="90"/>
          <w:sz w:val="32"/>
          <w:szCs w:val="32"/>
          <w:lang w:eastAsia="zh-CN"/>
        </w:rPr>
        <w:t>会办公室</w:t>
      </w:r>
    </w:p>
    <w:p>
      <w:pPr>
        <w:keepNext w:val="0"/>
        <w:keepLines w:val="0"/>
        <w:pageBreakBefore w:val="0"/>
        <w:widowControl w:val="0"/>
        <w:kinsoku/>
        <w:wordWrap/>
        <w:overflowPunct/>
        <w:topLinePunct w:val="0"/>
        <w:autoSpaceDE/>
        <w:bidi w:val="0"/>
        <w:adjustRightInd/>
        <w:snapToGrid w:val="0"/>
        <w:spacing w:line="540" w:lineRule="exact"/>
        <w:ind w:right="0" w:rightChars="0" w:firstLine="2016" w:firstLineChars="700"/>
        <w:jc w:val="left"/>
        <w:textAlignment w:val="auto"/>
        <w:rPr>
          <w:rFonts w:hint="eastAsia" w:ascii="方正仿宋_GBK" w:hAnsi="方正仿宋_GBK" w:eastAsia="方正仿宋_GBK" w:cs="方正仿宋_GBK"/>
          <w:color w:val="auto"/>
          <w:w w:val="90"/>
          <w:sz w:val="32"/>
          <w:szCs w:val="32"/>
        </w:rPr>
      </w:pPr>
    </w:p>
    <w:p>
      <w:pPr>
        <w:keepNext w:val="0"/>
        <w:keepLines w:val="0"/>
        <w:pageBreakBefore w:val="0"/>
        <w:widowControl w:val="0"/>
        <w:kinsoku/>
        <w:wordWrap/>
        <w:overflowPunct/>
        <w:topLinePunct w:val="0"/>
        <w:autoSpaceDE/>
        <w:bidi w:val="0"/>
        <w:adjustRightInd/>
        <w:snapToGrid w:val="0"/>
        <w:spacing w:line="540" w:lineRule="exact"/>
        <w:ind w:right="0" w:rightChars="0" w:firstLine="2016" w:firstLineChars="700"/>
        <w:jc w:val="left"/>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auto"/>
          <w:w w:val="90"/>
          <w:sz w:val="32"/>
          <w:szCs w:val="32"/>
        </w:rPr>
        <w:t>共青团广东省委员会</w:t>
      </w:r>
      <w:r>
        <w:rPr>
          <w:rFonts w:hint="eastAsia" w:ascii="方正仿宋_GBK" w:hAnsi="方正仿宋_GBK" w:eastAsia="方正仿宋_GBK" w:cs="方正仿宋_GBK"/>
          <w:color w:val="auto"/>
          <w:w w:val="90"/>
          <w:sz w:val="32"/>
          <w:szCs w:val="32"/>
          <w:lang w:eastAsia="zh-CN"/>
        </w:rPr>
        <w:t>办公室</w:t>
      </w:r>
      <w:r>
        <w:rPr>
          <w:rFonts w:hint="eastAsia" w:ascii="方正仿宋_GBK" w:hAnsi="方正仿宋_GBK" w:eastAsia="方正仿宋_GBK" w:cs="方正仿宋_GBK"/>
          <w:color w:val="auto"/>
          <w:w w:val="90"/>
          <w:sz w:val="32"/>
          <w:szCs w:val="32"/>
          <w:lang w:val="en-US" w:eastAsia="zh-CN"/>
        </w:rPr>
        <w:t xml:space="preserve"> </w:t>
      </w:r>
      <w:r>
        <w:rPr>
          <w:rFonts w:hint="eastAsia" w:ascii="方正仿宋_GBK" w:hAnsi="方正仿宋_GBK" w:eastAsia="方正仿宋_GBK" w:cs="方正仿宋_GBK"/>
          <w:color w:val="auto"/>
          <w:w w:val="90"/>
          <w:sz w:val="32"/>
          <w:szCs w:val="32"/>
        </w:rPr>
        <w:t xml:space="preserve"> </w:t>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 xml:space="preserve">          </w:t>
      </w:r>
    </w:p>
    <w:p>
      <w:pPr>
        <w:keepNext w:val="0"/>
        <w:keepLines w:val="0"/>
        <w:pageBreakBefore w:val="0"/>
        <w:widowControl w:val="0"/>
        <w:kinsoku/>
        <w:wordWrap/>
        <w:overflowPunct/>
        <w:topLinePunct w:val="0"/>
        <w:autoSpaceDE/>
        <w:bidi w:val="0"/>
        <w:adjustRightInd/>
        <w:spacing w:line="540" w:lineRule="exact"/>
        <w:ind w:firstLine="2560" w:firstLineChars="800"/>
        <w:jc w:val="left"/>
        <w:textAlignment w:val="auto"/>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color w:val="000000"/>
          <w:sz w:val="32"/>
          <w:szCs w:val="32"/>
        </w:rPr>
        <w:t>201</w:t>
      </w:r>
      <w:r>
        <w:rPr>
          <w:rFonts w:hint="eastAsia" w:ascii="方正仿宋_GBK" w:hAnsi="方正仿宋_GBK" w:eastAsia="方正仿宋_GBK" w:cs="方正仿宋_GBK"/>
          <w:b w:val="0"/>
          <w:bCs w:val="0"/>
          <w:color w:val="000000"/>
          <w:sz w:val="32"/>
          <w:szCs w:val="32"/>
          <w:lang w:val="en-US" w:eastAsia="zh-CN"/>
        </w:rPr>
        <w:t>8</w:t>
      </w:r>
      <w:r>
        <w:rPr>
          <w:rFonts w:hint="eastAsia" w:ascii="方正仿宋_GBK" w:hAnsi="方正仿宋_GBK" w:eastAsia="方正仿宋_GBK" w:cs="方正仿宋_GBK"/>
          <w:b w:val="0"/>
          <w:bCs w:val="0"/>
          <w:color w:val="000000"/>
          <w:sz w:val="32"/>
          <w:szCs w:val="32"/>
        </w:rPr>
        <w:t>年</w:t>
      </w:r>
      <w:r>
        <w:rPr>
          <w:rFonts w:hint="eastAsia" w:ascii="方正仿宋_GBK" w:hAnsi="方正仿宋_GBK" w:eastAsia="方正仿宋_GBK" w:cs="方正仿宋_GBK"/>
          <w:b w:val="0"/>
          <w:bCs w:val="0"/>
          <w:color w:val="000000"/>
          <w:sz w:val="32"/>
          <w:szCs w:val="32"/>
          <w:lang w:val="en-US" w:eastAsia="zh-CN"/>
        </w:rPr>
        <w:t>8</w:t>
      </w:r>
      <w:r>
        <w:rPr>
          <w:rFonts w:hint="eastAsia" w:ascii="方正仿宋_GBK" w:hAnsi="方正仿宋_GBK" w:eastAsia="方正仿宋_GBK" w:cs="方正仿宋_GBK"/>
          <w:b w:val="0"/>
          <w:bCs w:val="0"/>
          <w:color w:val="000000"/>
          <w:sz w:val="32"/>
          <w:szCs w:val="32"/>
        </w:rPr>
        <w:t>月</w:t>
      </w:r>
      <w:r>
        <w:rPr>
          <w:rFonts w:hint="eastAsia" w:ascii="方正仿宋_GBK" w:hAnsi="方正仿宋_GBK" w:eastAsia="方正仿宋_GBK" w:cs="方正仿宋_GBK"/>
          <w:b w:val="0"/>
          <w:bCs w:val="0"/>
          <w:color w:val="000000"/>
          <w:sz w:val="32"/>
          <w:szCs w:val="32"/>
          <w:lang w:val="en-US" w:eastAsia="zh-CN"/>
        </w:rPr>
        <w:t>30</w:t>
      </w:r>
      <w:r>
        <w:rPr>
          <w:rFonts w:hint="eastAsia" w:ascii="方正仿宋_GBK" w:hAnsi="方正仿宋_GBK" w:eastAsia="方正仿宋_GBK" w:cs="方正仿宋_GBK"/>
          <w:b w:val="0"/>
          <w:bCs w:val="0"/>
          <w:color w:val="000000"/>
          <w:sz w:val="32"/>
          <w:szCs w:val="32"/>
        </w:rPr>
        <w:t>日</w:t>
      </w:r>
    </w:p>
    <w:p>
      <w:pPr>
        <w:keepNext w:val="0"/>
        <w:keepLines w:val="0"/>
        <w:pageBreakBefore w:val="0"/>
        <w:widowControl w:val="0"/>
        <w:kinsoku/>
        <w:wordWrap/>
        <w:overflowPunct/>
        <w:topLinePunct w:val="0"/>
        <w:autoSpaceDE/>
        <w:bidi w:val="0"/>
        <w:adjustRightInd/>
        <w:spacing w:line="540" w:lineRule="exact"/>
        <w:jc w:val="left"/>
        <w:textAlignment w:val="auto"/>
        <w:rPr>
          <w:rFonts w:hint="eastAsia" w:ascii="方正黑体_GBK" w:hAnsi="黑体" w:eastAsia="方正黑体_GBK" w:cs="方正仿宋_GBK"/>
          <w:sz w:val="32"/>
          <w:szCs w:val="32"/>
        </w:rPr>
      </w:pPr>
      <w:r>
        <w:rPr>
          <w:rFonts w:hint="eastAsia" w:ascii="方正黑体_GBK" w:hAnsi="黑体" w:eastAsia="方正黑体_GBK" w:cs="方正仿宋_GBK"/>
          <w:sz w:val="32"/>
          <w:szCs w:val="32"/>
        </w:rPr>
        <w:t>附件1</w:t>
      </w:r>
    </w:p>
    <w:p>
      <w:pPr>
        <w:keepNext w:val="0"/>
        <w:keepLines w:val="0"/>
        <w:pageBreakBefore w:val="0"/>
        <w:widowControl w:val="0"/>
        <w:kinsoku/>
        <w:wordWrap/>
        <w:overflowPunct/>
        <w:topLinePunct w:val="0"/>
        <w:autoSpaceDE/>
        <w:bidi w:val="0"/>
        <w:adjustRightInd/>
        <w:spacing w:line="540" w:lineRule="exact"/>
        <w:jc w:val="left"/>
        <w:textAlignment w:val="auto"/>
        <w:rPr>
          <w:rFonts w:hint="eastAsia" w:ascii="方正黑体_GBK" w:hAnsi="黑体" w:eastAsia="方正黑体_GBK" w:cs="方正仿宋_GBK"/>
          <w:sz w:val="32"/>
          <w:szCs w:val="32"/>
        </w:rPr>
      </w:pPr>
    </w:p>
    <w:p>
      <w:pPr>
        <w:spacing w:line="58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各地市</w:t>
      </w:r>
      <w:r>
        <w:rPr>
          <w:rFonts w:hint="eastAsia" w:ascii="方正小标宋简体" w:hAnsi="方正小标宋简体" w:eastAsia="方正小标宋简体" w:cs="方正小标宋简体"/>
          <w:color w:val="auto"/>
          <w:sz w:val="44"/>
          <w:szCs w:val="44"/>
          <w:lang w:eastAsia="zh-CN"/>
        </w:rPr>
        <w:t>农业局、团委、高校</w:t>
      </w:r>
      <w:r>
        <w:rPr>
          <w:rFonts w:hint="eastAsia" w:ascii="方正小标宋简体" w:hAnsi="方正小标宋简体" w:eastAsia="方正小标宋简体" w:cs="方正小标宋简体"/>
          <w:color w:val="auto"/>
          <w:sz w:val="44"/>
          <w:szCs w:val="44"/>
        </w:rPr>
        <w:t>培训名额分配表</w:t>
      </w:r>
    </w:p>
    <w:tbl>
      <w:tblPr>
        <w:tblStyle w:val="6"/>
        <w:tblpPr w:leftFromText="180" w:rightFromText="180" w:vertAnchor="text" w:horzAnchor="page" w:tblpXSpec="center" w:tblpY="560"/>
        <w:tblOverlap w:val="never"/>
        <w:tblW w:w="7940" w:type="dxa"/>
        <w:jc w:val="center"/>
        <w:tblInd w:w="0" w:type="dxa"/>
        <w:tblLayout w:type="fixed"/>
        <w:tblCellMar>
          <w:top w:w="0" w:type="dxa"/>
          <w:left w:w="108" w:type="dxa"/>
          <w:bottom w:w="0" w:type="dxa"/>
          <w:right w:w="108" w:type="dxa"/>
        </w:tblCellMar>
      </w:tblPr>
      <w:tblGrid>
        <w:gridCol w:w="697"/>
        <w:gridCol w:w="1202"/>
        <w:gridCol w:w="811"/>
        <w:gridCol w:w="609"/>
        <w:gridCol w:w="875"/>
        <w:gridCol w:w="874"/>
        <w:gridCol w:w="596"/>
        <w:gridCol w:w="1079"/>
        <w:gridCol w:w="1197"/>
      </w:tblGrid>
      <w:tr>
        <w:tblPrEx>
          <w:tblLayout w:type="fixed"/>
          <w:tblCellMar>
            <w:top w:w="0" w:type="dxa"/>
            <w:left w:w="108" w:type="dxa"/>
            <w:bottom w:w="0" w:type="dxa"/>
            <w:right w:w="108" w:type="dxa"/>
          </w:tblCellMar>
        </w:tblPrEx>
        <w:trPr>
          <w:trHeight w:val="466" w:hRule="atLeast"/>
          <w:jc w:val="center"/>
        </w:trPr>
        <w:tc>
          <w:tcPr>
            <w:tcW w:w="7940" w:type="dxa"/>
            <w:gridSpan w:val="9"/>
            <w:tcBorders>
              <w:top w:val="single" w:color="auto" w:sz="4" w:space="0"/>
              <w:left w:val="single" w:color="auto" w:sz="4" w:space="0"/>
              <w:bottom w:val="single" w:color="auto" w:sz="4" w:space="0"/>
              <w:right w:val="single" w:color="auto" w:sz="4" w:space="0"/>
            </w:tcBorders>
            <w:shd w:val="clear" w:color="000000" w:fill="auto"/>
            <w:vAlign w:val="center"/>
          </w:tcPr>
          <w:p>
            <w:pPr>
              <w:spacing w:line="580" w:lineRule="exact"/>
              <w:jc w:val="center"/>
              <w:rPr>
                <w:rFonts w:hint="eastAsia" w:ascii="黑体" w:hAnsi="黑体" w:eastAsia="黑体" w:cs="黑体"/>
                <w:color w:val="auto"/>
                <w:kern w:val="0"/>
                <w:sz w:val="28"/>
                <w:szCs w:val="28"/>
              </w:rPr>
            </w:pPr>
            <w:r>
              <w:rPr>
                <w:rFonts w:hint="eastAsia" w:ascii="黑体" w:hAnsi="黑体" w:eastAsia="黑体" w:cs="黑体"/>
                <w:color w:val="auto"/>
                <w:sz w:val="28"/>
                <w:szCs w:val="28"/>
                <w:lang w:eastAsia="zh-CN"/>
              </w:rPr>
              <w:t>智创班，返乡大学生为主</w:t>
            </w:r>
          </w:p>
        </w:tc>
      </w:tr>
      <w:tr>
        <w:tblPrEx>
          <w:tblLayout w:type="fixed"/>
          <w:tblCellMar>
            <w:top w:w="0" w:type="dxa"/>
            <w:left w:w="108" w:type="dxa"/>
            <w:bottom w:w="0" w:type="dxa"/>
            <w:right w:w="108" w:type="dxa"/>
          </w:tblCellMar>
        </w:tblPrEx>
        <w:trPr>
          <w:trHeight w:val="976" w:hRule="atLeast"/>
          <w:jc w:val="center"/>
        </w:trPr>
        <w:tc>
          <w:tcPr>
            <w:tcW w:w="697"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1202"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地市</w:t>
            </w:r>
          </w:p>
        </w:tc>
        <w:tc>
          <w:tcPr>
            <w:tcW w:w="811"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培训</w:t>
            </w:r>
          </w:p>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名额</w:t>
            </w:r>
          </w:p>
        </w:tc>
        <w:tc>
          <w:tcPr>
            <w:tcW w:w="609"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875"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地市</w:t>
            </w:r>
          </w:p>
        </w:tc>
        <w:tc>
          <w:tcPr>
            <w:tcW w:w="874"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培训</w:t>
            </w:r>
          </w:p>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名额</w:t>
            </w:r>
          </w:p>
        </w:tc>
        <w:tc>
          <w:tcPr>
            <w:tcW w:w="596"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1079"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地市</w:t>
            </w:r>
          </w:p>
        </w:tc>
        <w:tc>
          <w:tcPr>
            <w:tcW w:w="1197"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培训</w:t>
            </w:r>
          </w:p>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名额</w:t>
            </w:r>
          </w:p>
        </w:tc>
      </w:tr>
      <w:tr>
        <w:tblPrEx>
          <w:tblLayout w:type="fixed"/>
          <w:tblCellMar>
            <w:top w:w="0" w:type="dxa"/>
            <w:left w:w="108" w:type="dxa"/>
            <w:bottom w:w="0" w:type="dxa"/>
            <w:right w:w="108" w:type="dxa"/>
          </w:tblCellMar>
        </w:tblPrEx>
        <w:trPr>
          <w:trHeight w:val="492" w:hRule="atLeast"/>
          <w:jc w:val="center"/>
        </w:trPr>
        <w:tc>
          <w:tcPr>
            <w:tcW w:w="697"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1</w:t>
            </w:r>
          </w:p>
        </w:tc>
        <w:tc>
          <w:tcPr>
            <w:tcW w:w="120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广州</w:t>
            </w:r>
          </w:p>
        </w:tc>
        <w:tc>
          <w:tcPr>
            <w:tcW w:w="811"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3</w:t>
            </w:r>
            <w:r>
              <w:rPr>
                <w:rFonts w:hint="eastAsia" w:ascii="方正仿宋_GBK" w:hAnsi="方正仿宋_GBK" w:eastAsia="方正仿宋_GBK" w:cs="方正仿宋_GBK"/>
                <w:color w:val="auto"/>
                <w:sz w:val="21"/>
                <w:szCs w:val="21"/>
              </w:rPr>
              <w:t>人</w:t>
            </w:r>
          </w:p>
        </w:tc>
        <w:tc>
          <w:tcPr>
            <w:tcW w:w="609"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9</w:t>
            </w:r>
          </w:p>
        </w:tc>
        <w:tc>
          <w:tcPr>
            <w:tcW w:w="875"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惠州</w:t>
            </w:r>
          </w:p>
        </w:tc>
        <w:tc>
          <w:tcPr>
            <w:tcW w:w="874"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4</w:t>
            </w:r>
            <w:r>
              <w:rPr>
                <w:rFonts w:hint="eastAsia" w:ascii="方正仿宋_GBK" w:hAnsi="方正仿宋_GBK" w:eastAsia="方正仿宋_GBK" w:cs="方正仿宋_GBK"/>
                <w:color w:val="auto"/>
                <w:sz w:val="21"/>
                <w:szCs w:val="21"/>
              </w:rPr>
              <w:t>人</w:t>
            </w:r>
          </w:p>
        </w:tc>
        <w:tc>
          <w:tcPr>
            <w:tcW w:w="596"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17</w:t>
            </w:r>
          </w:p>
        </w:tc>
        <w:tc>
          <w:tcPr>
            <w:tcW w:w="1079"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肇庆</w:t>
            </w:r>
          </w:p>
        </w:tc>
        <w:tc>
          <w:tcPr>
            <w:tcW w:w="1197"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6</w:t>
            </w:r>
            <w:r>
              <w:rPr>
                <w:rFonts w:hint="eastAsia" w:ascii="方正仿宋_GBK" w:hAnsi="方正仿宋_GBK" w:eastAsia="方正仿宋_GBK" w:cs="方正仿宋_GBK"/>
                <w:color w:val="auto"/>
                <w:sz w:val="21"/>
                <w:szCs w:val="21"/>
              </w:rPr>
              <w:t>人</w:t>
            </w:r>
          </w:p>
        </w:tc>
      </w:tr>
      <w:tr>
        <w:tblPrEx>
          <w:tblLayout w:type="fixed"/>
          <w:tblCellMar>
            <w:top w:w="0" w:type="dxa"/>
            <w:left w:w="108" w:type="dxa"/>
            <w:bottom w:w="0" w:type="dxa"/>
            <w:right w:w="108" w:type="dxa"/>
          </w:tblCellMar>
        </w:tblPrEx>
        <w:trPr>
          <w:trHeight w:val="492" w:hRule="atLeast"/>
          <w:jc w:val="center"/>
        </w:trPr>
        <w:tc>
          <w:tcPr>
            <w:tcW w:w="697"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2</w:t>
            </w:r>
          </w:p>
        </w:tc>
        <w:tc>
          <w:tcPr>
            <w:tcW w:w="120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深圳</w:t>
            </w:r>
          </w:p>
        </w:tc>
        <w:tc>
          <w:tcPr>
            <w:tcW w:w="811"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1</w:t>
            </w:r>
            <w:r>
              <w:rPr>
                <w:rFonts w:hint="eastAsia" w:ascii="方正仿宋_GBK" w:hAnsi="方正仿宋_GBK" w:eastAsia="方正仿宋_GBK" w:cs="方正仿宋_GBK"/>
                <w:color w:val="auto"/>
                <w:sz w:val="21"/>
                <w:szCs w:val="21"/>
              </w:rPr>
              <w:t>人</w:t>
            </w:r>
          </w:p>
        </w:tc>
        <w:tc>
          <w:tcPr>
            <w:tcW w:w="609"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10</w:t>
            </w:r>
          </w:p>
        </w:tc>
        <w:tc>
          <w:tcPr>
            <w:tcW w:w="875"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汕尾</w:t>
            </w:r>
          </w:p>
        </w:tc>
        <w:tc>
          <w:tcPr>
            <w:tcW w:w="874"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6</w:t>
            </w:r>
            <w:r>
              <w:rPr>
                <w:rFonts w:hint="eastAsia" w:ascii="方正仿宋_GBK" w:hAnsi="方正仿宋_GBK" w:eastAsia="方正仿宋_GBK" w:cs="方正仿宋_GBK"/>
                <w:color w:val="auto"/>
                <w:sz w:val="21"/>
                <w:szCs w:val="21"/>
              </w:rPr>
              <w:t>人</w:t>
            </w:r>
          </w:p>
        </w:tc>
        <w:tc>
          <w:tcPr>
            <w:tcW w:w="596"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18</w:t>
            </w:r>
          </w:p>
        </w:tc>
        <w:tc>
          <w:tcPr>
            <w:tcW w:w="1079"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清远</w:t>
            </w:r>
          </w:p>
        </w:tc>
        <w:tc>
          <w:tcPr>
            <w:tcW w:w="1197"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6</w:t>
            </w:r>
            <w:r>
              <w:rPr>
                <w:rFonts w:hint="eastAsia" w:ascii="方正仿宋_GBK" w:hAnsi="方正仿宋_GBK" w:eastAsia="方正仿宋_GBK" w:cs="方正仿宋_GBK"/>
                <w:color w:val="auto"/>
                <w:sz w:val="21"/>
                <w:szCs w:val="21"/>
              </w:rPr>
              <w:t>人</w:t>
            </w:r>
          </w:p>
        </w:tc>
      </w:tr>
      <w:tr>
        <w:tblPrEx>
          <w:tblLayout w:type="fixed"/>
          <w:tblCellMar>
            <w:top w:w="0" w:type="dxa"/>
            <w:left w:w="108" w:type="dxa"/>
            <w:bottom w:w="0" w:type="dxa"/>
            <w:right w:w="108" w:type="dxa"/>
          </w:tblCellMar>
        </w:tblPrEx>
        <w:trPr>
          <w:trHeight w:val="492" w:hRule="atLeast"/>
          <w:jc w:val="center"/>
        </w:trPr>
        <w:tc>
          <w:tcPr>
            <w:tcW w:w="697"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3</w:t>
            </w:r>
          </w:p>
        </w:tc>
        <w:tc>
          <w:tcPr>
            <w:tcW w:w="120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珠海</w:t>
            </w:r>
          </w:p>
        </w:tc>
        <w:tc>
          <w:tcPr>
            <w:tcW w:w="811"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3</w:t>
            </w:r>
            <w:r>
              <w:rPr>
                <w:rFonts w:hint="eastAsia" w:ascii="方正仿宋_GBK" w:hAnsi="方正仿宋_GBK" w:eastAsia="方正仿宋_GBK" w:cs="方正仿宋_GBK"/>
                <w:color w:val="auto"/>
                <w:sz w:val="21"/>
                <w:szCs w:val="21"/>
              </w:rPr>
              <w:t>人</w:t>
            </w:r>
          </w:p>
        </w:tc>
        <w:tc>
          <w:tcPr>
            <w:tcW w:w="609"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11</w:t>
            </w:r>
          </w:p>
        </w:tc>
        <w:tc>
          <w:tcPr>
            <w:tcW w:w="875"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东莞</w:t>
            </w:r>
          </w:p>
        </w:tc>
        <w:tc>
          <w:tcPr>
            <w:tcW w:w="874"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4</w:t>
            </w:r>
            <w:r>
              <w:rPr>
                <w:rFonts w:hint="eastAsia" w:ascii="方正仿宋_GBK" w:hAnsi="方正仿宋_GBK" w:eastAsia="方正仿宋_GBK" w:cs="方正仿宋_GBK"/>
                <w:color w:val="auto"/>
                <w:sz w:val="21"/>
                <w:szCs w:val="21"/>
              </w:rPr>
              <w:t>人</w:t>
            </w:r>
          </w:p>
        </w:tc>
        <w:tc>
          <w:tcPr>
            <w:tcW w:w="596"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19</w:t>
            </w:r>
          </w:p>
        </w:tc>
        <w:tc>
          <w:tcPr>
            <w:tcW w:w="1079"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潮州</w:t>
            </w:r>
          </w:p>
        </w:tc>
        <w:tc>
          <w:tcPr>
            <w:tcW w:w="1197"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6</w:t>
            </w:r>
            <w:r>
              <w:rPr>
                <w:rFonts w:hint="eastAsia" w:ascii="方正仿宋_GBK" w:hAnsi="方正仿宋_GBK" w:eastAsia="方正仿宋_GBK" w:cs="方正仿宋_GBK"/>
                <w:color w:val="auto"/>
                <w:sz w:val="21"/>
                <w:szCs w:val="21"/>
              </w:rPr>
              <w:t>人</w:t>
            </w:r>
          </w:p>
        </w:tc>
      </w:tr>
      <w:tr>
        <w:tblPrEx>
          <w:tblLayout w:type="fixed"/>
          <w:tblCellMar>
            <w:top w:w="0" w:type="dxa"/>
            <w:left w:w="108" w:type="dxa"/>
            <w:bottom w:w="0" w:type="dxa"/>
            <w:right w:w="108" w:type="dxa"/>
          </w:tblCellMar>
        </w:tblPrEx>
        <w:trPr>
          <w:trHeight w:val="492" w:hRule="atLeast"/>
          <w:jc w:val="center"/>
        </w:trPr>
        <w:tc>
          <w:tcPr>
            <w:tcW w:w="697"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4</w:t>
            </w:r>
          </w:p>
        </w:tc>
        <w:tc>
          <w:tcPr>
            <w:tcW w:w="120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汕头</w:t>
            </w:r>
          </w:p>
        </w:tc>
        <w:tc>
          <w:tcPr>
            <w:tcW w:w="811"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4</w:t>
            </w:r>
            <w:r>
              <w:rPr>
                <w:rFonts w:hint="eastAsia" w:ascii="方正仿宋_GBK" w:hAnsi="方正仿宋_GBK" w:eastAsia="方正仿宋_GBK" w:cs="方正仿宋_GBK"/>
                <w:color w:val="auto"/>
                <w:sz w:val="21"/>
                <w:szCs w:val="21"/>
              </w:rPr>
              <w:t>人</w:t>
            </w:r>
          </w:p>
        </w:tc>
        <w:tc>
          <w:tcPr>
            <w:tcW w:w="609"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12</w:t>
            </w:r>
          </w:p>
        </w:tc>
        <w:tc>
          <w:tcPr>
            <w:tcW w:w="875"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中山</w:t>
            </w:r>
          </w:p>
        </w:tc>
        <w:tc>
          <w:tcPr>
            <w:tcW w:w="874"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4</w:t>
            </w:r>
            <w:r>
              <w:rPr>
                <w:rFonts w:hint="eastAsia" w:ascii="方正仿宋_GBK" w:hAnsi="方正仿宋_GBK" w:eastAsia="方正仿宋_GBK" w:cs="方正仿宋_GBK"/>
                <w:color w:val="auto"/>
                <w:sz w:val="21"/>
                <w:szCs w:val="21"/>
              </w:rPr>
              <w:t>人</w:t>
            </w:r>
          </w:p>
        </w:tc>
        <w:tc>
          <w:tcPr>
            <w:tcW w:w="596"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20</w:t>
            </w:r>
          </w:p>
        </w:tc>
        <w:tc>
          <w:tcPr>
            <w:tcW w:w="1079"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揭阳</w:t>
            </w:r>
          </w:p>
        </w:tc>
        <w:tc>
          <w:tcPr>
            <w:tcW w:w="1197"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6</w:t>
            </w:r>
            <w:r>
              <w:rPr>
                <w:rFonts w:hint="eastAsia" w:ascii="方正仿宋_GBK" w:hAnsi="方正仿宋_GBK" w:eastAsia="方正仿宋_GBK" w:cs="方正仿宋_GBK"/>
                <w:color w:val="auto"/>
                <w:sz w:val="21"/>
                <w:szCs w:val="21"/>
              </w:rPr>
              <w:t>人</w:t>
            </w:r>
          </w:p>
        </w:tc>
      </w:tr>
      <w:tr>
        <w:tblPrEx>
          <w:tblLayout w:type="fixed"/>
          <w:tblCellMar>
            <w:top w:w="0" w:type="dxa"/>
            <w:left w:w="108" w:type="dxa"/>
            <w:bottom w:w="0" w:type="dxa"/>
            <w:right w:w="108" w:type="dxa"/>
          </w:tblCellMar>
        </w:tblPrEx>
        <w:trPr>
          <w:trHeight w:val="492" w:hRule="atLeast"/>
          <w:jc w:val="center"/>
        </w:trPr>
        <w:tc>
          <w:tcPr>
            <w:tcW w:w="697"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5</w:t>
            </w:r>
          </w:p>
        </w:tc>
        <w:tc>
          <w:tcPr>
            <w:tcW w:w="120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佛山</w:t>
            </w:r>
          </w:p>
        </w:tc>
        <w:tc>
          <w:tcPr>
            <w:tcW w:w="811"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4</w:t>
            </w:r>
            <w:r>
              <w:rPr>
                <w:rFonts w:hint="eastAsia" w:ascii="方正仿宋_GBK" w:hAnsi="方正仿宋_GBK" w:eastAsia="方正仿宋_GBK" w:cs="方正仿宋_GBK"/>
                <w:color w:val="auto"/>
                <w:sz w:val="21"/>
                <w:szCs w:val="21"/>
              </w:rPr>
              <w:t>人</w:t>
            </w:r>
          </w:p>
        </w:tc>
        <w:tc>
          <w:tcPr>
            <w:tcW w:w="609"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13</w:t>
            </w:r>
          </w:p>
        </w:tc>
        <w:tc>
          <w:tcPr>
            <w:tcW w:w="875"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江门</w:t>
            </w:r>
          </w:p>
        </w:tc>
        <w:tc>
          <w:tcPr>
            <w:tcW w:w="874"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4</w:t>
            </w:r>
            <w:r>
              <w:rPr>
                <w:rFonts w:hint="eastAsia" w:ascii="方正仿宋_GBK" w:hAnsi="方正仿宋_GBK" w:eastAsia="方正仿宋_GBK" w:cs="方正仿宋_GBK"/>
                <w:color w:val="auto"/>
                <w:sz w:val="21"/>
                <w:szCs w:val="21"/>
              </w:rPr>
              <w:t>人</w:t>
            </w:r>
          </w:p>
        </w:tc>
        <w:tc>
          <w:tcPr>
            <w:tcW w:w="596"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21</w:t>
            </w:r>
          </w:p>
        </w:tc>
        <w:tc>
          <w:tcPr>
            <w:tcW w:w="1079"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云浮</w:t>
            </w:r>
          </w:p>
        </w:tc>
        <w:tc>
          <w:tcPr>
            <w:tcW w:w="1197"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6</w:t>
            </w:r>
            <w:r>
              <w:rPr>
                <w:rFonts w:hint="eastAsia" w:ascii="方正仿宋_GBK" w:hAnsi="方正仿宋_GBK" w:eastAsia="方正仿宋_GBK" w:cs="方正仿宋_GBK"/>
                <w:color w:val="auto"/>
                <w:sz w:val="21"/>
                <w:szCs w:val="21"/>
              </w:rPr>
              <w:t>人</w:t>
            </w:r>
          </w:p>
        </w:tc>
      </w:tr>
      <w:tr>
        <w:tblPrEx>
          <w:tblLayout w:type="fixed"/>
          <w:tblCellMar>
            <w:top w:w="0" w:type="dxa"/>
            <w:left w:w="108" w:type="dxa"/>
            <w:bottom w:w="0" w:type="dxa"/>
            <w:right w:w="108" w:type="dxa"/>
          </w:tblCellMar>
        </w:tblPrEx>
        <w:trPr>
          <w:trHeight w:val="492"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6</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韶关</w:t>
            </w: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6</w:t>
            </w:r>
            <w:r>
              <w:rPr>
                <w:rFonts w:hint="eastAsia" w:ascii="方正仿宋_GBK" w:hAnsi="方正仿宋_GBK" w:eastAsia="方正仿宋_GBK" w:cs="方正仿宋_GBK"/>
                <w:color w:val="auto"/>
                <w:sz w:val="21"/>
                <w:szCs w:val="21"/>
              </w:rPr>
              <w:t>人</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14</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阳江</w:t>
            </w: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6</w:t>
            </w:r>
            <w:r>
              <w:rPr>
                <w:rFonts w:hint="eastAsia" w:ascii="方正仿宋_GBK" w:hAnsi="方正仿宋_GBK" w:eastAsia="方正仿宋_GBK" w:cs="方正仿宋_GBK"/>
                <w:color w:val="auto"/>
                <w:sz w:val="21"/>
                <w:szCs w:val="21"/>
              </w:rPr>
              <w:t>人</w:t>
            </w:r>
          </w:p>
        </w:tc>
        <w:tc>
          <w:tcPr>
            <w:tcW w:w="5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b w:val="0"/>
                <w:bCs w:val="0"/>
                <w:color w:val="auto"/>
                <w:sz w:val="21"/>
                <w:szCs w:val="21"/>
                <w:lang w:val="en-US" w:eastAsia="zh-CN"/>
              </w:rPr>
              <w:t>22</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eastAsia="zh-CN"/>
              </w:rPr>
            </w:pPr>
            <w:r>
              <w:rPr>
                <w:rFonts w:hint="eastAsia" w:ascii="方正仿宋_GBK" w:hAnsi="方正仿宋_GBK" w:eastAsia="方正仿宋_GBK" w:cs="方正仿宋_GBK"/>
                <w:b w:val="0"/>
                <w:bCs w:val="0"/>
                <w:color w:val="auto"/>
                <w:sz w:val="21"/>
                <w:szCs w:val="21"/>
                <w:lang w:eastAsia="zh-CN"/>
              </w:rPr>
              <w:t>广西</w:t>
            </w:r>
          </w:p>
        </w:tc>
        <w:tc>
          <w:tcPr>
            <w:tcW w:w="11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b w:val="0"/>
                <w:bCs w:val="0"/>
                <w:color w:val="auto"/>
                <w:sz w:val="21"/>
                <w:szCs w:val="21"/>
                <w:lang w:val="en-US" w:eastAsia="zh-CN"/>
              </w:rPr>
              <w:t>5人</w:t>
            </w:r>
          </w:p>
        </w:tc>
      </w:tr>
      <w:tr>
        <w:tblPrEx>
          <w:tblLayout w:type="fixed"/>
          <w:tblCellMar>
            <w:top w:w="0" w:type="dxa"/>
            <w:left w:w="108" w:type="dxa"/>
            <w:bottom w:w="0" w:type="dxa"/>
            <w:right w:w="108" w:type="dxa"/>
          </w:tblCellMar>
        </w:tblPrEx>
        <w:trPr>
          <w:trHeight w:val="492"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7</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河源</w:t>
            </w: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6</w:t>
            </w:r>
            <w:r>
              <w:rPr>
                <w:rFonts w:hint="eastAsia" w:ascii="方正仿宋_GBK" w:hAnsi="方正仿宋_GBK" w:eastAsia="方正仿宋_GBK" w:cs="方正仿宋_GBK"/>
                <w:color w:val="auto"/>
                <w:sz w:val="21"/>
                <w:szCs w:val="21"/>
              </w:rPr>
              <w:t>人</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15</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湛江</w:t>
            </w: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6</w:t>
            </w:r>
            <w:r>
              <w:rPr>
                <w:rFonts w:hint="eastAsia" w:ascii="方正仿宋_GBK" w:hAnsi="方正仿宋_GBK" w:eastAsia="方正仿宋_GBK" w:cs="方正仿宋_GBK"/>
                <w:color w:val="auto"/>
                <w:sz w:val="21"/>
                <w:szCs w:val="21"/>
              </w:rPr>
              <w:t>人</w:t>
            </w:r>
          </w:p>
        </w:tc>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b w:val="0"/>
                <w:bCs w:val="0"/>
                <w:color w:val="auto"/>
                <w:sz w:val="21"/>
                <w:szCs w:val="21"/>
                <w:lang w:val="en-US" w:eastAsia="zh-CN"/>
              </w:rPr>
              <w:t>23</w:t>
            </w:r>
          </w:p>
        </w:tc>
        <w:tc>
          <w:tcPr>
            <w:tcW w:w="10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b w:val="0"/>
                <w:bCs w:val="0"/>
                <w:color w:val="auto"/>
                <w:sz w:val="21"/>
                <w:szCs w:val="21"/>
                <w:lang w:val="en-US" w:eastAsia="zh-CN"/>
              </w:rPr>
              <w:t>高校团委</w:t>
            </w:r>
          </w:p>
        </w:tc>
        <w:tc>
          <w:tcPr>
            <w:tcW w:w="11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b w:val="0"/>
                <w:bCs w:val="0"/>
                <w:color w:val="auto"/>
                <w:sz w:val="21"/>
                <w:szCs w:val="21"/>
                <w:lang w:val="en-US" w:eastAsia="zh-CN"/>
              </w:rPr>
              <w:t>42人</w:t>
            </w:r>
          </w:p>
        </w:tc>
      </w:tr>
      <w:tr>
        <w:tblPrEx>
          <w:tblLayout w:type="fixed"/>
          <w:tblCellMar>
            <w:top w:w="0" w:type="dxa"/>
            <w:left w:w="108" w:type="dxa"/>
            <w:bottom w:w="0" w:type="dxa"/>
            <w:right w:w="108" w:type="dxa"/>
          </w:tblCellMar>
        </w:tblPrEx>
        <w:trPr>
          <w:trHeight w:val="500"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8</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梅州</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6</w:t>
            </w:r>
            <w:r>
              <w:rPr>
                <w:rFonts w:hint="eastAsia" w:ascii="方正仿宋_GBK" w:hAnsi="方正仿宋_GBK" w:eastAsia="方正仿宋_GBK" w:cs="方正仿宋_GBK"/>
                <w:color w:val="auto"/>
                <w:sz w:val="21"/>
                <w:szCs w:val="21"/>
              </w:rPr>
              <w:t>人</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16</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茂名</w:t>
            </w:r>
          </w:p>
        </w:tc>
        <w:tc>
          <w:tcPr>
            <w:tcW w:w="8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color w:val="auto"/>
                <w:sz w:val="21"/>
                <w:szCs w:val="21"/>
                <w:lang w:val="en-US" w:eastAsia="zh-CN"/>
              </w:rPr>
              <w:t>6</w:t>
            </w:r>
            <w:r>
              <w:rPr>
                <w:rFonts w:hint="eastAsia" w:ascii="方正仿宋_GBK" w:hAnsi="方正仿宋_GBK" w:eastAsia="方正仿宋_GBK" w:cs="方正仿宋_GBK"/>
                <w:color w:val="auto"/>
                <w:sz w:val="21"/>
                <w:szCs w:val="21"/>
              </w:rPr>
              <w:t>人</w:t>
            </w:r>
          </w:p>
        </w:tc>
        <w:tc>
          <w:tcPr>
            <w:tcW w:w="16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color w:val="auto"/>
                <w:kern w:val="0"/>
                <w:sz w:val="21"/>
                <w:szCs w:val="21"/>
              </w:rPr>
            </w:pPr>
            <w:r>
              <w:rPr>
                <w:rFonts w:hint="eastAsia" w:ascii="方正仿宋_GBK" w:hAnsi="方正仿宋_GBK" w:eastAsia="方正仿宋_GBK" w:cs="方正仿宋_GBK"/>
                <w:b/>
                <w:bCs/>
                <w:color w:val="auto"/>
                <w:sz w:val="21"/>
                <w:szCs w:val="21"/>
                <w:lang w:eastAsia="zh-CN"/>
              </w:rPr>
              <w:t>合计</w:t>
            </w:r>
          </w:p>
        </w:tc>
        <w:tc>
          <w:tcPr>
            <w:tcW w:w="11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color w:val="auto"/>
                <w:kern w:val="0"/>
                <w:sz w:val="21"/>
                <w:szCs w:val="21"/>
              </w:rPr>
            </w:pPr>
            <w:r>
              <w:rPr>
                <w:rFonts w:hint="eastAsia" w:ascii="方正仿宋_GBK" w:hAnsi="方正仿宋_GBK" w:eastAsia="方正仿宋_GBK" w:cs="方正仿宋_GBK"/>
                <w:b/>
                <w:bCs/>
                <w:color w:val="auto"/>
                <w:sz w:val="21"/>
                <w:szCs w:val="21"/>
                <w:lang w:val="en-US" w:eastAsia="zh-CN"/>
              </w:rPr>
              <w:t>150人</w:t>
            </w:r>
          </w:p>
        </w:tc>
      </w:tr>
      <w:tr>
        <w:tblPrEx>
          <w:tblLayout w:type="fixed"/>
          <w:tblCellMar>
            <w:top w:w="0" w:type="dxa"/>
            <w:left w:w="108" w:type="dxa"/>
            <w:bottom w:w="0" w:type="dxa"/>
            <w:right w:w="108" w:type="dxa"/>
          </w:tblCellMar>
        </w:tblPrEx>
        <w:trPr>
          <w:trHeight w:val="500" w:hRule="atLeast"/>
          <w:jc w:val="center"/>
        </w:trPr>
        <w:tc>
          <w:tcPr>
            <w:tcW w:w="7940"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auto"/>
                <w:kern w:val="0"/>
                <w:sz w:val="21"/>
                <w:szCs w:val="21"/>
                <w:lang w:eastAsia="zh-CN"/>
              </w:rPr>
            </w:pPr>
            <w:r>
              <w:rPr>
                <w:rFonts w:hint="eastAsia" w:ascii="方正仿宋_GBK" w:hAnsi="方正仿宋_GBK" w:eastAsia="方正仿宋_GBK" w:cs="方正仿宋_GBK"/>
                <w:color w:val="auto"/>
                <w:kern w:val="0"/>
                <w:sz w:val="24"/>
                <w:szCs w:val="24"/>
                <w:lang w:val="en-US" w:eastAsia="zh-CN"/>
              </w:rPr>
              <w:t>注：青农会会员优先，高校团委名额先报先得</w:t>
            </w:r>
          </w:p>
        </w:tc>
      </w:tr>
    </w:tbl>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textAlignment w:val="auto"/>
        <w:rPr>
          <w:rFonts w:hint="eastAsia" w:ascii="方正仿宋_GBK" w:hAnsi="方正仿宋_GBK" w:eastAsia="方正仿宋_GBK" w:cs="方正仿宋_GBK"/>
          <w:color w:val="auto"/>
          <w:spacing w:val="11"/>
          <w:sz w:val="32"/>
          <w:szCs w:val="32"/>
        </w:rPr>
      </w:pPr>
    </w:p>
    <w:tbl>
      <w:tblPr>
        <w:tblStyle w:val="6"/>
        <w:tblpPr w:leftFromText="180" w:rightFromText="180" w:vertAnchor="text" w:horzAnchor="page" w:tblpX="2092" w:tblpY="7075"/>
        <w:tblOverlap w:val="never"/>
        <w:tblW w:w="7940" w:type="dxa"/>
        <w:jc w:val="center"/>
        <w:tblInd w:w="0" w:type="dxa"/>
        <w:tblLayout w:type="fixed"/>
        <w:tblCellMar>
          <w:top w:w="0" w:type="dxa"/>
          <w:left w:w="108" w:type="dxa"/>
          <w:bottom w:w="0" w:type="dxa"/>
          <w:right w:w="108" w:type="dxa"/>
        </w:tblCellMar>
      </w:tblPr>
      <w:tblGrid>
        <w:gridCol w:w="1323"/>
        <w:gridCol w:w="1323"/>
        <w:gridCol w:w="1323"/>
        <w:gridCol w:w="1323"/>
        <w:gridCol w:w="1323"/>
        <w:gridCol w:w="1325"/>
      </w:tblGrid>
      <w:tr>
        <w:tblPrEx>
          <w:tblLayout w:type="fixed"/>
          <w:tblCellMar>
            <w:top w:w="0" w:type="dxa"/>
            <w:left w:w="108" w:type="dxa"/>
            <w:bottom w:w="0" w:type="dxa"/>
            <w:right w:w="108" w:type="dxa"/>
          </w:tblCellMar>
        </w:tblPrEx>
        <w:trPr>
          <w:trHeight w:val="553" w:hRule="atLeast"/>
          <w:jc w:val="center"/>
        </w:trPr>
        <w:tc>
          <w:tcPr>
            <w:tcW w:w="7940" w:type="dxa"/>
            <w:gridSpan w:val="6"/>
            <w:tcBorders>
              <w:top w:val="single" w:color="auto" w:sz="4" w:space="0"/>
              <w:left w:val="single" w:color="auto" w:sz="4" w:space="0"/>
              <w:bottom w:val="single" w:color="auto" w:sz="4" w:space="0"/>
              <w:right w:val="single" w:color="auto" w:sz="4" w:space="0"/>
            </w:tcBorders>
            <w:shd w:val="clear" w:color="000000" w:fill="auto"/>
            <w:vAlign w:val="center"/>
          </w:tcPr>
          <w:p>
            <w:pPr>
              <w:spacing w:line="580" w:lineRule="exact"/>
              <w:jc w:val="center"/>
              <w:rPr>
                <w:rFonts w:hint="eastAsia" w:ascii="黑体" w:hAnsi="黑体" w:eastAsia="黑体" w:cs="黑体"/>
                <w:color w:val="auto"/>
                <w:kern w:val="0"/>
                <w:sz w:val="28"/>
                <w:szCs w:val="28"/>
              </w:rPr>
            </w:pPr>
            <w:r>
              <w:rPr>
                <w:rFonts w:hint="eastAsia" w:ascii="黑体" w:hAnsi="黑体" w:eastAsia="黑体" w:cs="黑体"/>
                <w:color w:val="auto"/>
                <w:sz w:val="28"/>
                <w:szCs w:val="28"/>
                <w:lang w:eastAsia="zh-CN"/>
              </w:rPr>
              <w:t>企创一班、二班，企业负责人为主</w:t>
            </w:r>
          </w:p>
        </w:tc>
      </w:tr>
      <w:tr>
        <w:tblPrEx>
          <w:tblLayout w:type="fixed"/>
          <w:tblCellMar>
            <w:top w:w="0" w:type="dxa"/>
            <w:left w:w="108" w:type="dxa"/>
            <w:bottom w:w="0" w:type="dxa"/>
            <w:right w:w="108" w:type="dxa"/>
          </w:tblCellMar>
        </w:tblPrEx>
        <w:trPr>
          <w:trHeight w:val="755" w:hRule="atLeast"/>
          <w:jc w:val="center"/>
        </w:trPr>
        <w:tc>
          <w:tcPr>
            <w:tcW w:w="1323"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1323"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地市</w:t>
            </w:r>
          </w:p>
        </w:tc>
        <w:tc>
          <w:tcPr>
            <w:tcW w:w="1323"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培训</w:t>
            </w:r>
          </w:p>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名额</w:t>
            </w:r>
          </w:p>
        </w:tc>
        <w:tc>
          <w:tcPr>
            <w:tcW w:w="1323"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1323"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地市</w:t>
            </w:r>
          </w:p>
        </w:tc>
        <w:tc>
          <w:tcPr>
            <w:tcW w:w="1325"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培训</w:t>
            </w:r>
          </w:p>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名额</w:t>
            </w:r>
          </w:p>
        </w:tc>
      </w:tr>
      <w:tr>
        <w:tblPrEx>
          <w:tblLayout w:type="fixed"/>
          <w:tblCellMar>
            <w:top w:w="0" w:type="dxa"/>
            <w:left w:w="108" w:type="dxa"/>
            <w:bottom w:w="0" w:type="dxa"/>
            <w:right w:w="108" w:type="dxa"/>
          </w:tblCellMar>
        </w:tblPrEx>
        <w:trPr>
          <w:trHeight w:val="479" w:hRule="atLeast"/>
          <w:jc w:val="center"/>
        </w:trPr>
        <w:tc>
          <w:tcPr>
            <w:tcW w:w="1323"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1</w:t>
            </w:r>
          </w:p>
        </w:tc>
        <w:tc>
          <w:tcPr>
            <w:tcW w:w="1323"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lang w:eastAsia="zh-CN"/>
              </w:rPr>
            </w:pPr>
            <w:r>
              <w:rPr>
                <w:rFonts w:hint="eastAsia" w:ascii="方正仿宋_GBK" w:hAnsi="方正仿宋_GBK" w:eastAsia="方正仿宋_GBK" w:cs="方正仿宋_GBK"/>
                <w:color w:val="auto"/>
                <w:kern w:val="0"/>
                <w:sz w:val="21"/>
                <w:szCs w:val="21"/>
                <w:lang w:eastAsia="zh-CN"/>
              </w:rPr>
              <w:t>肇庆</w:t>
            </w:r>
          </w:p>
        </w:tc>
        <w:tc>
          <w:tcPr>
            <w:tcW w:w="1323"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20人/班</w:t>
            </w:r>
          </w:p>
        </w:tc>
        <w:tc>
          <w:tcPr>
            <w:tcW w:w="1323"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5</w:t>
            </w:r>
          </w:p>
        </w:tc>
        <w:tc>
          <w:tcPr>
            <w:tcW w:w="1323"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lang w:eastAsia="zh-CN"/>
              </w:rPr>
            </w:pPr>
            <w:r>
              <w:rPr>
                <w:rFonts w:hint="eastAsia" w:ascii="方正仿宋_GBK" w:hAnsi="方正仿宋_GBK" w:eastAsia="方正仿宋_GBK" w:cs="方正仿宋_GBK"/>
                <w:color w:val="auto"/>
                <w:kern w:val="0"/>
                <w:sz w:val="21"/>
                <w:szCs w:val="21"/>
                <w:lang w:eastAsia="zh-CN"/>
              </w:rPr>
              <w:t>广西</w:t>
            </w:r>
          </w:p>
        </w:tc>
        <w:tc>
          <w:tcPr>
            <w:tcW w:w="1325"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6人/班</w:t>
            </w:r>
          </w:p>
        </w:tc>
      </w:tr>
      <w:tr>
        <w:tblPrEx>
          <w:tblLayout w:type="fixed"/>
          <w:tblCellMar>
            <w:top w:w="0" w:type="dxa"/>
            <w:left w:w="108" w:type="dxa"/>
            <w:bottom w:w="0" w:type="dxa"/>
            <w:right w:w="108" w:type="dxa"/>
          </w:tblCellMar>
        </w:tblPrEx>
        <w:trPr>
          <w:trHeight w:val="505" w:hRule="atLeast"/>
          <w:jc w:val="center"/>
        </w:trPr>
        <w:tc>
          <w:tcPr>
            <w:tcW w:w="1323"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2</w:t>
            </w:r>
          </w:p>
        </w:tc>
        <w:tc>
          <w:tcPr>
            <w:tcW w:w="1323"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lang w:eastAsia="zh-CN"/>
              </w:rPr>
            </w:pPr>
            <w:r>
              <w:rPr>
                <w:rFonts w:hint="eastAsia" w:ascii="方正仿宋_GBK" w:hAnsi="方正仿宋_GBK" w:eastAsia="方正仿宋_GBK" w:cs="方正仿宋_GBK"/>
                <w:color w:val="auto"/>
                <w:kern w:val="0"/>
                <w:sz w:val="21"/>
                <w:szCs w:val="21"/>
                <w:lang w:eastAsia="zh-CN"/>
              </w:rPr>
              <w:t>汕尾</w:t>
            </w:r>
          </w:p>
        </w:tc>
        <w:tc>
          <w:tcPr>
            <w:tcW w:w="1323"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lang w:val="en-US" w:eastAsia="zh-CN"/>
              </w:rPr>
              <w:t>20人/班</w:t>
            </w:r>
          </w:p>
        </w:tc>
        <w:tc>
          <w:tcPr>
            <w:tcW w:w="1323"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6</w:t>
            </w:r>
          </w:p>
        </w:tc>
        <w:tc>
          <w:tcPr>
            <w:tcW w:w="1323"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lang w:eastAsia="zh-CN"/>
              </w:rPr>
            </w:pPr>
            <w:r>
              <w:rPr>
                <w:rFonts w:hint="eastAsia" w:ascii="方正仿宋_GBK" w:hAnsi="方正仿宋_GBK" w:eastAsia="方正仿宋_GBK" w:cs="方正仿宋_GBK"/>
                <w:color w:val="auto"/>
                <w:kern w:val="0"/>
                <w:sz w:val="21"/>
                <w:szCs w:val="21"/>
                <w:lang w:eastAsia="zh-CN"/>
              </w:rPr>
              <w:t>西藏</w:t>
            </w:r>
          </w:p>
        </w:tc>
        <w:tc>
          <w:tcPr>
            <w:tcW w:w="1325"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5人/班</w:t>
            </w:r>
          </w:p>
        </w:tc>
      </w:tr>
      <w:tr>
        <w:tblPrEx>
          <w:tblLayout w:type="fixed"/>
          <w:tblCellMar>
            <w:top w:w="0" w:type="dxa"/>
            <w:left w:w="108" w:type="dxa"/>
            <w:bottom w:w="0" w:type="dxa"/>
            <w:right w:w="108" w:type="dxa"/>
          </w:tblCellMar>
        </w:tblPrEx>
        <w:trPr>
          <w:trHeight w:val="530" w:hRule="atLeast"/>
          <w:jc w:val="center"/>
        </w:trPr>
        <w:tc>
          <w:tcPr>
            <w:tcW w:w="1323"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3</w:t>
            </w:r>
          </w:p>
        </w:tc>
        <w:tc>
          <w:tcPr>
            <w:tcW w:w="1323"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lang w:eastAsia="zh-CN"/>
              </w:rPr>
            </w:pPr>
            <w:r>
              <w:rPr>
                <w:rFonts w:hint="eastAsia" w:ascii="方正仿宋_GBK" w:hAnsi="方正仿宋_GBK" w:eastAsia="方正仿宋_GBK" w:cs="方正仿宋_GBK"/>
                <w:color w:val="auto"/>
                <w:kern w:val="0"/>
                <w:sz w:val="21"/>
                <w:szCs w:val="21"/>
                <w:lang w:eastAsia="zh-CN"/>
              </w:rPr>
              <w:t>潮州</w:t>
            </w:r>
          </w:p>
        </w:tc>
        <w:tc>
          <w:tcPr>
            <w:tcW w:w="1323"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lang w:val="en-US" w:eastAsia="zh-CN"/>
              </w:rPr>
              <w:t>20人/班</w:t>
            </w:r>
          </w:p>
        </w:tc>
        <w:tc>
          <w:tcPr>
            <w:tcW w:w="2646" w:type="dxa"/>
            <w:gridSpan w:val="2"/>
            <w:vMerge w:val="restart"/>
            <w:tcBorders>
              <w:top w:val="single" w:color="auto" w:sz="4" w:space="0"/>
              <w:left w:val="nil"/>
              <w:right w:val="single" w:color="auto" w:sz="4" w:space="0"/>
            </w:tcBorders>
            <w:shd w:val="clear" w:color="000000" w:fill="auto"/>
            <w:vAlign w:val="center"/>
          </w:tcPr>
          <w:p>
            <w:pPr>
              <w:widowControl/>
              <w:jc w:val="center"/>
              <w:rPr>
                <w:rFonts w:hint="eastAsia" w:ascii="方正仿宋_GBK" w:hAnsi="方正仿宋_GBK" w:eastAsia="方正仿宋_GBK" w:cs="方正仿宋_GBK"/>
                <w:b/>
                <w:bCs/>
                <w:color w:val="auto"/>
                <w:kern w:val="0"/>
                <w:sz w:val="21"/>
                <w:szCs w:val="21"/>
                <w:lang w:eastAsia="zh-CN"/>
              </w:rPr>
            </w:pPr>
            <w:r>
              <w:rPr>
                <w:rFonts w:hint="eastAsia" w:ascii="方正仿宋_GBK" w:hAnsi="方正仿宋_GBK" w:eastAsia="方正仿宋_GBK" w:cs="方正仿宋_GBK"/>
                <w:b/>
                <w:bCs/>
                <w:color w:val="auto"/>
                <w:kern w:val="0"/>
                <w:sz w:val="21"/>
                <w:szCs w:val="21"/>
                <w:lang w:eastAsia="zh-CN"/>
              </w:rPr>
              <w:t>每班合计</w:t>
            </w:r>
          </w:p>
        </w:tc>
        <w:tc>
          <w:tcPr>
            <w:tcW w:w="1325" w:type="dxa"/>
            <w:vMerge w:val="restart"/>
            <w:tcBorders>
              <w:top w:val="single" w:color="auto" w:sz="4" w:space="0"/>
              <w:left w:val="nil"/>
              <w:right w:val="single" w:color="auto" w:sz="4" w:space="0"/>
            </w:tcBorders>
            <w:shd w:val="clear" w:color="000000" w:fill="auto"/>
            <w:vAlign w:val="center"/>
          </w:tcPr>
          <w:p>
            <w:pPr>
              <w:widowControl/>
              <w:jc w:val="center"/>
              <w:rPr>
                <w:rFonts w:hint="eastAsia" w:ascii="方正仿宋_GBK" w:hAnsi="方正仿宋_GBK" w:eastAsia="方正仿宋_GBK" w:cs="方正仿宋_GBK"/>
                <w:b/>
                <w:bCs/>
                <w:color w:val="auto"/>
                <w:kern w:val="0"/>
                <w:sz w:val="21"/>
                <w:szCs w:val="21"/>
                <w:lang w:val="en-US" w:eastAsia="zh-CN"/>
              </w:rPr>
            </w:pPr>
            <w:r>
              <w:rPr>
                <w:rFonts w:hint="eastAsia" w:ascii="方正仿宋_GBK" w:hAnsi="方正仿宋_GBK" w:eastAsia="方正仿宋_GBK" w:cs="方正仿宋_GBK"/>
                <w:b/>
                <w:bCs/>
                <w:color w:val="auto"/>
                <w:kern w:val="0"/>
                <w:sz w:val="21"/>
                <w:szCs w:val="21"/>
                <w:lang w:val="en-US" w:eastAsia="zh-CN"/>
              </w:rPr>
              <w:t>75人</w:t>
            </w:r>
          </w:p>
        </w:tc>
      </w:tr>
      <w:tr>
        <w:tblPrEx>
          <w:tblLayout w:type="fixed"/>
          <w:tblCellMar>
            <w:top w:w="0" w:type="dxa"/>
            <w:left w:w="108" w:type="dxa"/>
            <w:bottom w:w="0" w:type="dxa"/>
            <w:right w:w="108" w:type="dxa"/>
          </w:tblCellMar>
        </w:tblPrEx>
        <w:trPr>
          <w:trHeight w:val="490" w:hRule="atLeast"/>
          <w:jc w:val="center"/>
        </w:trPr>
        <w:tc>
          <w:tcPr>
            <w:tcW w:w="1323"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4</w:t>
            </w:r>
          </w:p>
        </w:tc>
        <w:tc>
          <w:tcPr>
            <w:tcW w:w="1323"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lang w:eastAsia="zh-CN"/>
              </w:rPr>
            </w:pPr>
            <w:r>
              <w:rPr>
                <w:rFonts w:hint="eastAsia" w:ascii="方正仿宋_GBK" w:hAnsi="方正仿宋_GBK" w:eastAsia="方正仿宋_GBK" w:cs="方正仿宋_GBK"/>
                <w:color w:val="auto"/>
                <w:kern w:val="0"/>
                <w:sz w:val="21"/>
                <w:szCs w:val="21"/>
                <w:lang w:eastAsia="zh-CN"/>
              </w:rPr>
              <w:t>揭阳</w:t>
            </w:r>
          </w:p>
        </w:tc>
        <w:tc>
          <w:tcPr>
            <w:tcW w:w="1323"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4人/班</w:t>
            </w:r>
          </w:p>
        </w:tc>
        <w:tc>
          <w:tcPr>
            <w:tcW w:w="2646" w:type="dxa"/>
            <w:gridSpan w:val="2"/>
            <w:vMerge w:val="continue"/>
            <w:tcBorders>
              <w:left w:val="nil"/>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rPr>
            </w:pPr>
          </w:p>
        </w:tc>
        <w:tc>
          <w:tcPr>
            <w:tcW w:w="1325" w:type="dxa"/>
            <w:vMerge w:val="continue"/>
            <w:tcBorders>
              <w:left w:val="nil"/>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rPr>
            </w:pPr>
          </w:p>
        </w:tc>
      </w:tr>
      <w:tr>
        <w:tblPrEx>
          <w:tblLayout w:type="fixed"/>
          <w:tblCellMar>
            <w:top w:w="0" w:type="dxa"/>
            <w:left w:w="108" w:type="dxa"/>
            <w:bottom w:w="0" w:type="dxa"/>
            <w:right w:w="108" w:type="dxa"/>
          </w:tblCellMar>
        </w:tblPrEx>
        <w:trPr>
          <w:trHeight w:val="705" w:hRule="atLeast"/>
          <w:jc w:val="center"/>
        </w:trPr>
        <w:tc>
          <w:tcPr>
            <w:tcW w:w="7940" w:type="dxa"/>
            <w:gridSpan w:val="6"/>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注：青农会会员优先</w:t>
            </w:r>
          </w:p>
        </w:tc>
      </w:tr>
    </w:tbl>
    <w:p>
      <w:pPr>
        <w:tabs>
          <w:tab w:val="left" w:pos="397"/>
        </w:tabs>
        <w:autoSpaceDN w:val="0"/>
        <w:spacing w:line="560" w:lineRule="exact"/>
        <w:rPr>
          <w:rFonts w:hint="eastAsia" w:ascii="方正黑体_GBK" w:hAnsi="黑体" w:eastAsia="方正黑体_GBK" w:cs="方正仿宋_GBK"/>
          <w:sz w:val="32"/>
          <w:szCs w:val="32"/>
        </w:rPr>
      </w:pPr>
    </w:p>
    <w:p>
      <w:pPr>
        <w:tabs>
          <w:tab w:val="left" w:pos="397"/>
        </w:tabs>
        <w:autoSpaceDN w:val="0"/>
        <w:spacing w:line="560" w:lineRule="exact"/>
        <w:rPr>
          <w:rFonts w:hint="eastAsia" w:ascii="方正黑体_GBK" w:hAnsi="黑体" w:eastAsia="方正黑体_GBK" w:cs="方正仿宋_GBK"/>
          <w:sz w:val="32"/>
          <w:szCs w:val="32"/>
          <w:lang w:val="en-US" w:eastAsia="zh-CN"/>
        </w:rPr>
      </w:pPr>
      <w:r>
        <w:rPr>
          <w:rFonts w:hint="eastAsia" w:ascii="方正黑体_GBK" w:hAnsi="黑体" w:eastAsia="方正黑体_GBK" w:cs="方正仿宋_GBK"/>
          <w:sz w:val="32"/>
          <w:szCs w:val="32"/>
        </w:rPr>
        <w:t>附件</w:t>
      </w:r>
      <w:r>
        <w:rPr>
          <w:rFonts w:hint="eastAsia" w:ascii="方正黑体_GBK" w:hAnsi="黑体" w:eastAsia="方正黑体_GBK" w:cs="方正仿宋_GBK"/>
          <w:sz w:val="32"/>
          <w:szCs w:val="32"/>
          <w:lang w:val="en-US" w:eastAsia="zh-CN"/>
        </w:rPr>
        <w:t>2</w:t>
      </w:r>
    </w:p>
    <w:p>
      <w:pPr>
        <w:tabs>
          <w:tab w:val="left" w:pos="397"/>
        </w:tabs>
        <w:autoSpaceDN w:val="0"/>
        <w:spacing w:line="560" w:lineRule="exact"/>
        <w:rPr>
          <w:rFonts w:hint="eastAsia" w:ascii="方正黑体_GBK" w:hAnsi="黑体" w:eastAsia="方正黑体_GBK" w:cs="方正仿宋_GBK"/>
          <w:sz w:val="32"/>
          <w:szCs w:val="32"/>
          <w:lang w:val="en-US" w:eastAsia="zh-CN"/>
        </w:rPr>
      </w:pPr>
    </w:p>
    <w:p>
      <w:pPr>
        <w:spacing w:line="58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各地市</w:t>
      </w:r>
      <w:r>
        <w:rPr>
          <w:rFonts w:hint="eastAsia" w:ascii="方正小标宋简体" w:hAnsi="方正小标宋简体" w:eastAsia="方正小标宋简体" w:cs="方正小标宋简体"/>
          <w:color w:val="auto"/>
          <w:sz w:val="44"/>
          <w:szCs w:val="44"/>
          <w:lang w:eastAsia="zh-CN"/>
        </w:rPr>
        <w:t>关工委</w:t>
      </w:r>
      <w:r>
        <w:rPr>
          <w:rFonts w:hint="eastAsia" w:ascii="方正小标宋简体" w:hAnsi="方正小标宋简体" w:eastAsia="方正小标宋简体" w:cs="方正小标宋简体"/>
          <w:color w:val="auto"/>
          <w:sz w:val="44"/>
          <w:szCs w:val="44"/>
        </w:rPr>
        <w:t>培训名额分配表</w:t>
      </w:r>
    </w:p>
    <w:p>
      <w:pPr>
        <w:spacing w:line="580" w:lineRule="exact"/>
        <w:jc w:val="center"/>
        <w:rPr>
          <w:rFonts w:hint="eastAsia" w:ascii="方正小标宋简体" w:hAnsi="方正小标宋简体" w:eastAsia="方正小标宋简体" w:cs="方正小标宋简体"/>
          <w:color w:val="auto"/>
          <w:sz w:val="44"/>
          <w:szCs w:val="44"/>
        </w:rPr>
      </w:pPr>
    </w:p>
    <w:tbl>
      <w:tblPr>
        <w:tblStyle w:val="6"/>
        <w:tblW w:w="7965" w:type="dxa"/>
        <w:jc w:val="center"/>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975"/>
        <w:gridCol w:w="840"/>
        <w:gridCol w:w="750"/>
        <w:gridCol w:w="960"/>
        <w:gridCol w:w="905"/>
        <w:gridCol w:w="703"/>
        <w:gridCol w:w="1121"/>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exact"/>
          <w:jc w:val="center"/>
        </w:trPr>
        <w:tc>
          <w:tcPr>
            <w:tcW w:w="7965" w:type="dxa"/>
            <w:gridSpan w:val="9"/>
            <w:shd w:val="clear" w:color="000000" w:fill="auto"/>
            <w:vAlign w:val="center"/>
          </w:tcPr>
          <w:p>
            <w:pPr>
              <w:widowControl/>
              <w:jc w:val="center"/>
              <w:rPr>
                <w:rFonts w:hint="eastAsia" w:ascii="黑体" w:hAnsi="黑体" w:eastAsia="黑体" w:cs="黑体"/>
                <w:color w:val="auto"/>
                <w:kern w:val="0"/>
                <w:sz w:val="32"/>
                <w:szCs w:val="32"/>
              </w:rPr>
            </w:pPr>
            <w:r>
              <w:rPr>
                <w:rFonts w:hint="eastAsia" w:ascii="黑体" w:hAnsi="黑体" w:eastAsia="黑体" w:cs="黑体"/>
                <w:color w:val="auto"/>
                <w:sz w:val="28"/>
                <w:szCs w:val="28"/>
                <w:lang w:eastAsia="zh-CN"/>
              </w:rPr>
              <w:t>企创</w:t>
            </w:r>
            <w:r>
              <w:rPr>
                <w:rFonts w:hint="eastAsia" w:ascii="黑体" w:hAnsi="黑体" w:eastAsia="黑体" w:cs="黑体"/>
                <w:color w:val="auto"/>
                <w:sz w:val="28"/>
                <w:szCs w:val="28"/>
                <w:lang w:val="en-US" w:eastAsia="zh-CN"/>
              </w:rPr>
              <w:t>一</w:t>
            </w:r>
            <w:r>
              <w:rPr>
                <w:rFonts w:hint="eastAsia" w:ascii="黑体" w:hAnsi="黑体" w:eastAsia="黑体" w:cs="黑体"/>
                <w:color w:val="auto"/>
                <w:sz w:val="28"/>
                <w:szCs w:val="28"/>
                <w:lang w:eastAsia="zh-CN"/>
              </w:rPr>
              <w:t>班，企业负责人为主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765" w:type="dxa"/>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975" w:type="dxa"/>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地市</w:t>
            </w:r>
          </w:p>
        </w:tc>
        <w:tc>
          <w:tcPr>
            <w:tcW w:w="840" w:type="dxa"/>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培训</w:t>
            </w:r>
          </w:p>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名额</w:t>
            </w:r>
          </w:p>
        </w:tc>
        <w:tc>
          <w:tcPr>
            <w:tcW w:w="750" w:type="dxa"/>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960" w:type="dxa"/>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地市</w:t>
            </w:r>
          </w:p>
        </w:tc>
        <w:tc>
          <w:tcPr>
            <w:tcW w:w="905" w:type="dxa"/>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培训</w:t>
            </w:r>
          </w:p>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名额</w:t>
            </w:r>
          </w:p>
        </w:tc>
        <w:tc>
          <w:tcPr>
            <w:tcW w:w="703" w:type="dxa"/>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1121" w:type="dxa"/>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地市</w:t>
            </w:r>
          </w:p>
        </w:tc>
        <w:tc>
          <w:tcPr>
            <w:tcW w:w="946" w:type="dxa"/>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培训</w:t>
            </w:r>
          </w:p>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765" w:type="dxa"/>
            <w:vAlign w:val="center"/>
          </w:tcPr>
          <w:p>
            <w:pPr>
              <w:widowControl/>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w:t>
            </w:r>
          </w:p>
        </w:tc>
        <w:tc>
          <w:tcPr>
            <w:tcW w:w="975" w:type="dxa"/>
            <w:vAlign w:val="center"/>
          </w:tcPr>
          <w:p>
            <w:pPr>
              <w:widowControl/>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val="en-US" w:eastAsia="zh-CN"/>
              </w:rPr>
              <w:t>汕头</w:t>
            </w:r>
          </w:p>
        </w:tc>
        <w:tc>
          <w:tcPr>
            <w:tcW w:w="840" w:type="dxa"/>
            <w:vAlign w:val="center"/>
          </w:tcPr>
          <w:p>
            <w:pPr>
              <w:jc w:val="center"/>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9</w:t>
            </w:r>
          </w:p>
        </w:tc>
        <w:tc>
          <w:tcPr>
            <w:tcW w:w="750" w:type="dxa"/>
            <w:vAlign w:val="center"/>
          </w:tcPr>
          <w:p>
            <w:pPr>
              <w:widowControl/>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val="en-US" w:eastAsia="zh-CN"/>
              </w:rPr>
              <w:t>4</w:t>
            </w:r>
          </w:p>
        </w:tc>
        <w:tc>
          <w:tcPr>
            <w:tcW w:w="960" w:type="dxa"/>
            <w:vAlign w:val="center"/>
          </w:tcPr>
          <w:p>
            <w:pPr>
              <w:widowControl/>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惠州</w:t>
            </w:r>
          </w:p>
        </w:tc>
        <w:tc>
          <w:tcPr>
            <w:tcW w:w="905" w:type="dxa"/>
            <w:vAlign w:val="center"/>
          </w:tcPr>
          <w:p>
            <w:pPr>
              <w:jc w:val="center"/>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10</w:t>
            </w:r>
          </w:p>
        </w:tc>
        <w:tc>
          <w:tcPr>
            <w:tcW w:w="703" w:type="dxa"/>
            <w:vAlign w:val="center"/>
          </w:tcPr>
          <w:p>
            <w:pPr>
              <w:widowControl/>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val="en-US" w:eastAsia="zh-CN"/>
              </w:rPr>
              <w:t>7</w:t>
            </w:r>
          </w:p>
        </w:tc>
        <w:tc>
          <w:tcPr>
            <w:tcW w:w="1121" w:type="dxa"/>
            <w:vAlign w:val="center"/>
          </w:tcPr>
          <w:p>
            <w:pPr>
              <w:widowControl/>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val="en-US" w:eastAsia="zh-CN"/>
              </w:rPr>
              <w:t>揭阳</w:t>
            </w:r>
          </w:p>
        </w:tc>
        <w:tc>
          <w:tcPr>
            <w:tcW w:w="946" w:type="dxa"/>
            <w:vAlign w:val="center"/>
          </w:tcPr>
          <w:p>
            <w:pPr>
              <w:jc w:val="center"/>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765" w:type="dxa"/>
            <w:vAlign w:val="center"/>
          </w:tcPr>
          <w:p>
            <w:pPr>
              <w:widowControl/>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2</w:t>
            </w:r>
          </w:p>
        </w:tc>
        <w:tc>
          <w:tcPr>
            <w:tcW w:w="975" w:type="dxa"/>
            <w:vAlign w:val="center"/>
          </w:tcPr>
          <w:p>
            <w:pPr>
              <w:widowControl/>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val="en-US" w:eastAsia="zh-CN"/>
              </w:rPr>
              <w:t>河源</w:t>
            </w:r>
          </w:p>
        </w:tc>
        <w:tc>
          <w:tcPr>
            <w:tcW w:w="840" w:type="dxa"/>
            <w:vAlign w:val="center"/>
          </w:tcPr>
          <w:p>
            <w:pPr>
              <w:jc w:val="center"/>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11</w:t>
            </w:r>
          </w:p>
        </w:tc>
        <w:tc>
          <w:tcPr>
            <w:tcW w:w="750" w:type="dxa"/>
            <w:vAlign w:val="center"/>
          </w:tcPr>
          <w:p>
            <w:pPr>
              <w:widowControl/>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val="en-US" w:eastAsia="zh-CN"/>
              </w:rPr>
              <w:t>5</w:t>
            </w:r>
          </w:p>
        </w:tc>
        <w:tc>
          <w:tcPr>
            <w:tcW w:w="960" w:type="dxa"/>
            <w:vAlign w:val="center"/>
          </w:tcPr>
          <w:p>
            <w:pPr>
              <w:widowControl/>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汕尾</w:t>
            </w:r>
          </w:p>
        </w:tc>
        <w:tc>
          <w:tcPr>
            <w:tcW w:w="905" w:type="dxa"/>
            <w:vAlign w:val="center"/>
          </w:tcPr>
          <w:p>
            <w:pPr>
              <w:jc w:val="center"/>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9</w:t>
            </w:r>
          </w:p>
        </w:tc>
        <w:tc>
          <w:tcPr>
            <w:tcW w:w="703" w:type="dxa"/>
            <w:vAlign w:val="center"/>
          </w:tcPr>
          <w:p>
            <w:pPr>
              <w:widowControl/>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val="en-US" w:eastAsia="zh-CN"/>
              </w:rPr>
              <w:t>8</w:t>
            </w:r>
          </w:p>
        </w:tc>
        <w:tc>
          <w:tcPr>
            <w:tcW w:w="1121" w:type="dxa"/>
            <w:vAlign w:val="center"/>
          </w:tcPr>
          <w:p>
            <w:pPr>
              <w:widowControl/>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val="en-US" w:eastAsia="zh-CN"/>
              </w:rPr>
              <w:t>广州从化</w:t>
            </w:r>
          </w:p>
        </w:tc>
        <w:tc>
          <w:tcPr>
            <w:tcW w:w="946" w:type="dxa"/>
            <w:vAlign w:val="center"/>
          </w:tcPr>
          <w:p>
            <w:pPr>
              <w:jc w:val="center"/>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765" w:type="dxa"/>
            <w:vAlign w:val="center"/>
          </w:tcPr>
          <w:p>
            <w:pPr>
              <w:widowControl/>
              <w:jc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val="en-US" w:eastAsia="zh-CN"/>
              </w:rPr>
              <w:t>3</w:t>
            </w:r>
          </w:p>
        </w:tc>
        <w:tc>
          <w:tcPr>
            <w:tcW w:w="975" w:type="dxa"/>
            <w:vAlign w:val="center"/>
          </w:tcPr>
          <w:p>
            <w:pPr>
              <w:widowControl/>
              <w:jc w:val="center"/>
              <w:rPr>
                <w:rFonts w:hint="eastAsia" w:ascii="方正仿宋_GBK" w:hAnsi="方正仿宋_GBK" w:eastAsia="方正仿宋_GBK" w:cs="方正仿宋_GBK"/>
                <w:color w:val="auto"/>
                <w:sz w:val="21"/>
                <w:szCs w:val="21"/>
                <w:lang w:val="en-US"/>
              </w:rPr>
            </w:pPr>
            <w:r>
              <w:rPr>
                <w:rFonts w:hint="eastAsia" w:ascii="方正仿宋_GBK" w:hAnsi="方正仿宋_GBK" w:eastAsia="方正仿宋_GBK" w:cs="方正仿宋_GBK"/>
                <w:color w:val="auto"/>
                <w:sz w:val="21"/>
                <w:szCs w:val="21"/>
                <w:lang w:val="en-US" w:eastAsia="zh-CN"/>
              </w:rPr>
              <w:t>梅州</w:t>
            </w:r>
          </w:p>
        </w:tc>
        <w:tc>
          <w:tcPr>
            <w:tcW w:w="840" w:type="dxa"/>
            <w:vAlign w:val="center"/>
          </w:tcPr>
          <w:p>
            <w:pPr>
              <w:jc w:val="center"/>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13</w:t>
            </w:r>
          </w:p>
        </w:tc>
        <w:tc>
          <w:tcPr>
            <w:tcW w:w="750" w:type="dxa"/>
            <w:vAlign w:val="center"/>
          </w:tcPr>
          <w:p>
            <w:pPr>
              <w:widowControl/>
              <w:jc w:val="center"/>
              <w:rPr>
                <w:rFonts w:hint="eastAsia" w:ascii="方正仿宋_GBK" w:hAnsi="方正仿宋_GBK" w:eastAsia="方正仿宋_GBK" w:cs="方正仿宋_GBK"/>
                <w:color w:val="auto"/>
                <w:sz w:val="21"/>
                <w:szCs w:val="21"/>
                <w:lang w:val="en-US"/>
              </w:rPr>
            </w:pPr>
            <w:r>
              <w:rPr>
                <w:rFonts w:hint="eastAsia" w:ascii="方正仿宋_GBK" w:hAnsi="方正仿宋_GBK" w:eastAsia="方正仿宋_GBK" w:cs="方正仿宋_GBK"/>
                <w:color w:val="auto"/>
                <w:sz w:val="21"/>
                <w:szCs w:val="21"/>
                <w:lang w:val="en-US" w:eastAsia="zh-CN"/>
              </w:rPr>
              <w:t>6</w:t>
            </w:r>
          </w:p>
        </w:tc>
        <w:tc>
          <w:tcPr>
            <w:tcW w:w="960" w:type="dxa"/>
            <w:vAlign w:val="center"/>
          </w:tcPr>
          <w:p>
            <w:pPr>
              <w:widowControl/>
              <w:jc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val="en-US" w:eastAsia="zh-CN"/>
              </w:rPr>
              <w:t>潮州</w:t>
            </w:r>
          </w:p>
        </w:tc>
        <w:tc>
          <w:tcPr>
            <w:tcW w:w="905" w:type="dxa"/>
            <w:vAlign w:val="center"/>
          </w:tcPr>
          <w:p>
            <w:pPr>
              <w:jc w:val="center"/>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8</w:t>
            </w:r>
          </w:p>
        </w:tc>
        <w:tc>
          <w:tcPr>
            <w:tcW w:w="1824" w:type="dxa"/>
            <w:gridSpan w:val="2"/>
            <w:vAlign w:val="center"/>
          </w:tcPr>
          <w:p>
            <w:pPr>
              <w:jc w:val="center"/>
              <w:rPr>
                <w:rFonts w:hint="eastAsia" w:ascii="方正仿宋_GBK" w:hAnsi="方正仿宋_GBK" w:eastAsia="方正仿宋_GBK" w:cs="方正仿宋_GBK"/>
                <w:color w:val="auto"/>
                <w:sz w:val="21"/>
                <w:szCs w:val="21"/>
                <w:lang w:val="en-US"/>
              </w:rPr>
            </w:pPr>
            <w:r>
              <w:rPr>
                <w:rFonts w:hint="eastAsia" w:ascii="方正仿宋_GBK" w:hAnsi="方正仿宋_GBK" w:eastAsia="方正仿宋_GBK" w:cs="方正仿宋_GBK"/>
                <w:b/>
                <w:bCs/>
                <w:color w:val="auto"/>
                <w:sz w:val="21"/>
                <w:szCs w:val="21"/>
              </w:rPr>
              <w:t>合计</w:t>
            </w:r>
          </w:p>
        </w:tc>
        <w:tc>
          <w:tcPr>
            <w:tcW w:w="946" w:type="dxa"/>
            <w:vAlign w:val="center"/>
          </w:tcPr>
          <w:p>
            <w:pPr>
              <w:jc w:val="center"/>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b/>
                <w:bCs/>
                <w:color w:val="auto"/>
                <w:sz w:val="21"/>
                <w:szCs w:val="21"/>
                <w:lang w:val="en-US" w:eastAsia="zh-CN"/>
              </w:rPr>
              <w:t>75</w:t>
            </w:r>
            <w:r>
              <w:rPr>
                <w:rFonts w:hint="eastAsia" w:ascii="方正仿宋_GBK" w:hAnsi="方正仿宋_GBK" w:eastAsia="方正仿宋_GBK" w:cs="方正仿宋_GBK"/>
                <w:b/>
                <w:bCs/>
                <w:color w:val="auto"/>
                <w:sz w:val="21"/>
                <w:szCs w:val="21"/>
              </w:rPr>
              <w:t>人</w:t>
            </w:r>
          </w:p>
        </w:tc>
      </w:tr>
    </w:tbl>
    <w:p>
      <w:pPr>
        <w:spacing w:line="580" w:lineRule="exact"/>
        <w:jc w:val="center"/>
      </w:pPr>
    </w:p>
    <w:tbl>
      <w:tblPr>
        <w:tblStyle w:val="6"/>
        <w:tblW w:w="8011" w:type="dxa"/>
        <w:jc w:val="center"/>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975"/>
        <w:gridCol w:w="825"/>
        <w:gridCol w:w="780"/>
        <w:gridCol w:w="945"/>
        <w:gridCol w:w="930"/>
        <w:gridCol w:w="674"/>
        <w:gridCol w:w="1141"/>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exact"/>
          <w:jc w:val="center"/>
        </w:trPr>
        <w:tc>
          <w:tcPr>
            <w:tcW w:w="8011" w:type="dxa"/>
            <w:gridSpan w:val="9"/>
            <w:shd w:val="clear" w:color="000000" w:fill="auto"/>
            <w:vAlign w:val="center"/>
          </w:tcPr>
          <w:p>
            <w:pPr>
              <w:widowControl/>
              <w:jc w:val="center"/>
              <w:rPr>
                <w:rFonts w:hint="eastAsia" w:ascii="黑体" w:hAnsi="黑体" w:eastAsia="黑体" w:cs="黑体"/>
                <w:color w:val="auto"/>
                <w:kern w:val="0"/>
                <w:sz w:val="32"/>
                <w:szCs w:val="32"/>
              </w:rPr>
            </w:pPr>
            <w:r>
              <w:rPr>
                <w:rFonts w:hint="eastAsia" w:ascii="黑体" w:hAnsi="黑体" w:eastAsia="黑体" w:cs="黑体"/>
                <w:color w:val="auto"/>
                <w:sz w:val="28"/>
                <w:szCs w:val="28"/>
                <w:lang w:eastAsia="zh-CN"/>
              </w:rPr>
              <w:t>企创</w:t>
            </w:r>
            <w:r>
              <w:rPr>
                <w:rFonts w:hint="eastAsia" w:ascii="黑体" w:hAnsi="黑体" w:eastAsia="黑体" w:cs="黑体"/>
                <w:color w:val="auto"/>
                <w:sz w:val="28"/>
                <w:szCs w:val="28"/>
                <w:lang w:val="en-US" w:eastAsia="zh-CN"/>
              </w:rPr>
              <w:t>二</w:t>
            </w:r>
            <w:r>
              <w:rPr>
                <w:rFonts w:hint="eastAsia" w:ascii="黑体" w:hAnsi="黑体" w:eastAsia="黑体" w:cs="黑体"/>
                <w:color w:val="auto"/>
                <w:sz w:val="28"/>
                <w:szCs w:val="28"/>
                <w:lang w:eastAsia="zh-CN"/>
              </w:rPr>
              <w:t>班，企业负责人为主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782" w:type="dxa"/>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975" w:type="dxa"/>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地市</w:t>
            </w:r>
          </w:p>
        </w:tc>
        <w:tc>
          <w:tcPr>
            <w:tcW w:w="825" w:type="dxa"/>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培训</w:t>
            </w:r>
          </w:p>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名额</w:t>
            </w:r>
          </w:p>
        </w:tc>
        <w:tc>
          <w:tcPr>
            <w:tcW w:w="780" w:type="dxa"/>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945" w:type="dxa"/>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地市</w:t>
            </w:r>
          </w:p>
        </w:tc>
        <w:tc>
          <w:tcPr>
            <w:tcW w:w="930" w:type="dxa"/>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培训</w:t>
            </w:r>
          </w:p>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名额</w:t>
            </w:r>
          </w:p>
        </w:tc>
        <w:tc>
          <w:tcPr>
            <w:tcW w:w="674" w:type="dxa"/>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1141" w:type="dxa"/>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地市</w:t>
            </w:r>
          </w:p>
        </w:tc>
        <w:tc>
          <w:tcPr>
            <w:tcW w:w="959" w:type="dxa"/>
            <w:shd w:val="clear" w:color="000000" w:fill="auto"/>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培训</w:t>
            </w:r>
          </w:p>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782" w:type="dxa"/>
            <w:vAlign w:val="center"/>
          </w:tcPr>
          <w:p>
            <w:pPr>
              <w:widowControl/>
              <w:jc w:val="center"/>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val="en-US" w:eastAsia="zh-CN"/>
              </w:rPr>
              <w:t>9</w:t>
            </w:r>
          </w:p>
        </w:tc>
        <w:tc>
          <w:tcPr>
            <w:tcW w:w="975" w:type="dxa"/>
            <w:vAlign w:val="center"/>
          </w:tcPr>
          <w:p>
            <w:pPr>
              <w:widowControl/>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韶关</w:t>
            </w:r>
          </w:p>
        </w:tc>
        <w:tc>
          <w:tcPr>
            <w:tcW w:w="825" w:type="dxa"/>
            <w:vAlign w:val="center"/>
          </w:tcPr>
          <w:p>
            <w:pPr>
              <w:jc w:val="center"/>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13</w:t>
            </w:r>
          </w:p>
        </w:tc>
        <w:tc>
          <w:tcPr>
            <w:tcW w:w="780" w:type="dxa"/>
            <w:vAlign w:val="center"/>
          </w:tcPr>
          <w:p>
            <w:pPr>
              <w:widowControl/>
              <w:jc w:val="center"/>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val="en-US" w:eastAsia="zh-CN"/>
              </w:rPr>
              <w:t>12</w:t>
            </w:r>
          </w:p>
        </w:tc>
        <w:tc>
          <w:tcPr>
            <w:tcW w:w="945" w:type="dxa"/>
            <w:vAlign w:val="center"/>
          </w:tcPr>
          <w:p>
            <w:pPr>
              <w:widowControl/>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茂名</w:t>
            </w:r>
          </w:p>
        </w:tc>
        <w:tc>
          <w:tcPr>
            <w:tcW w:w="930" w:type="dxa"/>
            <w:vAlign w:val="center"/>
          </w:tcPr>
          <w:p>
            <w:pPr>
              <w:jc w:val="center"/>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9</w:t>
            </w:r>
          </w:p>
        </w:tc>
        <w:tc>
          <w:tcPr>
            <w:tcW w:w="674" w:type="dxa"/>
            <w:vAlign w:val="center"/>
          </w:tcPr>
          <w:p>
            <w:pPr>
              <w:widowControl/>
              <w:jc w:val="center"/>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val="en-US" w:eastAsia="zh-CN"/>
              </w:rPr>
              <w:t>15</w:t>
            </w:r>
          </w:p>
        </w:tc>
        <w:tc>
          <w:tcPr>
            <w:tcW w:w="1141" w:type="dxa"/>
            <w:vAlign w:val="center"/>
          </w:tcPr>
          <w:p>
            <w:pPr>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云浮</w:t>
            </w:r>
          </w:p>
        </w:tc>
        <w:tc>
          <w:tcPr>
            <w:tcW w:w="959" w:type="dxa"/>
            <w:vAlign w:val="center"/>
          </w:tcPr>
          <w:p>
            <w:pPr>
              <w:jc w:val="center"/>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782" w:type="dxa"/>
            <w:vAlign w:val="center"/>
          </w:tcPr>
          <w:p>
            <w:pPr>
              <w:widowControl/>
              <w:jc w:val="center"/>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val="en-US" w:eastAsia="zh-CN"/>
              </w:rPr>
              <w:t>10</w:t>
            </w:r>
          </w:p>
        </w:tc>
        <w:tc>
          <w:tcPr>
            <w:tcW w:w="975" w:type="dxa"/>
            <w:vAlign w:val="center"/>
          </w:tcPr>
          <w:p>
            <w:pPr>
              <w:widowControl/>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阳江</w:t>
            </w:r>
          </w:p>
        </w:tc>
        <w:tc>
          <w:tcPr>
            <w:tcW w:w="825" w:type="dxa"/>
            <w:vAlign w:val="center"/>
          </w:tcPr>
          <w:p>
            <w:pPr>
              <w:jc w:val="center"/>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8</w:t>
            </w:r>
          </w:p>
        </w:tc>
        <w:tc>
          <w:tcPr>
            <w:tcW w:w="780" w:type="dxa"/>
            <w:vAlign w:val="center"/>
          </w:tcPr>
          <w:p>
            <w:pPr>
              <w:widowControl/>
              <w:jc w:val="center"/>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val="en-US" w:eastAsia="zh-CN"/>
              </w:rPr>
              <w:t>13</w:t>
            </w:r>
          </w:p>
        </w:tc>
        <w:tc>
          <w:tcPr>
            <w:tcW w:w="945" w:type="dxa"/>
            <w:vAlign w:val="center"/>
          </w:tcPr>
          <w:p>
            <w:pPr>
              <w:widowControl/>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肇庆</w:t>
            </w:r>
          </w:p>
        </w:tc>
        <w:tc>
          <w:tcPr>
            <w:tcW w:w="930" w:type="dxa"/>
            <w:vAlign w:val="center"/>
          </w:tcPr>
          <w:p>
            <w:pPr>
              <w:jc w:val="center"/>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10</w:t>
            </w:r>
          </w:p>
        </w:tc>
        <w:tc>
          <w:tcPr>
            <w:tcW w:w="1815" w:type="dxa"/>
            <w:gridSpan w:val="2"/>
            <w:vMerge w:val="restart"/>
            <w:vAlign w:val="center"/>
          </w:tcPr>
          <w:p>
            <w:pPr>
              <w:widowControl/>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b/>
                <w:bCs/>
                <w:color w:val="auto"/>
                <w:sz w:val="21"/>
                <w:szCs w:val="21"/>
              </w:rPr>
              <w:t>合计</w:t>
            </w:r>
          </w:p>
        </w:tc>
        <w:tc>
          <w:tcPr>
            <w:tcW w:w="959" w:type="dxa"/>
            <w:vMerge w:val="restart"/>
            <w:vAlign w:val="center"/>
          </w:tcPr>
          <w:p>
            <w:pPr>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b/>
                <w:bCs/>
                <w:color w:val="auto"/>
                <w:sz w:val="21"/>
                <w:szCs w:val="21"/>
                <w:lang w:val="en-US" w:eastAsia="zh-CN"/>
              </w:rPr>
              <w:t>75</w:t>
            </w:r>
            <w:r>
              <w:rPr>
                <w:rFonts w:hint="eastAsia" w:ascii="方正仿宋_GBK" w:hAnsi="方正仿宋_GBK" w:eastAsia="方正仿宋_GBK" w:cs="方正仿宋_GBK"/>
                <w:b/>
                <w:bCs/>
                <w:color w:val="auto"/>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782" w:type="dxa"/>
            <w:vAlign w:val="center"/>
          </w:tcPr>
          <w:p>
            <w:pPr>
              <w:widowControl/>
              <w:jc w:val="center"/>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val="en-US" w:eastAsia="zh-CN"/>
              </w:rPr>
              <w:t>11</w:t>
            </w:r>
          </w:p>
        </w:tc>
        <w:tc>
          <w:tcPr>
            <w:tcW w:w="975" w:type="dxa"/>
            <w:vAlign w:val="center"/>
          </w:tcPr>
          <w:p>
            <w:pPr>
              <w:widowControl/>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湛江</w:t>
            </w:r>
          </w:p>
        </w:tc>
        <w:tc>
          <w:tcPr>
            <w:tcW w:w="825" w:type="dxa"/>
            <w:vAlign w:val="center"/>
          </w:tcPr>
          <w:p>
            <w:pPr>
              <w:jc w:val="center"/>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14</w:t>
            </w:r>
          </w:p>
        </w:tc>
        <w:tc>
          <w:tcPr>
            <w:tcW w:w="780" w:type="dxa"/>
            <w:vAlign w:val="center"/>
          </w:tcPr>
          <w:p>
            <w:pPr>
              <w:widowControl/>
              <w:jc w:val="center"/>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val="en-US" w:eastAsia="zh-CN"/>
              </w:rPr>
              <w:t>14</w:t>
            </w:r>
          </w:p>
        </w:tc>
        <w:tc>
          <w:tcPr>
            <w:tcW w:w="945" w:type="dxa"/>
            <w:vAlign w:val="center"/>
          </w:tcPr>
          <w:p>
            <w:pPr>
              <w:widowControl/>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清远</w:t>
            </w:r>
          </w:p>
        </w:tc>
        <w:tc>
          <w:tcPr>
            <w:tcW w:w="930" w:type="dxa"/>
            <w:vAlign w:val="center"/>
          </w:tcPr>
          <w:p>
            <w:pPr>
              <w:jc w:val="center"/>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12</w:t>
            </w:r>
          </w:p>
        </w:tc>
        <w:tc>
          <w:tcPr>
            <w:tcW w:w="1815" w:type="dxa"/>
            <w:gridSpan w:val="2"/>
            <w:vMerge w:val="continue"/>
            <w:vAlign w:val="center"/>
          </w:tcPr>
          <w:p>
            <w:pPr>
              <w:widowControl/>
              <w:jc w:val="center"/>
              <w:rPr>
                <w:rFonts w:ascii="方正仿宋_GBK" w:hAnsi="方正仿宋_GBK" w:eastAsia="方正仿宋_GBK" w:cs="方正仿宋_GBK"/>
                <w:color w:val="auto"/>
                <w:sz w:val="21"/>
                <w:szCs w:val="21"/>
              </w:rPr>
            </w:pPr>
          </w:p>
        </w:tc>
        <w:tc>
          <w:tcPr>
            <w:tcW w:w="959" w:type="dxa"/>
            <w:vMerge w:val="continue"/>
            <w:vAlign w:val="center"/>
          </w:tcPr>
          <w:p>
            <w:pPr>
              <w:jc w:val="center"/>
              <w:rPr>
                <w:rFonts w:ascii="方正仿宋_GBK" w:hAnsi="方正仿宋_GBK" w:eastAsia="方正仿宋_GBK" w:cs="方正仿宋_GBK"/>
                <w:color w:val="auto"/>
                <w:sz w:val="21"/>
                <w:szCs w:val="21"/>
              </w:rPr>
            </w:pPr>
          </w:p>
        </w:tc>
      </w:tr>
    </w:tbl>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textAlignment w:val="auto"/>
        <w:rPr>
          <w:rFonts w:hint="eastAsia" w:ascii="方正仿宋_GBK" w:hAnsi="方正仿宋_GBK" w:eastAsia="方正仿宋_GBK" w:cs="方正仿宋_GBK"/>
          <w:color w:val="auto"/>
          <w:spacing w:val="11"/>
          <w:sz w:val="32"/>
          <w:szCs w:val="32"/>
        </w:rPr>
      </w:pP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textAlignment w:val="auto"/>
        <w:rPr>
          <w:rFonts w:hint="eastAsia" w:ascii="方正仿宋_GBK" w:hAnsi="方正仿宋_GBK" w:eastAsia="方正仿宋_GBK" w:cs="方正仿宋_GBK"/>
          <w:color w:val="auto"/>
          <w:spacing w:val="11"/>
          <w:sz w:val="32"/>
          <w:szCs w:val="32"/>
        </w:rPr>
      </w:pP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textAlignment w:val="auto"/>
        <w:rPr>
          <w:rFonts w:hint="eastAsia" w:ascii="方正仿宋_GBK" w:hAnsi="方正仿宋_GBK" w:eastAsia="方正仿宋_GBK" w:cs="方正仿宋_GBK"/>
          <w:color w:val="auto"/>
          <w:spacing w:val="11"/>
          <w:sz w:val="32"/>
          <w:szCs w:val="32"/>
          <w:lang w:eastAsia="zh-CN"/>
        </w:rPr>
      </w:pP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textAlignment w:val="auto"/>
        <w:rPr>
          <w:rFonts w:hint="eastAsia" w:ascii="方正仿宋_GBK" w:hAnsi="方正仿宋_GBK" w:eastAsia="方正仿宋_GBK" w:cs="方正仿宋_GBK"/>
          <w:color w:val="auto"/>
          <w:spacing w:val="11"/>
          <w:sz w:val="32"/>
          <w:szCs w:val="32"/>
        </w:rPr>
      </w:pP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textAlignment w:val="auto"/>
        <w:rPr>
          <w:rFonts w:hint="eastAsia" w:ascii="方正仿宋_GBK" w:hAnsi="方正仿宋_GBK" w:eastAsia="方正仿宋_GBK" w:cs="方正仿宋_GBK"/>
          <w:color w:val="auto"/>
          <w:spacing w:val="11"/>
          <w:sz w:val="32"/>
          <w:szCs w:val="32"/>
        </w:rPr>
      </w:pP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textAlignment w:val="auto"/>
        <w:rPr>
          <w:rFonts w:hint="eastAsia" w:ascii="方正仿宋_GBK" w:hAnsi="方正仿宋_GBK" w:eastAsia="方正仿宋_GBK" w:cs="方正仿宋_GBK"/>
          <w:color w:val="auto"/>
          <w:spacing w:val="11"/>
          <w:sz w:val="32"/>
          <w:szCs w:val="32"/>
        </w:rPr>
      </w:pPr>
    </w:p>
    <w:p>
      <w:pPr>
        <w:tabs>
          <w:tab w:val="left" w:pos="397"/>
        </w:tabs>
        <w:autoSpaceDN w:val="0"/>
        <w:spacing w:line="560" w:lineRule="exact"/>
        <w:rPr>
          <w:rFonts w:hint="eastAsia" w:ascii="方正黑体_GBK" w:hAnsi="黑体" w:eastAsia="方正黑体_GBK" w:cs="方正仿宋_GBK"/>
          <w:sz w:val="32"/>
          <w:szCs w:val="32"/>
        </w:rPr>
      </w:pPr>
    </w:p>
    <w:p>
      <w:pPr>
        <w:tabs>
          <w:tab w:val="left" w:pos="397"/>
        </w:tabs>
        <w:autoSpaceDN w:val="0"/>
        <w:spacing w:line="560" w:lineRule="exact"/>
        <w:rPr>
          <w:rFonts w:hint="eastAsia" w:ascii="方正黑体_GBK" w:hAnsi="黑体" w:eastAsia="方正黑体_GBK" w:cs="方正仿宋_GBK"/>
          <w:sz w:val="32"/>
          <w:szCs w:val="32"/>
          <w:lang w:val="en-US" w:eastAsia="zh-CN"/>
        </w:rPr>
      </w:pPr>
      <w:r>
        <w:rPr>
          <w:rFonts w:hint="eastAsia" w:ascii="方正黑体_GBK" w:hAnsi="黑体" w:eastAsia="方正黑体_GBK" w:cs="方正仿宋_GBK"/>
          <w:sz w:val="32"/>
          <w:szCs w:val="32"/>
        </w:rPr>
        <w:t>附件</w:t>
      </w:r>
      <w:r>
        <w:rPr>
          <w:rFonts w:hint="eastAsia" w:ascii="方正黑体_GBK" w:hAnsi="黑体" w:eastAsia="方正黑体_GBK" w:cs="方正仿宋_GBK"/>
          <w:sz w:val="32"/>
          <w:szCs w:val="32"/>
          <w:lang w:val="en-US" w:eastAsia="zh-CN"/>
        </w:rPr>
        <w:t>3</w:t>
      </w:r>
    </w:p>
    <w:p>
      <w:pPr>
        <w:tabs>
          <w:tab w:val="left" w:pos="397"/>
        </w:tabs>
        <w:autoSpaceDN w:val="0"/>
        <w:spacing w:line="560" w:lineRule="exact"/>
        <w:rPr>
          <w:rFonts w:hint="eastAsia" w:ascii="方正黑体_GBK" w:hAnsi="黑体" w:eastAsia="方正黑体_GBK" w:cs="方正仿宋_GBK"/>
          <w:sz w:val="32"/>
          <w:szCs w:val="32"/>
          <w:lang w:val="en-US" w:eastAsia="zh-CN"/>
        </w:rPr>
      </w:pPr>
    </w:p>
    <w:p>
      <w:pPr>
        <w:spacing w:line="720" w:lineRule="exact"/>
        <w:jc w:val="center"/>
        <w:rPr>
          <w:rFonts w:ascii="方正小标宋简体" w:eastAsia="方正小标宋简体"/>
          <w:bCs/>
          <w:sz w:val="44"/>
          <w:szCs w:val="44"/>
        </w:rPr>
      </w:pPr>
      <w:bookmarkStart w:id="0" w:name="OLE_LINK9"/>
      <w:r>
        <w:rPr>
          <w:rFonts w:hint="eastAsia" w:ascii="方正小标宋简体" w:eastAsia="方正小标宋简体"/>
          <w:bCs/>
          <w:sz w:val="44"/>
          <w:szCs w:val="44"/>
        </w:rPr>
        <w:t>“领头雁”广东农村青年致富带头人申报表</w:t>
      </w:r>
      <w:bookmarkEnd w:id="0"/>
    </w:p>
    <w:tbl>
      <w:tblPr>
        <w:tblStyle w:val="6"/>
        <w:tblpPr w:leftFromText="180" w:rightFromText="180" w:vertAnchor="text" w:horzAnchor="page" w:tblpX="1308" w:tblpY="295"/>
        <w:tblOverlap w:val="never"/>
        <w:tblW w:w="9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840"/>
        <w:gridCol w:w="461"/>
        <w:gridCol w:w="878"/>
        <w:gridCol w:w="378"/>
        <w:gridCol w:w="76"/>
        <w:gridCol w:w="372"/>
        <w:gridCol w:w="751"/>
        <w:gridCol w:w="43"/>
        <w:gridCol w:w="18"/>
        <w:gridCol w:w="283"/>
        <w:gridCol w:w="552"/>
        <w:gridCol w:w="525"/>
        <w:gridCol w:w="9"/>
        <w:gridCol w:w="1079"/>
        <w:gridCol w:w="158"/>
        <w:gridCol w:w="392"/>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姓</w:t>
            </w:r>
            <w:r>
              <w:rPr>
                <w:rFonts w:ascii="Times New Roman" w:hAnsi="Times New Roman" w:eastAsia="仿宋"/>
                <w:b/>
                <w:bCs/>
                <w:kern w:val="0"/>
                <w:szCs w:val="21"/>
              </w:rPr>
              <w:t xml:space="preserve">    </w:t>
            </w:r>
            <w:r>
              <w:rPr>
                <w:rFonts w:hint="eastAsia" w:ascii="Times New Roman" w:hAnsi="Times New Roman" w:eastAsia="仿宋"/>
                <w:b/>
                <w:bCs/>
                <w:kern w:val="0"/>
                <w:szCs w:val="21"/>
              </w:rPr>
              <w:t>名</w:t>
            </w:r>
          </w:p>
        </w:tc>
        <w:tc>
          <w:tcPr>
            <w:tcW w:w="2633"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184" w:type="dxa"/>
            <w:gridSpan w:val="4"/>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性</w:t>
            </w:r>
            <w:r>
              <w:rPr>
                <w:rFonts w:ascii="Times New Roman" w:hAnsi="Times New Roman" w:eastAsia="仿宋"/>
                <w:b/>
                <w:bCs/>
                <w:kern w:val="0"/>
                <w:szCs w:val="21"/>
              </w:rPr>
              <w:t xml:space="preserve">    </w:t>
            </w:r>
            <w:r>
              <w:rPr>
                <w:rFonts w:hint="eastAsia" w:ascii="Times New Roman" w:hAnsi="Times New Roman" w:eastAsia="仿宋"/>
                <w:b/>
                <w:bCs/>
                <w:kern w:val="0"/>
                <w:szCs w:val="21"/>
              </w:rPr>
              <w:t>别</w:t>
            </w:r>
          </w:p>
        </w:tc>
        <w:tc>
          <w:tcPr>
            <w:tcW w:w="2448"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820" w:type="dxa"/>
            <w:gridSpan w:val="3"/>
            <w:vMerge w:val="restart"/>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照片</w:t>
            </w:r>
          </w:p>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出生年月</w:t>
            </w:r>
          </w:p>
        </w:tc>
        <w:tc>
          <w:tcPr>
            <w:tcW w:w="2633"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184" w:type="dxa"/>
            <w:gridSpan w:val="4"/>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民</w:t>
            </w:r>
            <w:r>
              <w:rPr>
                <w:rFonts w:ascii="Times New Roman" w:hAnsi="Times New Roman" w:eastAsia="仿宋"/>
                <w:b/>
                <w:bCs/>
                <w:kern w:val="0"/>
                <w:szCs w:val="21"/>
              </w:rPr>
              <w:t xml:space="preserve">    </w:t>
            </w:r>
            <w:r>
              <w:rPr>
                <w:rFonts w:hint="eastAsia" w:ascii="Times New Roman" w:hAnsi="Times New Roman" w:eastAsia="仿宋"/>
                <w:b/>
                <w:bCs/>
                <w:kern w:val="0"/>
                <w:szCs w:val="21"/>
              </w:rPr>
              <w:t>族</w:t>
            </w:r>
          </w:p>
        </w:tc>
        <w:tc>
          <w:tcPr>
            <w:tcW w:w="2448"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820" w:type="dxa"/>
            <w:gridSpan w:val="3"/>
            <w:vMerge w:val="continue"/>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464" w:type="dxa"/>
            <w:vAlign w:val="center"/>
          </w:tcPr>
          <w:p>
            <w:pPr>
              <w:adjustRightInd w:val="0"/>
              <w:spacing w:line="240" w:lineRule="exact"/>
              <w:jc w:val="center"/>
              <w:textAlignment w:val="baseline"/>
              <w:rPr>
                <w:rFonts w:ascii="Times New Roman" w:hAnsi="Times New Roman" w:eastAsia="仿宋"/>
                <w:kern w:val="0"/>
                <w:szCs w:val="21"/>
              </w:rPr>
            </w:pPr>
            <w:r>
              <w:rPr>
                <w:rFonts w:hint="eastAsia" w:ascii="Times New Roman" w:hAnsi="Times New Roman" w:eastAsia="仿宋"/>
                <w:b/>
                <w:bCs/>
                <w:kern w:val="0"/>
                <w:szCs w:val="21"/>
              </w:rPr>
              <w:t>文化程度</w:t>
            </w:r>
          </w:p>
        </w:tc>
        <w:tc>
          <w:tcPr>
            <w:tcW w:w="2633" w:type="dxa"/>
            <w:gridSpan w:val="5"/>
            <w:vAlign w:val="center"/>
          </w:tcPr>
          <w:p>
            <w:pPr>
              <w:adjustRightInd w:val="0"/>
              <w:spacing w:line="240" w:lineRule="exact"/>
              <w:jc w:val="left"/>
              <w:textAlignment w:val="baseline"/>
              <w:rPr>
                <w:rFonts w:ascii="Times New Roman" w:hAnsi="Times New Roman" w:eastAsia="仿宋"/>
                <w:b/>
                <w:bCs/>
                <w:kern w:val="0"/>
                <w:szCs w:val="21"/>
              </w:rPr>
            </w:pPr>
          </w:p>
        </w:tc>
        <w:tc>
          <w:tcPr>
            <w:tcW w:w="1184" w:type="dxa"/>
            <w:gridSpan w:val="4"/>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政治面貌</w:t>
            </w:r>
          </w:p>
        </w:tc>
        <w:tc>
          <w:tcPr>
            <w:tcW w:w="2448"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820" w:type="dxa"/>
            <w:gridSpan w:val="3"/>
            <w:vMerge w:val="continue"/>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身份证号</w:t>
            </w:r>
          </w:p>
        </w:tc>
        <w:tc>
          <w:tcPr>
            <w:tcW w:w="2633"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184" w:type="dxa"/>
            <w:gridSpan w:val="4"/>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手机号码</w:t>
            </w:r>
          </w:p>
        </w:tc>
        <w:tc>
          <w:tcPr>
            <w:tcW w:w="2448"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820" w:type="dxa"/>
            <w:gridSpan w:val="3"/>
            <w:vMerge w:val="continue"/>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单位及职务</w:t>
            </w:r>
          </w:p>
        </w:tc>
        <w:tc>
          <w:tcPr>
            <w:tcW w:w="2633"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184" w:type="dxa"/>
            <w:gridSpan w:val="4"/>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电子邮箱</w:t>
            </w:r>
          </w:p>
        </w:tc>
        <w:tc>
          <w:tcPr>
            <w:tcW w:w="2448"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820" w:type="dxa"/>
            <w:gridSpan w:val="3"/>
            <w:vMerge w:val="continue"/>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户籍所在地</w:t>
            </w:r>
          </w:p>
        </w:tc>
        <w:tc>
          <w:tcPr>
            <w:tcW w:w="2633"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184" w:type="dxa"/>
            <w:gridSpan w:val="4"/>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通讯地址</w:t>
            </w:r>
          </w:p>
        </w:tc>
        <w:tc>
          <w:tcPr>
            <w:tcW w:w="4268" w:type="dxa"/>
            <w:gridSpan w:val="8"/>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464" w:type="dxa"/>
            <w:vAlign w:val="center"/>
          </w:tcPr>
          <w:p>
            <w:pPr>
              <w:adjustRightInd w:val="0"/>
              <w:spacing w:line="240" w:lineRule="exact"/>
              <w:jc w:val="center"/>
              <w:textAlignment w:val="baseline"/>
              <w:rPr>
                <w:rFonts w:hint="eastAsia" w:ascii="Times New Roman" w:hAnsi="Times New Roman" w:eastAsia="仿宋"/>
                <w:b/>
                <w:bCs/>
                <w:kern w:val="0"/>
                <w:szCs w:val="21"/>
                <w:lang w:eastAsia="zh-CN"/>
              </w:rPr>
            </w:pPr>
            <w:r>
              <w:rPr>
                <w:rFonts w:hint="eastAsia" w:ascii="Times New Roman" w:hAnsi="Times New Roman" w:eastAsia="仿宋"/>
                <w:b/>
                <w:bCs/>
                <w:kern w:val="0"/>
                <w:szCs w:val="21"/>
                <w:lang w:eastAsia="zh-CN"/>
              </w:rPr>
              <w:t>毕业时间</w:t>
            </w:r>
          </w:p>
        </w:tc>
        <w:tc>
          <w:tcPr>
            <w:tcW w:w="2633" w:type="dxa"/>
            <w:gridSpan w:val="5"/>
            <w:vAlign w:val="center"/>
          </w:tcPr>
          <w:p>
            <w:pPr>
              <w:adjustRightInd w:val="0"/>
              <w:spacing w:line="240" w:lineRule="exact"/>
              <w:jc w:val="right"/>
              <w:textAlignment w:val="baseline"/>
              <w:rPr>
                <w:rFonts w:hint="eastAsia" w:ascii="Times New Roman" w:hAnsi="Times New Roman" w:eastAsia="仿宋"/>
                <w:b/>
                <w:bCs/>
                <w:kern w:val="0"/>
                <w:szCs w:val="21"/>
                <w:lang w:eastAsia="zh-CN"/>
              </w:rPr>
            </w:pPr>
            <w:r>
              <w:rPr>
                <w:rFonts w:hint="eastAsia" w:ascii="Times New Roman" w:hAnsi="Times New Roman" w:eastAsia="仿宋"/>
                <w:b w:val="0"/>
                <w:bCs w:val="0"/>
                <w:kern w:val="0"/>
                <w:sz w:val="15"/>
                <w:szCs w:val="15"/>
                <w:lang w:eastAsia="zh-CN"/>
              </w:rPr>
              <w:t>（仅申报智创班人员填写）</w:t>
            </w:r>
          </w:p>
        </w:tc>
        <w:tc>
          <w:tcPr>
            <w:tcW w:w="1184" w:type="dxa"/>
            <w:gridSpan w:val="4"/>
            <w:vAlign w:val="center"/>
          </w:tcPr>
          <w:p>
            <w:pPr>
              <w:adjustRightInd w:val="0"/>
              <w:spacing w:line="240" w:lineRule="exact"/>
              <w:jc w:val="center"/>
              <w:textAlignment w:val="baseline"/>
              <w:rPr>
                <w:rFonts w:hint="eastAsia" w:ascii="Times New Roman" w:hAnsi="Times New Roman" w:eastAsia="仿宋"/>
                <w:b/>
                <w:bCs/>
                <w:kern w:val="0"/>
                <w:szCs w:val="21"/>
                <w:lang w:eastAsia="zh-CN"/>
              </w:rPr>
            </w:pPr>
            <w:r>
              <w:rPr>
                <w:rFonts w:hint="eastAsia" w:ascii="Times New Roman" w:hAnsi="Times New Roman" w:eastAsia="仿宋"/>
                <w:b/>
                <w:bCs/>
                <w:kern w:val="0"/>
                <w:szCs w:val="21"/>
                <w:lang w:eastAsia="zh-CN"/>
              </w:rPr>
              <w:t>毕业院校</w:t>
            </w:r>
          </w:p>
        </w:tc>
        <w:tc>
          <w:tcPr>
            <w:tcW w:w="4268" w:type="dxa"/>
            <w:gridSpan w:val="8"/>
            <w:vAlign w:val="center"/>
          </w:tcPr>
          <w:p>
            <w:pPr>
              <w:adjustRightInd w:val="0"/>
              <w:spacing w:line="240" w:lineRule="exact"/>
              <w:jc w:val="right"/>
              <w:textAlignment w:val="baseline"/>
              <w:rPr>
                <w:rFonts w:ascii="Times New Roman" w:hAnsi="Times New Roman" w:eastAsia="仿宋"/>
                <w:b/>
                <w:bCs/>
                <w:kern w:val="0"/>
                <w:szCs w:val="21"/>
              </w:rPr>
            </w:pPr>
            <w:r>
              <w:rPr>
                <w:rFonts w:hint="eastAsia" w:ascii="Times New Roman" w:hAnsi="Times New Roman" w:eastAsia="仿宋"/>
                <w:b w:val="0"/>
                <w:bCs w:val="0"/>
                <w:kern w:val="0"/>
                <w:sz w:val="15"/>
                <w:szCs w:val="15"/>
                <w:lang w:eastAsia="zh-CN"/>
              </w:rPr>
              <w:t>（仅申报智创班人员填写）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申报类别</w:t>
            </w:r>
          </w:p>
        </w:tc>
        <w:tc>
          <w:tcPr>
            <w:tcW w:w="2633" w:type="dxa"/>
            <w:gridSpan w:val="5"/>
            <w:vAlign w:val="center"/>
          </w:tcPr>
          <w:p>
            <w:pPr>
              <w:adjustRightInd w:val="0"/>
              <w:spacing w:line="240" w:lineRule="exact"/>
              <w:jc w:val="left"/>
              <w:textAlignment w:val="baseline"/>
              <w:rPr>
                <w:rFonts w:hint="eastAsia" w:ascii="Times New Roman" w:hAnsi="Times New Roman" w:eastAsia="仿宋"/>
                <w:b/>
                <w:bCs/>
                <w:kern w:val="0"/>
                <w:szCs w:val="21"/>
                <w:lang w:eastAsia="zh-CN"/>
              </w:rPr>
            </w:pPr>
          </w:p>
        </w:tc>
        <w:tc>
          <w:tcPr>
            <w:tcW w:w="1166" w:type="dxa"/>
            <w:gridSpan w:val="3"/>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农业培训</w:t>
            </w:r>
          </w:p>
          <w:p>
            <w:pPr>
              <w:adjustRightInd w:val="0"/>
              <w:spacing w:line="240" w:lineRule="exact"/>
              <w:ind w:firstLine="211" w:firstLineChars="100"/>
              <w:jc w:val="left"/>
              <w:textAlignment w:val="baseline"/>
              <w:rPr>
                <w:rFonts w:ascii="Times New Roman" w:hAnsi="Times New Roman" w:eastAsia="仿宋"/>
                <w:b/>
                <w:bCs/>
                <w:kern w:val="0"/>
                <w:szCs w:val="21"/>
              </w:rPr>
            </w:pPr>
            <w:r>
              <w:rPr>
                <w:rFonts w:hint="eastAsia" w:ascii="Times New Roman" w:hAnsi="Times New Roman" w:eastAsia="仿宋"/>
                <w:b/>
                <w:bCs/>
                <w:kern w:val="0"/>
                <w:szCs w:val="21"/>
              </w:rPr>
              <w:t>经</w:t>
            </w:r>
            <w:r>
              <w:rPr>
                <w:rFonts w:ascii="Times New Roman" w:hAnsi="Times New Roman" w:eastAsia="仿宋"/>
                <w:b/>
                <w:bCs/>
                <w:kern w:val="0"/>
                <w:szCs w:val="21"/>
              </w:rPr>
              <w:t xml:space="preserve"> </w:t>
            </w:r>
            <w:r>
              <w:rPr>
                <w:rFonts w:hint="eastAsia" w:ascii="Times New Roman" w:hAnsi="Times New Roman" w:eastAsia="仿宋"/>
                <w:b/>
                <w:bCs/>
                <w:kern w:val="0"/>
                <w:szCs w:val="21"/>
              </w:rPr>
              <w:t>历</w:t>
            </w:r>
          </w:p>
        </w:tc>
        <w:tc>
          <w:tcPr>
            <w:tcW w:w="4286" w:type="dxa"/>
            <w:gridSpan w:val="9"/>
            <w:vAlign w:val="center"/>
          </w:tcPr>
          <w:p>
            <w:pPr>
              <w:adjustRightInd w:val="0"/>
              <w:spacing w:line="240" w:lineRule="exact"/>
              <w:jc w:val="left"/>
              <w:textAlignment w:val="baseline"/>
              <w:rPr>
                <w:rFonts w:ascii="Times New Roman" w:hAnsi="Times New Roman" w:eastAsia="仿宋"/>
                <w:b/>
                <w:bCs/>
                <w:kern w:val="0"/>
                <w:szCs w:val="21"/>
              </w:rPr>
            </w:pPr>
            <w:r>
              <w:rPr>
                <w:rFonts w:ascii="Times New Roman" w:hAnsi="Times New Roman" w:eastAsia="仿宋"/>
                <w:b/>
                <w:bCs/>
                <w:kern w:val="0"/>
                <w:szCs w:val="21"/>
              </w:rPr>
              <w:t>□</w:t>
            </w:r>
            <w:r>
              <w:rPr>
                <w:rFonts w:hint="eastAsia" w:ascii="Times New Roman" w:hAnsi="Times New Roman" w:eastAsia="仿宋"/>
                <w:b/>
                <w:bCs/>
                <w:kern w:val="0"/>
                <w:szCs w:val="21"/>
              </w:rPr>
              <w:t>参加过，共参加培训</w:t>
            </w:r>
            <w:r>
              <w:rPr>
                <w:rFonts w:ascii="Times New Roman" w:hAnsi="Times New Roman" w:eastAsia="仿宋"/>
                <w:b/>
                <w:kern w:val="0"/>
                <w:szCs w:val="21"/>
              </w:rPr>
              <w:t>________</w:t>
            </w:r>
            <w:r>
              <w:rPr>
                <w:rFonts w:hint="eastAsia" w:ascii="Times New Roman" w:hAnsi="Times New Roman" w:eastAsia="仿宋"/>
                <w:b/>
                <w:bCs/>
                <w:kern w:val="0"/>
                <w:szCs w:val="21"/>
              </w:rPr>
              <w:t>次；</w:t>
            </w:r>
            <w:r>
              <w:rPr>
                <w:rFonts w:ascii="Times New Roman" w:hAnsi="Times New Roman" w:eastAsia="仿宋"/>
                <w:b/>
                <w:bCs/>
                <w:kern w:val="0"/>
                <w:szCs w:val="21"/>
              </w:rPr>
              <w:t>□</w:t>
            </w:r>
            <w:r>
              <w:rPr>
                <w:rFonts w:hint="eastAsia" w:ascii="Times New Roman" w:hAnsi="Times New Roman" w:eastAsia="仿宋"/>
                <w:b/>
                <w:bCs/>
                <w:kern w:val="0"/>
                <w:szCs w:val="21"/>
              </w:rPr>
              <w:t>未参加过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464" w:type="dxa"/>
            <w:vMerge w:val="restart"/>
            <w:vAlign w:val="center"/>
          </w:tcPr>
          <w:p>
            <w:pPr>
              <w:adjustRightInd w:val="0"/>
              <w:spacing w:line="240" w:lineRule="exact"/>
              <w:textAlignment w:val="baseline"/>
              <w:rPr>
                <w:rFonts w:ascii="Times New Roman" w:hAnsi="Times New Roman" w:eastAsia="仿宋"/>
                <w:b/>
                <w:bCs/>
                <w:kern w:val="0"/>
                <w:szCs w:val="21"/>
              </w:rPr>
            </w:pPr>
          </w:p>
          <w:p>
            <w:pPr>
              <w:adjustRightInd w:val="0"/>
              <w:spacing w:line="240" w:lineRule="exact"/>
              <w:jc w:val="center"/>
              <w:textAlignment w:val="baseline"/>
              <w:rPr>
                <w:rFonts w:ascii="Times New Roman" w:hAnsi="Times New Roman" w:eastAsia="仿宋"/>
                <w:b/>
                <w:bCs/>
                <w:kern w:val="0"/>
                <w:szCs w:val="21"/>
              </w:rPr>
            </w:pPr>
          </w:p>
          <w:p>
            <w:pPr>
              <w:adjustRightInd w:val="0"/>
              <w:spacing w:line="240" w:lineRule="exact"/>
              <w:jc w:val="center"/>
              <w:textAlignment w:val="baseline"/>
              <w:rPr>
                <w:rFonts w:ascii="Times New Roman" w:hAnsi="Times New Roman" w:eastAsia="仿宋"/>
                <w:b/>
                <w:bCs/>
                <w:kern w:val="0"/>
                <w:szCs w:val="21"/>
              </w:rPr>
            </w:pPr>
          </w:p>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产业生产</w:t>
            </w:r>
          </w:p>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经营和服务基本情况</w:t>
            </w:r>
          </w:p>
          <w:p>
            <w:pPr>
              <w:adjustRightInd w:val="0"/>
              <w:spacing w:line="240" w:lineRule="exact"/>
              <w:jc w:val="center"/>
              <w:textAlignment w:val="baseline"/>
              <w:rPr>
                <w:rFonts w:ascii="Times New Roman" w:hAnsi="Times New Roman" w:eastAsia="仿宋"/>
                <w:b/>
                <w:bCs/>
                <w:kern w:val="0"/>
                <w:szCs w:val="21"/>
              </w:rPr>
            </w:pPr>
          </w:p>
        </w:tc>
        <w:tc>
          <w:tcPr>
            <w:tcW w:w="1301" w:type="dxa"/>
            <w:gridSpan w:val="2"/>
            <w:vAlign w:val="center"/>
          </w:tcPr>
          <w:p>
            <w:pPr>
              <w:adjustRightInd w:val="0"/>
              <w:spacing w:line="240" w:lineRule="exact"/>
              <w:jc w:val="center"/>
              <w:textAlignment w:val="baseline"/>
              <w:rPr>
                <w:rFonts w:ascii="Times New Roman" w:hAnsi="Times New Roman" w:eastAsia="仿宋"/>
                <w:kern w:val="0"/>
                <w:szCs w:val="21"/>
              </w:rPr>
            </w:pPr>
            <w:r>
              <w:rPr>
                <w:rFonts w:hint="eastAsia" w:ascii="Times New Roman" w:hAnsi="Times New Roman" w:eastAsia="仿宋"/>
                <w:b/>
                <w:bCs/>
                <w:kern w:val="0"/>
                <w:szCs w:val="21"/>
              </w:rPr>
              <w:t>产业所在地</w:t>
            </w:r>
          </w:p>
        </w:tc>
        <w:tc>
          <w:tcPr>
            <w:tcW w:w="6784" w:type="dxa"/>
            <w:gridSpan w:val="15"/>
            <w:vAlign w:val="center"/>
          </w:tcPr>
          <w:p>
            <w:pPr>
              <w:adjustRightInd w:val="0"/>
              <w:spacing w:line="240" w:lineRule="exact"/>
              <w:textAlignment w:val="baseline"/>
              <w:rPr>
                <w:rFonts w:ascii="Times New Roman" w:hAnsi="Times New Roman" w:eastAsia="仿宋"/>
                <w:b/>
                <w:kern w:val="0"/>
                <w:szCs w:val="21"/>
              </w:rPr>
            </w:pPr>
            <w:r>
              <w:rPr>
                <w:rFonts w:ascii="Times New Roman" w:hAnsi="Times New Roman" w:eastAsia="仿宋"/>
                <w:b/>
                <w:kern w:val="0"/>
                <w:szCs w:val="21"/>
              </w:rPr>
              <w:t>________</w:t>
            </w:r>
            <w:r>
              <w:rPr>
                <w:rFonts w:hint="eastAsia" w:ascii="Times New Roman" w:hAnsi="Times New Roman" w:eastAsia="仿宋"/>
                <w:b/>
                <w:kern w:val="0"/>
                <w:szCs w:val="21"/>
              </w:rPr>
              <w:t>市</w:t>
            </w:r>
            <w:r>
              <w:rPr>
                <w:rFonts w:ascii="Times New Roman" w:hAnsi="Times New Roman" w:eastAsia="仿宋"/>
                <w:b/>
                <w:kern w:val="0"/>
                <w:szCs w:val="21"/>
              </w:rPr>
              <w:t>________</w:t>
            </w:r>
            <w:r>
              <w:rPr>
                <w:rFonts w:hint="eastAsia" w:ascii="Times New Roman" w:hAnsi="Times New Roman" w:eastAsia="仿宋"/>
                <w:b/>
                <w:kern w:val="0"/>
                <w:szCs w:val="21"/>
              </w:rPr>
              <w:t>县（市、区）</w:t>
            </w:r>
            <w:r>
              <w:rPr>
                <w:rFonts w:ascii="Times New Roman" w:hAnsi="Times New Roman" w:eastAsia="仿宋"/>
                <w:b/>
                <w:kern w:val="0"/>
                <w:szCs w:val="21"/>
              </w:rPr>
              <w:t>_______</w:t>
            </w:r>
            <w:r>
              <w:rPr>
                <w:rFonts w:hint="eastAsia" w:ascii="Times New Roman" w:hAnsi="Times New Roman" w:eastAsia="仿宋"/>
                <w:b/>
                <w:kern w:val="0"/>
                <w:szCs w:val="21"/>
              </w:rPr>
              <w:t>镇（乡）</w:t>
            </w:r>
            <w:r>
              <w:rPr>
                <w:rFonts w:ascii="Times New Roman" w:hAnsi="Times New Roman" w:eastAsia="仿宋"/>
                <w:b/>
                <w:kern w:val="0"/>
                <w:szCs w:val="21"/>
              </w:rPr>
              <w:t>_______</w:t>
            </w:r>
            <w:r>
              <w:rPr>
                <w:rFonts w:hint="eastAsia" w:ascii="Times New Roman" w:hAnsi="Times New Roman" w:eastAsia="仿宋"/>
                <w:b/>
                <w:kern w:val="0"/>
                <w:szCs w:val="21"/>
              </w:rPr>
              <w:t>村（街道）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464" w:type="dxa"/>
            <w:vMerge w:val="continue"/>
            <w:vAlign w:val="center"/>
          </w:tcPr>
          <w:p>
            <w:pPr>
              <w:adjustRightInd w:val="0"/>
              <w:spacing w:line="240" w:lineRule="exact"/>
              <w:jc w:val="center"/>
              <w:textAlignment w:val="baseline"/>
              <w:rPr>
                <w:rFonts w:ascii="Times New Roman" w:hAnsi="Times New Roman" w:eastAsia="仿宋"/>
                <w:b/>
                <w:bCs/>
                <w:kern w:val="0"/>
                <w:szCs w:val="21"/>
              </w:rPr>
            </w:pPr>
          </w:p>
        </w:tc>
        <w:tc>
          <w:tcPr>
            <w:tcW w:w="1301" w:type="dxa"/>
            <w:gridSpan w:val="2"/>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主体产业</w:t>
            </w:r>
          </w:p>
        </w:tc>
        <w:tc>
          <w:tcPr>
            <w:tcW w:w="1256" w:type="dxa"/>
            <w:gridSpan w:val="2"/>
            <w:vAlign w:val="center"/>
          </w:tcPr>
          <w:p>
            <w:pPr>
              <w:adjustRightInd w:val="0"/>
              <w:spacing w:line="240" w:lineRule="exact"/>
              <w:jc w:val="center"/>
              <w:textAlignment w:val="baseline"/>
              <w:rPr>
                <w:rFonts w:ascii="Times New Roman" w:hAnsi="Times New Roman" w:eastAsia="仿宋"/>
                <w:b/>
                <w:bCs/>
                <w:kern w:val="0"/>
                <w:szCs w:val="21"/>
              </w:rPr>
            </w:pPr>
          </w:p>
        </w:tc>
        <w:tc>
          <w:tcPr>
            <w:tcW w:w="1543" w:type="dxa"/>
            <w:gridSpan w:val="6"/>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产业规模</w:t>
            </w:r>
          </w:p>
        </w:tc>
        <w:tc>
          <w:tcPr>
            <w:tcW w:w="1086" w:type="dxa"/>
            <w:gridSpan w:val="3"/>
            <w:vAlign w:val="center"/>
          </w:tcPr>
          <w:p>
            <w:pPr>
              <w:adjustRightInd w:val="0"/>
              <w:spacing w:line="240" w:lineRule="exact"/>
              <w:jc w:val="center"/>
              <w:textAlignment w:val="baseline"/>
              <w:rPr>
                <w:rFonts w:ascii="Times New Roman" w:hAnsi="Times New Roman" w:eastAsia="仿宋"/>
                <w:b/>
                <w:bCs/>
                <w:kern w:val="0"/>
                <w:szCs w:val="21"/>
              </w:rPr>
            </w:pPr>
          </w:p>
        </w:tc>
        <w:tc>
          <w:tcPr>
            <w:tcW w:w="1237" w:type="dxa"/>
            <w:gridSpan w:val="2"/>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从事年限</w:t>
            </w:r>
          </w:p>
        </w:tc>
        <w:tc>
          <w:tcPr>
            <w:tcW w:w="1662" w:type="dxa"/>
            <w:gridSpan w:val="2"/>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464" w:type="dxa"/>
            <w:vMerge w:val="continue"/>
            <w:vAlign w:val="center"/>
          </w:tcPr>
          <w:p>
            <w:pPr>
              <w:adjustRightInd w:val="0"/>
              <w:spacing w:line="240" w:lineRule="exact"/>
              <w:jc w:val="center"/>
              <w:textAlignment w:val="baseline"/>
              <w:rPr>
                <w:rFonts w:ascii="Times New Roman" w:hAnsi="Times New Roman" w:eastAsia="仿宋"/>
                <w:b/>
                <w:bCs/>
                <w:kern w:val="0"/>
                <w:szCs w:val="21"/>
              </w:rPr>
            </w:pPr>
          </w:p>
        </w:tc>
        <w:tc>
          <w:tcPr>
            <w:tcW w:w="2557" w:type="dxa"/>
            <w:gridSpan w:val="4"/>
            <w:vAlign w:val="center"/>
          </w:tcPr>
          <w:p>
            <w:pPr>
              <w:adjustRightInd w:val="0"/>
              <w:spacing w:line="240" w:lineRule="exact"/>
              <w:jc w:val="center"/>
              <w:textAlignment w:val="baseline"/>
              <w:rPr>
                <w:rFonts w:ascii="Times New Roman" w:hAnsi="Times New Roman" w:eastAsia="仿宋"/>
                <w:b/>
                <w:bCs/>
                <w:kern w:val="0"/>
                <w:szCs w:val="21"/>
              </w:rPr>
            </w:pPr>
            <w:r>
              <w:rPr>
                <w:rFonts w:ascii="Times New Roman" w:hAnsi="Times New Roman" w:eastAsia="仿宋"/>
                <w:b/>
                <w:bCs/>
                <w:kern w:val="0"/>
                <w:szCs w:val="21"/>
              </w:rPr>
              <w:t>201</w:t>
            </w:r>
            <w:r>
              <w:rPr>
                <w:rFonts w:hint="eastAsia" w:ascii="Times New Roman" w:hAnsi="Times New Roman" w:eastAsia="仿宋"/>
                <w:b/>
                <w:bCs/>
                <w:kern w:val="0"/>
                <w:szCs w:val="21"/>
                <w:lang w:val="en-US" w:eastAsia="zh-CN"/>
              </w:rPr>
              <w:t>7</w:t>
            </w:r>
            <w:r>
              <w:rPr>
                <w:rFonts w:hint="eastAsia" w:ascii="Times New Roman" w:hAnsi="Times New Roman" w:eastAsia="仿宋"/>
                <w:b/>
                <w:bCs/>
                <w:kern w:val="0"/>
                <w:szCs w:val="21"/>
              </w:rPr>
              <w:t>年度产业收入（万）</w:t>
            </w:r>
          </w:p>
        </w:tc>
        <w:tc>
          <w:tcPr>
            <w:tcW w:w="5528" w:type="dxa"/>
            <w:gridSpan w:val="13"/>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1464" w:type="dxa"/>
            <w:vMerge w:val="continue"/>
            <w:vAlign w:val="center"/>
          </w:tcPr>
          <w:p>
            <w:pPr>
              <w:adjustRightInd w:val="0"/>
              <w:spacing w:line="240" w:lineRule="exact"/>
              <w:jc w:val="center"/>
              <w:textAlignment w:val="baseline"/>
              <w:rPr>
                <w:rFonts w:ascii="Times New Roman" w:hAnsi="Times New Roman" w:eastAsia="仿宋"/>
                <w:b/>
                <w:bCs/>
                <w:kern w:val="0"/>
                <w:szCs w:val="21"/>
              </w:rPr>
            </w:pPr>
          </w:p>
        </w:tc>
        <w:tc>
          <w:tcPr>
            <w:tcW w:w="840" w:type="dxa"/>
            <w:vMerge w:val="restart"/>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专业合作社情况</w:t>
            </w:r>
          </w:p>
        </w:tc>
        <w:tc>
          <w:tcPr>
            <w:tcW w:w="2165"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是否登记注册</w:t>
            </w:r>
          </w:p>
        </w:tc>
        <w:tc>
          <w:tcPr>
            <w:tcW w:w="751" w:type="dxa"/>
            <w:vAlign w:val="center"/>
          </w:tcPr>
          <w:p>
            <w:pPr>
              <w:adjustRightInd w:val="0"/>
              <w:spacing w:line="240" w:lineRule="exact"/>
              <w:textAlignment w:val="baseline"/>
              <w:rPr>
                <w:rFonts w:ascii="Times New Roman" w:hAnsi="Times New Roman" w:eastAsia="仿宋"/>
                <w:b/>
                <w:bCs/>
                <w:kern w:val="0"/>
                <w:szCs w:val="21"/>
              </w:rPr>
            </w:pPr>
            <w:r>
              <w:rPr>
                <w:rFonts w:ascii="Times New Roman" w:hAnsi="Times New Roman" w:eastAsia="仿宋"/>
                <w:b/>
                <w:bCs/>
                <w:kern w:val="0"/>
                <w:szCs w:val="21"/>
              </w:rPr>
              <w:t>□</w:t>
            </w:r>
            <w:r>
              <w:rPr>
                <w:rFonts w:hint="eastAsia" w:ascii="Times New Roman" w:hAnsi="Times New Roman" w:eastAsia="仿宋"/>
                <w:b/>
                <w:bCs/>
                <w:kern w:val="0"/>
                <w:szCs w:val="21"/>
              </w:rPr>
              <w:t>是</w:t>
            </w:r>
          </w:p>
          <w:p>
            <w:pPr>
              <w:adjustRightInd w:val="0"/>
              <w:spacing w:line="240" w:lineRule="exact"/>
              <w:textAlignment w:val="baseline"/>
              <w:rPr>
                <w:rFonts w:ascii="Times New Roman" w:hAnsi="Times New Roman" w:eastAsia="仿宋"/>
                <w:b/>
                <w:bCs/>
                <w:kern w:val="0"/>
                <w:szCs w:val="21"/>
              </w:rPr>
            </w:pPr>
            <w:r>
              <w:rPr>
                <w:rFonts w:ascii="Times New Roman" w:hAnsi="Times New Roman" w:eastAsia="仿宋"/>
                <w:b/>
                <w:bCs/>
                <w:kern w:val="0"/>
                <w:szCs w:val="21"/>
              </w:rPr>
              <w:t>□</w:t>
            </w:r>
            <w:r>
              <w:rPr>
                <w:rFonts w:hint="eastAsia" w:ascii="Times New Roman" w:hAnsi="Times New Roman" w:eastAsia="仿宋"/>
                <w:b/>
                <w:bCs/>
                <w:kern w:val="0"/>
                <w:szCs w:val="21"/>
              </w:rPr>
              <w:t>否</w:t>
            </w:r>
          </w:p>
        </w:tc>
        <w:tc>
          <w:tcPr>
            <w:tcW w:w="1421"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示范性合作社</w:t>
            </w:r>
          </w:p>
        </w:tc>
        <w:tc>
          <w:tcPr>
            <w:tcW w:w="2908" w:type="dxa"/>
            <w:gridSpan w:val="5"/>
            <w:vAlign w:val="center"/>
          </w:tcPr>
          <w:p>
            <w:pPr>
              <w:adjustRightInd w:val="0"/>
              <w:spacing w:line="240" w:lineRule="exact"/>
              <w:textAlignment w:val="baseline"/>
              <w:rPr>
                <w:rFonts w:ascii="Times New Roman" w:hAnsi="Times New Roman" w:eastAsia="仿宋"/>
                <w:b/>
                <w:bCs/>
                <w:kern w:val="0"/>
                <w:szCs w:val="21"/>
              </w:rPr>
            </w:pPr>
            <w:r>
              <w:rPr>
                <w:rFonts w:ascii="Times New Roman" w:hAnsi="Times New Roman" w:eastAsia="仿宋"/>
                <w:b/>
                <w:bCs/>
                <w:kern w:val="0"/>
                <w:szCs w:val="21"/>
              </w:rPr>
              <w:t>□</w:t>
            </w:r>
            <w:r>
              <w:rPr>
                <w:rFonts w:hint="eastAsia" w:ascii="Times New Roman" w:hAnsi="Times New Roman" w:eastAsia="仿宋"/>
                <w:b/>
                <w:bCs/>
                <w:kern w:val="0"/>
                <w:szCs w:val="21"/>
              </w:rPr>
              <w:t>是，</w:t>
            </w:r>
            <w:r>
              <w:rPr>
                <w:rFonts w:ascii="Times New Roman" w:hAnsi="Times New Roman" w:eastAsia="仿宋"/>
                <w:b/>
                <w:bCs/>
                <w:kern w:val="0"/>
                <w:szCs w:val="21"/>
              </w:rPr>
              <w:t>□</w:t>
            </w:r>
            <w:r>
              <w:rPr>
                <w:rFonts w:hint="eastAsia" w:ascii="Times New Roman" w:hAnsi="Times New Roman" w:eastAsia="仿宋"/>
                <w:b/>
                <w:bCs/>
                <w:kern w:val="0"/>
                <w:szCs w:val="21"/>
              </w:rPr>
              <w:t>省级</w:t>
            </w:r>
            <w:r>
              <w:rPr>
                <w:rFonts w:ascii="Times New Roman" w:hAnsi="Times New Roman" w:eastAsia="仿宋"/>
                <w:b/>
                <w:bCs/>
                <w:kern w:val="0"/>
                <w:szCs w:val="21"/>
              </w:rPr>
              <w:t>□</w:t>
            </w:r>
            <w:r>
              <w:rPr>
                <w:rFonts w:hint="eastAsia" w:ascii="Times New Roman" w:hAnsi="Times New Roman" w:eastAsia="仿宋"/>
                <w:b/>
                <w:bCs/>
                <w:kern w:val="0"/>
                <w:szCs w:val="21"/>
              </w:rPr>
              <w:t>市级</w:t>
            </w:r>
            <w:r>
              <w:rPr>
                <w:rFonts w:ascii="Times New Roman" w:hAnsi="Times New Roman" w:eastAsia="仿宋"/>
                <w:b/>
                <w:bCs/>
                <w:kern w:val="0"/>
                <w:szCs w:val="21"/>
              </w:rPr>
              <w:t>□</w:t>
            </w:r>
            <w:r>
              <w:rPr>
                <w:rFonts w:hint="eastAsia" w:ascii="Times New Roman" w:hAnsi="Times New Roman" w:eastAsia="仿宋"/>
                <w:b/>
                <w:bCs/>
                <w:kern w:val="0"/>
                <w:szCs w:val="21"/>
              </w:rPr>
              <w:t>县级</w:t>
            </w:r>
          </w:p>
          <w:p>
            <w:pPr>
              <w:adjustRightInd w:val="0"/>
              <w:spacing w:line="240" w:lineRule="exact"/>
              <w:textAlignment w:val="baseline"/>
              <w:rPr>
                <w:rFonts w:ascii="Times New Roman" w:hAnsi="Times New Roman" w:eastAsia="仿宋"/>
                <w:b/>
                <w:bCs/>
                <w:kern w:val="0"/>
                <w:szCs w:val="21"/>
              </w:rPr>
            </w:pPr>
            <w:r>
              <w:rPr>
                <w:rFonts w:ascii="Times New Roman" w:hAnsi="Times New Roman" w:eastAsia="仿宋"/>
                <w:b/>
                <w:bCs/>
                <w:kern w:val="0"/>
                <w:szCs w:val="21"/>
              </w:rPr>
              <w:t>□</w:t>
            </w:r>
            <w:r>
              <w:rPr>
                <w:rFonts w:hint="eastAsia" w:ascii="Times New Roman" w:hAnsi="Times New Roman" w:eastAsia="仿宋"/>
                <w:b/>
                <w:bCs/>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64" w:type="dxa"/>
            <w:vMerge w:val="continue"/>
            <w:vAlign w:val="center"/>
          </w:tcPr>
          <w:p>
            <w:pPr>
              <w:adjustRightInd w:val="0"/>
              <w:spacing w:line="240" w:lineRule="exact"/>
              <w:jc w:val="center"/>
              <w:textAlignment w:val="baseline"/>
              <w:rPr>
                <w:rFonts w:ascii="Times New Roman" w:hAnsi="Times New Roman" w:eastAsia="仿宋"/>
                <w:b/>
                <w:bCs/>
                <w:kern w:val="0"/>
                <w:szCs w:val="21"/>
              </w:rPr>
            </w:pPr>
          </w:p>
        </w:tc>
        <w:tc>
          <w:tcPr>
            <w:tcW w:w="840" w:type="dxa"/>
            <w:vMerge w:val="continue"/>
            <w:vAlign w:val="center"/>
          </w:tcPr>
          <w:p>
            <w:pPr>
              <w:adjustRightInd w:val="0"/>
              <w:spacing w:line="240" w:lineRule="exact"/>
              <w:jc w:val="center"/>
              <w:textAlignment w:val="baseline"/>
              <w:rPr>
                <w:rFonts w:ascii="Times New Roman" w:hAnsi="Times New Roman" w:eastAsia="仿宋"/>
                <w:b/>
                <w:bCs/>
                <w:kern w:val="0"/>
                <w:szCs w:val="21"/>
              </w:rPr>
            </w:pPr>
          </w:p>
        </w:tc>
        <w:tc>
          <w:tcPr>
            <w:tcW w:w="2165"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土地经营规模（亩）</w:t>
            </w:r>
          </w:p>
        </w:tc>
        <w:tc>
          <w:tcPr>
            <w:tcW w:w="1647"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2163"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社员人数（人）</w:t>
            </w:r>
          </w:p>
        </w:tc>
        <w:tc>
          <w:tcPr>
            <w:tcW w:w="1270" w:type="dxa"/>
            <w:vAlign w:val="center"/>
          </w:tcPr>
          <w:p>
            <w:pPr>
              <w:adjustRightInd w:val="0"/>
              <w:spacing w:line="240" w:lineRule="exact"/>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464" w:type="dxa"/>
            <w:vMerge w:val="continue"/>
            <w:vAlign w:val="center"/>
          </w:tcPr>
          <w:p>
            <w:pPr>
              <w:adjustRightInd w:val="0"/>
              <w:spacing w:line="240" w:lineRule="exact"/>
              <w:jc w:val="center"/>
              <w:textAlignment w:val="baseline"/>
              <w:rPr>
                <w:rFonts w:ascii="Times New Roman" w:hAnsi="Times New Roman" w:eastAsia="仿宋"/>
                <w:b/>
                <w:bCs/>
                <w:kern w:val="0"/>
                <w:szCs w:val="21"/>
              </w:rPr>
            </w:pPr>
          </w:p>
        </w:tc>
        <w:tc>
          <w:tcPr>
            <w:tcW w:w="2179" w:type="dxa"/>
            <w:gridSpan w:val="3"/>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雇佣员工人数</w:t>
            </w:r>
          </w:p>
        </w:tc>
        <w:tc>
          <w:tcPr>
            <w:tcW w:w="2473" w:type="dxa"/>
            <w:gridSpan w:val="8"/>
            <w:vAlign w:val="center"/>
          </w:tcPr>
          <w:p>
            <w:pPr>
              <w:adjustRightInd w:val="0"/>
              <w:spacing w:line="240" w:lineRule="exact"/>
              <w:jc w:val="center"/>
              <w:textAlignment w:val="baseline"/>
              <w:rPr>
                <w:rFonts w:ascii="Times New Roman" w:hAnsi="Times New Roman" w:eastAsia="仿宋"/>
                <w:b/>
                <w:bCs/>
                <w:kern w:val="0"/>
                <w:szCs w:val="21"/>
              </w:rPr>
            </w:pPr>
          </w:p>
        </w:tc>
        <w:tc>
          <w:tcPr>
            <w:tcW w:w="2163"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吸纳贫困户人数</w:t>
            </w:r>
          </w:p>
        </w:tc>
        <w:tc>
          <w:tcPr>
            <w:tcW w:w="1270" w:type="dxa"/>
            <w:vAlign w:val="center"/>
          </w:tcPr>
          <w:p>
            <w:pPr>
              <w:adjustRightInd w:val="0"/>
              <w:spacing w:line="240" w:lineRule="exact"/>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trPr>
        <w:tc>
          <w:tcPr>
            <w:tcW w:w="1464" w:type="dxa"/>
            <w:vAlign w:val="center"/>
          </w:tcPr>
          <w:p>
            <w:pPr>
              <w:adjustRightInd w:val="0"/>
              <w:spacing w:line="240" w:lineRule="exact"/>
              <w:jc w:val="center"/>
              <w:textAlignment w:val="baseline"/>
              <w:rPr>
                <w:rFonts w:hint="eastAsia" w:ascii="Times New Roman" w:hAnsi="Times New Roman" w:eastAsia="仿宋"/>
                <w:b/>
                <w:bCs/>
                <w:kern w:val="0"/>
                <w:szCs w:val="21"/>
              </w:rPr>
            </w:pPr>
            <w:r>
              <w:rPr>
                <w:rFonts w:hint="eastAsia" w:ascii="Times New Roman" w:hAnsi="Times New Roman" w:eastAsia="仿宋"/>
                <w:b/>
                <w:bCs/>
                <w:kern w:val="0"/>
                <w:szCs w:val="21"/>
              </w:rPr>
              <w:t>团县委审批意见</w:t>
            </w:r>
          </w:p>
          <w:p>
            <w:pPr>
              <w:adjustRightInd w:val="0"/>
              <w:spacing w:line="240" w:lineRule="exact"/>
              <w:jc w:val="center"/>
              <w:textAlignment w:val="baseline"/>
              <w:rPr>
                <w:rFonts w:hint="eastAsia" w:ascii="Times New Roman" w:hAnsi="Times New Roman" w:eastAsia="仿宋"/>
                <w:b/>
                <w:bCs/>
                <w:kern w:val="0"/>
                <w:szCs w:val="21"/>
                <w:lang w:eastAsia="zh-CN"/>
              </w:rPr>
            </w:pPr>
            <w:r>
              <w:rPr>
                <w:rFonts w:hint="eastAsia" w:ascii="Times New Roman" w:hAnsi="Times New Roman" w:eastAsia="仿宋"/>
                <w:b w:val="0"/>
                <w:bCs w:val="0"/>
                <w:kern w:val="0"/>
                <w:sz w:val="18"/>
                <w:szCs w:val="18"/>
                <w:lang w:eastAsia="zh-CN"/>
              </w:rPr>
              <w:t>（高校团委无需填报此栏）</w:t>
            </w:r>
          </w:p>
        </w:tc>
        <w:tc>
          <w:tcPr>
            <w:tcW w:w="8085" w:type="dxa"/>
            <w:gridSpan w:val="17"/>
            <w:vAlign w:val="center"/>
          </w:tcPr>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jc w:val="both"/>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r>
              <w:rPr>
                <w:rFonts w:hint="eastAsia" w:ascii="Times New Roman" w:hAnsi="Times New Roman" w:eastAsia="仿宋"/>
                <w:b/>
                <w:bCs/>
                <w:kern w:val="0"/>
                <w:szCs w:val="21"/>
              </w:rPr>
              <w:t xml:space="preserve">                                                       （盖章）</w:t>
            </w:r>
          </w:p>
          <w:p>
            <w:pPr>
              <w:adjustRightInd w:val="0"/>
              <w:spacing w:line="240" w:lineRule="exact"/>
              <w:ind w:right="120"/>
              <w:jc w:val="right"/>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团市委</w:t>
            </w:r>
            <w:r>
              <w:rPr>
                <w:rFonts w:hint="eastAsia" w:ascii="Times New Roman" w:hAnsi="Times New Roman" w:eastAsia="仿宋"/>
                <w:b/>
                <w:bCs/>
                <w:kern w:val="0"/>
                <w:szCs w:val="21"/>
                <w:lang w:eastAsia="zh-CN"/>
              </w:rPr>
              <w:t>或高校团委</w:t>
            </w:r>
            <w:r>
              <w:rPr>
                <w:rFonts w:hint="eastAsia" w:ascii="Times New Roman" w:hAnsi="Times New Roman" w:eastAsia="仿宋"/>
                <w:b/>
                <w:bCs/>
                <w:kern w:val="0"/>
                <w:szCs w:val="21"/>
              </w:rPr>
              <w:t>审批意见</w:t>
            </w:r>
          </w:p>
        </w:tc>
        <w:tc>
          <w:tcPr>
            <w:tcW w:w="8085" w:type="dxa"/>
            <w:gridSpan w:val="17"/>
            <w:vAlign w:val="center"/>
          </w:tcPr>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r>
              <w:rPr>
                <w:rFonts w:hint="eastAsia" w:ascii="Times New Roman" w:hAnsi="Times New Roman" w:eastAsia="仿宋"/>
                <w:b/>
                <w:bCs/>
                <w:kern w:val="0"/>
                <w:szCs w:val="21"/>
              </w:rPr>
              <w:t xml:space="preserve">                                                       （盖章）</w:t>
            </w:r>
          </w:p>
          <w:p>
            <w:pPr>
              <w:adjustRightInd w:val="0"/>
              <w:spacing w:line="240" w:lineRule="exact"/>
              <w:ind w:right="120"/>
              <w:jc w:val="right"/>
              <w:textAlignment w:val="baseline"/>
              <w:rPr>
                <w:rFonts w:ascii="Times New Roman" w:hAnsi="Times New Roman" w:eastAsia="仿宋"/>
                <w:b/>
                <w:bCs/>
                <w:kern w:val="0"/>
                <w:szCs w:val="21"/>
              </w:rPr>
            </w:pPr>
          </w:p>
        </w:tc>
      </w:tr>
    </w:tbl>
    <w:p>
      <w:pPr>
        <w:keepNext w:val="0"/>
        <w:keepLines w:val="0"/>
        <w:pageBreakBefore w:val="0"/>
        <w:widowControl w:val="0"/>
        <w:kinsoku/>
        <w:wordWrap/>
        <w:overflowPunct/>
        <w:topLinePunct w:val="0"/>
        <w:autoSpaceDE/>
        <w:bidi w:val="0"/>
        <w:snapToGrid/>
        <w:spacing w:line="540" w:lineRule="exact"/>
        <w:jc w:val="center"/>
        <w:outlineLvl w:val="9"/>
        <w:rPr>
          <w:rFonts w:hint="eastAsia" w:ascii="方正小标宋简体" w:eastAsia="方正小标宋简体"/>
          <w:bCs/>
          <w:sz w:val="44"/>
          <w:szCs w:val="44"/>
        </w:rPr>
      </w:pPr>
    </w:p>
    <w:p>
      <w:pPr>
        <w:keepNext w:val="0"/>
        <w:keepLines w:val="0"/>
        <w:pageBreakBefore w:val="0"/>
        <w:widowControl w:val="0"/>
        <w:kinsoku/>
        <w:wordWrap/>
        <w:overflowPunct/>
        <w:topLinePunct w:val="0"/>
        <w:autoSpaceDE/>
        <w:bidi w:val="0"/>
        <w:snapToGrid/>
        <w:spacing w:line="540" w:lineRule="exact"/>
        <w:jc w:val="center"/>
        <w:outlineLvl w:val="9"/>
        <w:rPr>
          <w:rFonts w:ascii="方正小标宋简体" w:eastAsia="方正小标宋简体"/>
          <w:bCs/>
          <w:sz w:val="44"/>
          <w:szCs w:val="44"/>
        </w:rPr>
      </w:pPr>
      <w:r>
        <w:rPr>
          <w:rFonts w:hint="eastAsia" w:ascii="方正小标宋简体" w:eastAsia="方正小标宋简体"/>
          <w:bCs/>
          <w:sz w:val="44"/>
          <w:szCs w:val="44"/>
        </w:rPr>
        <w:t>填表说明</w:t>
      </w:r>
    </w:p>
    <w:p>
      <w:pPr>
        <w:keepNext w:val="0"/>
        <w:keepLines w:val="0"/>
        <w:pageBreakBefore w:val="0"/>
        <w:widowControl w:val="0"/>
        <w:kinsoku/>
        <w:wordWrap/>
        <w:overflowPunct/>
        <w:topLinePunct w:val="0"/>
        <w:autoSpaceDE/>
        <w:bidi w:val="0"/>
        <w:snapToGrid/>
        <w:spacing w:line="540" w:lineRule="exact"/>
        <w:ind w:firstLine="482" w:firstLineChars="200"/>
        <w:outlineLvl w:val="9"/>
        <w:rPr>
          <w:rFonts w:ascii="楷体_GB2312" w:hAnsi="楷体_GB2312" w:eastAsia="楷体_GB2312" w:cs="楷体_GB2312"/>
          <w:b/>
          <w:bCs/>
          <w:sz w:val="24"/>
          <w:szCs w:val="24"/>
        </w:rPr>
      </w:pPr>
    </w:p>
    <w:p>
      <w:pPr>
        <w:keepNext w:val="0"/>
        <w:keepLines w:val="0"/>
        <w:pageBreakBefore w:val="0"/>
        <w:widowControl w:val="0"/>
        <w:kinsoku/>
        <w:wordWrap/>
        <w:overflowPunct/>
        <w:topLinePunct w:val="0"/>
        <w:autoSpaceDE/>
        <w:bidi w:val="0"/>
        <w:snapToGrid/>
        <w:spacing w:line="540" w:lineRule="exact"/>
        <w:ind w:firstLine="482" w:firstLineChars="200"/>
        <w:outlineLvl w:val="9"/>
        <w:rPr>
          <w:rFonts w:ascii="仿宋_GB2312" w:hAnsi="仿宋" w:eastAsia="仿宋_GB2312"/>
          <w:sz w:val="24"/>
          <w:szCs w:val="24"/>
        </w:rPr>
      </w:pPr>
      <w:r>
        <w:rPr>
          <w:rFonts w:ascii="楷体_GB2312" w:hAnsi="楷体_GB2312" w:eastAsia="楷体_GB2312" w:cs="楷体_GB2312"/>
          <w:b/>
          <w:bCs/>
          <w:sz w:val="24"/>
          <w:szCs w:val="24"/>
        </w:rPr>
        <w:t>1.</w:t>
      </w:r>
      <w:r>
        <w:rPr>
          <w:rFonts w:hint="eastAsia" w:ascii="楷体_GB2312" w:hAnsi="楷体_GB2312" w:eastAsia="楷体_GB2312" w:cs="楷体_GB2312"/>
          <w:b/>
          <w:bCs/>
          <w:sz w:val="24"/>
          <w:szCs w:val="24"/>
        </w:rPr>
        <w:t>信息采集表：</w:t>
      </w:r>
      <w:r>
        <w:rPr>
          <w:rFonts w:hint="eastAsia" w:ascii="仿宋_GB2312" w:hAnsi="仿宋" w:eastAsia="仿宋_GB2312" w:cs="仿宋_GB2312"/>
          <w:sz w:val="24"/>
          <w:szCs w:val="24"/>
        </w:rPr>
        <w:t>由申报对象按个人实际情况填写。</w:t>
      </w:r>
    </w:p>
    <w:p>
      <w:pPr>
        <w:keepNext w:val="0"/>
        <w:keepLines w:val="0"/>
        <w:pageBreakBefore w:val="0"/>
        <w:widowControl w:val="0"/>
        <w:kinsoku/>
        <w:wordWrap/>
        <w:overflowPunct/>
        <w:topLinePunct w:val="0"/>
        <w:autoSpaceDE/>
        <w:bidi w:val="0"/>
        <w:snapToGrid/>
        <w:spacing w:line="540" w:lineRule="exact"/>
        <w:ind w:firstLine="482" w:firstLineChars="200"/>
        <w:outlineLvl w:val="9"/>
        <w:rPr>
          <w:rFonts w:ascii="仿宋_GB2312" w:hAnsi="仿宋" w:eastAsia="仿宋_GB2312"/>
          <w:sz w:val="24"/>
          <w:szCs w:val="24"/>
        </w:rPr>
      </w:pPr>
      <w:r>
        <w:rPr>
          <w:rFonts w:ascii="楷体_GB2312" w:hAnsi="楷体_GB2312" w:eastAsia="楷体_GB2312" w:cs="楷体_GB2312"/>
          <w:b/>
          <w:bCs/>
          <w:sz w:val="24"/>
          <w:szCs w:val="24"/>
        </w:rPr>
        <w:t>2.</w:t>
      </w:r>
      <w:r>
        <w:rPr>
          <w:rFonts w:hint="eastAsia" w:ascii="楷体_GB2312" w:hAnsi="楷体_GB2312" w:eastAsia="楷体_GB2312" w:cs="楷体_GB2312"/>
          <w:b/>
          <w:bCs/>
          <w:sz w:val="24"/>
          <w:szCs w:val="24"/>
        </w:rPr>
        <w:t>产业生产经营和服务基本情况：</w:t>
      </w:r>
      <w:r>
        <w:rPr>
          <w:rFonts w:hint="eastAsia" w:ascii="仿宋_GB2312" w:hAnsi="仿宋" w:eastAsia="仿宋_GB2312" w:cs="仿宋_GB2312"/>
          <w:sz w:val="24"/>
          <w:szCs w:val="24"/>
        </w:rPr>
        <w:t>最多可选择本人从事的</w:t>
      </w:r>
      <w:r>
        <w:rPr>
          <w:rFonts w:ascii="仿宋_GB2312" w:hAnsi="仿宋" w:eastAsia="仿宋_GB2312" w:cs="仿宋_GB2312"/>
          <w:sz w:val="24"/>
          <w:szCs w:val="24"/>
        </w:rPr>
        <w:t>3</w:t>
      </w:r>
      <w:r>
        <w:rPr>
          <w:rFonts w:hint="eastAsia" w:ascii="仿宋_GB2312" w:hAnsi="仿宋" w:eastAsia="仿宋_GB2312" w:cs="仿宋_GB2312"/>
          <w:sz w:val="24"/>
          <w:szCs w:val="24"/>
        </w:rPr>
        <w:t>项主体产业进行填写，产业规模和生产经营收入与产业类型对应填写。产业规模请标明单位，如种植类产业请填写</w:t>
      </w:r>
      <w:r>
        <w:rPr>
          <w:rFonts w:ascii="仿宋_GB2312" w:hAnsi="仿宋" w:eastAsia="仿宋_GB2312" w:cs="仿宋_GB2312"/>
          <w:sz w:val="24"/>
          <w:szCs w:val="24"/>
        </w:rPr>
        <w:t>**</w:t>
      </w:r>
      <w:r>
        <w:rPr>
          <w:rFonts w:hint="eastAsia" w:ascii="仿宋_GB2312" w:hAnsi="仿宋" w:eastAsia="仿宋_GB2312" w:cs="仿宋_GB2312"/>
          <w:sz w:val="24"/>
          <w:szCs w:val="24"/>
        </w:rPr>
        <w:t>亩，养殖类产业请填写</w:t>
      </w:r>
      <w:r>
        <w:rPr>
          <w:rFonts w:ascii="仿宋_GB2312" w:hAnsi="仿宋" w:eastAsia="仿宋_GB2312" w:cs="仿宋_GB2312"/>
          <w:sz w:val="24"/>
          <w:szCs w:val="24"/>
        </w:rPr>
        <w:t>**</w:t>
      </w:r>
      <w:r>
        <w:rPr>
          <w:rFonts w:hint="eastAsia" w:ascii="仿宋_GB2312" w:hAnsi="仿宋" w:eastAsia="仿宋_GB2312" w:cs="仿宋_GB2312"/>
          <w:sz w:val="24"/>
          <w:szCs w:val="24"/>
        </w:rPr>
        <w:t>头</w:t>
      </w:r>
      <w:r>
        <w:rPr>
          <w:rFonts w:ascii="仿宋_GB2312" w:hAnsi="仿宋" w:eastAsia="仿宋_GB2312" w:cs="仿宋_GB2312"/>
          <w:sz w:val="24"/>
          <w:szCs w:val="24"/>
        </w:rPr>
        <w:t>/</w:t>
      </w:r>
      <w:r>
        <w:rPr>
          <w:rFonts w:hint="eastAsia" w:ascii="仿宋_GB2312" w:hAnsi="仿宋" w:eastAsia="仿宋_GB2312" w:cs="仿宋_GB2312"/>
          <w:sz w:val="24"/>
          <w:szCs w:val="24"/>
        </w:rPr>
        <w:t>只</w:t>
      </w:r>
      <w:r>
        <w:rPr>
          <w:rFonts w:ascii="仿宋_GB2312" w:hAnsi="仿宋" w:eastAsia="仿宋_GB2312" w:cs="仿宋_GB2312"/>
          <w:sz w:val="24"/>
          <w:szCs w:val="24"/>
        </w:rPr>
        <w:t>/</w:t>
      </w:r>
      <w:r>
        <w:rPr>
          <w:rFonts w:hint="eastAsia" w:ascii="仿宋_GB2312" w:hAnsi="仿宋" w:eastAsia="仿宋_GB2312" w:cs="仿宋_GB2312"/>
          <w:sz w:val="24"/>
          <w:szCs w:val="24"/>
        </w:rPr>
        <w:t>尾</w:t>
      </w:r>
      <w:r>
        <w:rPr>
          <w:rFonts w:ascii="仿宋_GB2312" w:hAnsi="仿宋" w:eastAsia="仿宋_GB2312" w:cs="仿宋_GB2312"/>
          <w:sz w:val="24"/>
          <w:szCs w:val="24"/>
        </w:rPr>
        <w:t>/</w:t>
      </w:r>
      <w:r>
        <w:rPr>
          <w:rFonts w:hint="eastAsia" w:ascii="仿宋_GB2312" w:hAnsi="仿宋" w:eastAsia="仿宋_GB2312" w:cs="仿宋_GB2312"/>
          <w:sz w:val="24"/>
          <w:szCs w:val="24"/>
        </w:rPr>
        <w:t>羽</w:t>
      </w:r>
      <w:r>
        <w:rPr>
          <w:rFonts w:ascii="仿宋_GB2312" w:hAnsi="仿宋" w:eastAsia="仿宋_GB2312" w:cs="仿宋_GB2312"/>
          <w:sz w:val="24"/>
          <w:szCs w:val="24"/>
        </w:rPr>
        <w:t>/</w:t>
      </w:r>
      <w:r>
        <w:rPr>
          <w:rFonts w:hint="eastAsia" w:ascii="仿宋_GB2312" w:hAnsi="仿宋" w:eastAsia="仿宋_GB2312" w:cs="仿宋_GB2312"/>
          <w:sz w:val="24"/>
          <w:szCs w:val="24"/>
        </w:rPr>
        <w:t>箱，或</w:t>
      </w:r>
      <w:r>
        <w:rPr>
          <w:rFonts w:ascii="仿宋_GB2312" w:hAnsi="仿宋" w:eastAsia="仿宋_GB2312" w:cs="仿宋_GB2312"/>
          <w:sz w:val="24"/>
          <w:szCs w:val="24"/>
        </w:rPr>
        <w:t>**</w:t>
      </w:r>
      <w:r>
        <w:rPr>
          <w:rFonts w:hint="eastAsia" w:ascii="仿宋_GB2312" w:hAnsi="仿宋" w:eastAsia="仿宋_GB2312" w:cs="仿宋_GB2312"/>
          <w:sz w:val="24"/>
          <w:szCs w:val="24"/>
        </w:rPr>
        <w:t>公顷等。</w:t>
      </w:r>
    </w:p>
    <w:p>
      <w:pPr>
        <w:keepNext w:val="0"/>
        <w:keepLines w:val="0"/>
        <w:pageBreakBefore w:val="0"/>
        <w:widowControl w:val="0"/>
        <w:kinsoku/>
        <w:wordWrap/>
        <w:overflowPunct/>
        <w:topLinePunct w:val="0"/>
        <w:autoSpaceDE/>
        <w:bidi w:val="0"/>
        <w:adjustRightInd w:val="0"/>
        <w:snapToGrid/>
        <w:spacing w:line="540" w:lineRule="exact"/>
        <w:ind w:firstLine="590" w:firstLineChars="245"/>
        <w:textAlignment w:val="baseline"/>
        <w:outlineLvl w:val="9"/>
        <w:rPr>
          <w:rFonts w:ascii="仿宋_GB2312" w:hAnsi="仿宋" w:eastAsia="仿宋_GB2312"/>
          <w:sz w:val="24"/>
          <w:szCs w:val="24"/>
        </w:rPr>
      </w:pPr>
      <w:r>
        <w:rPr>
          <w:rFonts w:ascii="楷体_GB2312" w:hAnsi="楷体_GB2312" w:eastAsia="楷体_GB2312" w:cs="楷体_GB2312"/>
          <w:b/>
          <w:bCs/>
          <w:sz w:val="24"/>
          <w:szCs w:val="24"/>
        </w:rPr>
        <w:t>3.</w:t>
      </w:r>
      <w:r>
        <w:rPr>
          <w:rFonts w:hint="eastAsia" w:ascii="楷体_GB2312" w:hAnsi="楷体_GB2312" w:eastAsia="楷体_GB2312" w:cs="楷体_GB2312"/>
          <w:b/>
          <w:bCs/>
          <w:sz w:val="24"/>
          <w:szCs w:val="24"/>
        </w:rPr>
        <w:t>主体产业：</w:t>
      </w:r>
      <w:r>
        <w:rPr>
          <w:rFonts w:hint="eastAsia" w:ascii="仿宋_GB2312" w:hAnsi="仿宋" w:eastAsia="仿宋_GB2312" w:cs="仿宋_GB2312"/>
          <w:sz w:val="24"/>
          <w:szCs w:val="24"/>
        </w:rPr>
        <w:t>请填写具体产业名称，具体如下：</w:t>
      </w:r>
    </w:p>
    <w:p>
      <w:pPr>
        <w:keepNext w:val="0"/>
        <w:keepLines w:val="0"/>
        <w:pageBreakBefore w:val="0"/>
        <w:widowControl w:val="0"/>
        <w:kinsoku/>
        <w:wordWrap/>
        <w:overflowPunct/>
        <w:topLinePunct w:val="0"/>
        <w:autoSpaceDE/>
        <w:bidi w:val="0"/>
        <w:adjustRightInd w:val="0"/>
        <w:snapToGrid/>
        <w:spacing w:line="540" w:lineRule="exact"/>
        <w:ind w:firstLine="588" w:firstLineChars="245"/>
        <w:textAlignment w:val="baseline"/>
        <w:outlineLvl w:val="9"/>
        <w:rPr>
          <w:rFonts w:ascii="仿宋_GB2312" w:hAnsi="仿宋" w:eastAsia="仿宋_GB2312"/>
          <w:kern w:val="0"/>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1</w:t>
      </w:r>
      <w:r>
        <w:rPr>
          <w:rFonts w:hint="eastAsia" w:ascii="仿宋_GB2312" w:hAnsi="仿宋" w:eastAsia="仿宋_GB2312" w:cs="仿宋_GB2312"/>
          <w:sz w:val="24"/>
          <w:szCs w:val="24"/>
        </w:rPr>
        <w:t>）</w:t>
      </w:r>
      <w:r>
        <w:rPr>
          <w:rFonts w:hint="eastAsia" w:ascii="仿宋_GB2312" w:hAnsi="仿宋" w:eastAsia="仿宋_GB2312" w:cs="仿宋_GB2312"/>
          <w:kern w:val="0"/>
          <w:sz w:val="24"/>
          <w:szCs w:val="24"/>
        </w:rPr>
        <w:t>粮食作物包括：玉米、水稻、小麦、马铃薯、甘薯、木薯、大豆、谷子、高粱、大麦、青稞、荞麦、燕麦、其他粮食作物；</w:t>
      </w:r>
    </w:p>
    <w:p>
      <w:pPr>
        <w:keepNext w:val="0"/>
        <w:keepLines w:val="0"/>
        <w:pageBreakBefore w:val="0"/>
        <w:widowControl w:val="0"/>
        <w:kinsoku/>
        <w:wordWrap/>
        <w:overflowPunct/>
        <w:topLinePunct w:val="0"/>
        <w:autoSpaceDE/>
        <w:bidi w:val="0"/>
        <w:adjustRightInd w:val="0"/>
        <w:snapToGrid/>
        <w:spacing w:line="540" w:lineRule="exact"/>
        <w:ind w:firstLine="588" w:firstLineChars="245"/>
        <w:textAlignment w:val="baseline"/>
        <w:outlineLvl w:val="9"/>
        <w:rPr>
          <w:rFonts w:ascii="仿宋_GB2312" w:hAnsi="仿宋" w:eastAsia="仿宋_GB2312"/>
          <w:kern w:val="0"/>
          <w:sz w:val="24"/>
          <w:szCs w:val="24"/>
        </w:rPr>
      </w:pPr>
      <w:r>
        <w:rPr>
          <w:rFonts w:hint="eastAsia" w:ascii="仿宋_GB2312" w:hAnsi="仿宋" w:eastAsia="仿宋_GB2312" w:cs="仿宋_GB2312"/>
          <w:kern w:val="0"/>
          <w:sz w:val="24"/>
          <w:szCs w:val="24"/>
        </w:rPr>
        <w:t>（</w:t>
      </w:r>
      <w:r>
        <w:rPr>
          <w:rFonts w:ascii="仿宋_GB2312" w:hAnsi="仿宋" w:eastAsia="仿宋_GB2312" w:cs="仿宋_GB2312"/>
          <w:kern w:val="0"/>
          <w:sz w:val="24"/>
          <w:szCs w:val="24"/>
        </w:rPr>
        <w:t>2</w:t>
      </w:r>
      <w:r>
        <w:rPr>
          <w:rFonts w:hint="eastAsia" w:ascii="仿宋_GB2312" w:hAnsi="仿宋" w:eastAsia="仿宋_GB2312" w:cs="仿宋_GB2312"/>
          <w:kern w:val="0"/>
          <w:sz w:val="24"/>
          <w:szCs w:val="24"/>
        </w:rPr>
        <w:t>）经济作物包括：棉花、甘蔗、甜菜、蚕桑、烟草、麻类、牧草、油菜、花生、芝麻、向日葵、胡麻、设施蔬菜、露地蔬菜、城郊蔬菜、西甜瓜、食用菌、苹果、柑橘、梨、葡萄、香蕉、桃、荔枝、龙眼、核桃、板栗、枣、鲜切花、盆栽植物、观赏苗木、茶叶、人参种植、枸杞种植、其他经济作物；</w:t>
      </w:r>
    </w:p>
    <w:p>
      <w:pPr>
        <w:keepNext w:val="0"/>
        <w:keepLines w:val="0"/>
        <w:pageBreakBefore w:val="0"/>
        <w:widowControl w:val="0"/>
        <w:kinsoku/>
        <w:wordWrap/>
        <w:overflowPunct/>
        <w:topLinePunct w:val="0"/>
        <w:autoSpaceDE/>
        <w:bidi w:val="0"/>
        <w:adjustRightInd w:val="0"/>
        <w:snapToGrid/>
        <w:spacing w:line="540" w:lineRule="exact"/>
        <w:ind w:firstLine="588" w:firstLineChars="245"/>
        <w:textAlignment w:val="baseline"/>
        <w:outlineLvl w:val="9"/>
        <w:rPr>
          <w:rFonts w:ascii="仿宋_GB2312" w:hAnsi="仿宋" w:eastAsia="仿宋_GB2312"/>
          <w:kern w:val="0"/>
          <w:sz w:val="24"/>
          <w:szCs w:val="24"/>
        </w:rPr>
      </w:pPr>
      <w:r>
        <w:rPr>
          <w:rFonts w:hint="eastAsia" w:ascii="仿宋_GB2312" w:hAnsi="仿宋" w:eastAsia="仿宋_GB2312" w:cs="仿宋_GB2312"/>
          <w:kern w:val="0"/>
          <w:sz w:val="24"/>
          <w:szCs w:val="24"/>
        </w:rPr>
        <w:t>（</w:t>
      </w:r>
      <w:r>
        <w:rPr>
          <w:rFonts w:ascii="仿宋_GB2312" w:hAnsi="仿宋" w:eastAsia="仿宋_GB2312" w:cs="仿宋_GB2312"/>
          <w:kern w:val="0"/>
          <w:sz w:val="24"/>
          <w:szCs w:val="24"/>
        </w:rPr>
        <w:t>3</w:t>
      </w:r>
      <w:r>
        <w:rPr>
          <w:rFonts w:hint="eastAsia" w:ascii="仿宋_GB2312" w:hAnsi="仿宋" w:eastAsia="仿宋_GB2312" w:cs="仿宋_GB2312"/>
          <w:kern w:val="0"/>
          <w:sz w:val="24"/>
          <w:szCs w:val="24"/>
        </w:rPr>
        <w:t>）畜牧养殖包括：肉牛、奶牛、生猪、肉羊、绒毛用羊、其他家畜、肉鸡、蛋鸡、肉鸭、蛋鸭、鹅、其他家禽、蜜蜂、兔、肉鸽、鹌鹑、貂、其他特种动物；</w:t>
      </w:r>
    </w:p>
    <w:p>
      <w:pPr>
        <w:keepNext w:val="0"/>
        <w:keepLines w:val="0"/>
        <w:pageBreakBefore w:val="0"/>
        <w:widowControl w:val="0"/>
        <w:kinsoku/>
        <w:wordWrap/>
        <w:overflowPunct/>
        <w:topLinePunct w:val="0"/>
        <w:autoSpaceDE/>
        <w:bidi w:val="0"/>
        <w:adjustRightInd w:val="0"/>
        <w:snapToGrid/>
        <w:spacing w:line="540" w:lineRule="exact"/>
        <w:ind w:firstLine="588" w:firstLineChars="245"/>
        <w:textAlignment w:val="baseline"/>
        <w:outlineLvl w:val="9"/>
        <w:rPr>
          <w:rFonts w:ascii="仿宋_GB2312" w:hAnsi="仿宋" w:eastAsia="仿宋_GB2312"/>
          <w:kern w:val="0"/>
          <w:sz w:val="24"/>
          <w:szCs w:val="24"/>
        </w:rPr>
      </w:pPr>
      <w:r>
        <w:rPr>
          <w:rFonts w:hint="eastAsia" w:ascii="仿宋_GB2312" w:hAnsi="仿宋" w:eastAsia="仿宋_GB2312" w:cs="仿宋_GB2312"/>
          <w:kern w:val="0"/>
          <w:sz w:val="24"/>
          <w:szCs w:val="24"/>
        </w:rPr>
        <w:t>（</w:t>
      </w:r>
      <w:r>
        <w:rPr>
          <w:rFonts w:ascii="仿宋_GB2312" w:hAnsi="仿宋" w:eastAsia="仿宋_GB2312" w:cs="仿宋_GB2312"/>
          <w:kern w:val="0"/>
          <w:sz w:val="24"/>
          <w:szCs w:val="24"/>
        </w:rPr>
        <w:t>4</w:t>
      </w:r>
      <w:r>
        <w:rPr>
          <w:rFonts w:hint="eastAsia" w:ascii="仿宋_GB2312" w:hAnsi="仿宋" w:eastAsia="仿宋_GB2312" w:cs="仿宋_GB2312"/>
          <w:kern w:val="0"/>
          <w:sz w:val="24"/>
          <w:szCs w:val="24"/>
        </w:rPr>
        <w:t>）水产养殖包括：淡水池塘养鱼、淡水池塘养虾、淡水池塘养蟹、淡水网箱、稻田养鱼、甲鱼、其他淡水养殖动物、海水池塘养鱼、海水池塘养虾、海水池塘养蟹、海水深水网箱养殖、海带、紫菜、海参、贝类、其他海水养殖动物；</w:t>
      </w:r>
    </w:p>
    <w:p>
      <w:pPr>
        <w:keepNext w:val="0"/>
        <w:keepLines w:val="0"/>
        <w:pageBreakBefore w:val="0"/>
        <w:widowControl w:val="0"/>
        <w:kinsoku/>
        <w:wordWrap/>
        <w:overflowPunct/>
        <w:topLinePunct w:val="0"/>
        <w:autoSpaceDE/>
        <w:bidi w:val="0"/>
        <w:adjustRightInd w:val="0"/>
        <w:snapToGrid/>
        <w:spacing w:line="540" w:lineRule="exact"/>
        <w:ind w:firstLine="590" w:firstLineChars="245"/>
        <w:textAlignment w:val="baseline"/>
        <w:outlineLvl w:val="9"/>
        <w:rPr>
          <w:rFonts w:ascii="仿宋_GB2312" w:hAnsi="仿宋" w:eastAsia="仿宋_GB2312" w:cs="仿宋_GB2312"/>
          <w:kern w:val="0"/>
          <w:sz w:val="24"/>
          <w:szCs w:val="24"/>
        </w:rPr>
      </w:pPr>
      <w:r>
        <w:rPr>
          <w:rFonts w:hint="eastAsia" w:ascii="仿宋_GB2312" w:hAnsi="仿宋" w:eastAsia="仿宋_GB2312" w:cs="仿宋_GB2312"/>
          <w:b/>
          <w:bCs/>
          <w:kern w:val="0"/>
          <w:sz w:val="24"/>
          <w:szCs w:val="24"/>
        </w:rPr>
        <w:t>4</w:t>
      </w:r>
      <w:r>
        <w:rPr>
          <w:rFonts w:ascii="仿宋_GB2312" w:hAnsi="仿宋" w:eastAsia="仿宋_GB2312" w:cs="仿宋_GB2312"/>
          <w:b/>
          <w:bCs/>
          <w:kern w:val="0"/>
          <w:sz w:val="24"/>
          <w:szCs w:val="24"/>
        </w:rPr>
        <w:t>.</w:t>
      </w:r>
      <w:r>
        <w:rPr>
          <w:rFonts w:hint="eastAsia" w:ascii="仿宋_GB2312" w:hAnsi="仿宋" w:eastAsia="仿宋_GB2312" w:cs="仿宋_GB2312"/>
          <w:b/>
          <w:bCs/>
          <w:kern w:val="0"/>
          <w:sz w:val="24"/>
          <w:szCs w:val="24"/>
        </w:rPr>
        <w:t>吸纳贫困户人数：</w:t>
      </w:r>
      <w:r>
        <w:rPr>
          <w:rFonts w:hint="eastAsia" w:ascii="仿宋_GB2312" w:hAnsi="仿宋" w:eastAsia="仿宋_GB2312" w:cs="仿宋_GB2312"/>
          <w:kern w:val="0"/>
          <w:sz w:val="24"/>
          <w:szCs w:val="24"/>
        </w:rPr>
        <w:t>需填写吸纳或带动新时期精准扶贫建档立卡贫困户人数。</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482" w:firstLineChars="200"/>
        <w:textAlignment w:val="auto"/>
        <w:outlineLvl w:val="9"/>
        <w:rPr>
          <w:rFonts w:hint="eastAsia" w:ascii="方正仿宋_GBK" w:hAnsi="方正仿宋_GBK" w:eastAsia="方正仿宋_GBK" w:cs="方正仿宋_GBK"/>
          <w:color w:val="auto"/>
          <w:spacing w:val="11"/>
          <w:sz w:val="24"/>
          <w:szCs w:val="24"/>
        </w:rPr>
      </w:pPr>
      <w:r>
        <w:rPr>
          <w:rFonts w:hint="eastAsia" w:ascii="仿宋_GB2312" w:hAnsi="仿宋" w:eastAsia="仿宋_GB2312" w:cs="仿宋_GB2312"/>
          <w:b/>
          <w:bCs/>
          <w:kern w:val="0"/>
          <w:sz w:val="24"/>
          <w:szCs w:val="24"/>
        </w:rPr>
        <w:t>5</w:t>
      </w:r>
      <w:r>
        <w:rPr>
          <w:rFonts w:ascii="仿宋_GB2312" w:hAnsi="仿宋" w:eastAsia="仿宋_GB2312" w:cs="仿宋_GB2312"/>
          <w:b/>
          <w:bCs/>
          <w:kern w:val="0"/>
          <w:sz w:val="24"/>
          <w:szCs w:val="24"/>
        </w:rPr>
        <w:t>.</w:t>
      </w:r>
      <w:r>
        <w:rPr>
          <w:rFonts w:hint="eastAsia" w:ascii="仿宋_GB2312" w:hAnsi="仿宋" w:eastAsia="仿宋_GB2312" w:cs="仿宋_GB2312"/>
          <w:b/>
          <w:bCs/>
          <w:kern w:val="0"/>
          <w:sz w:val="24"/>
          <w:szCs w:val="24"/>
        </w:rPr>
        <w:t>申报类别：</w:t>
      </w:r>
      <w:r>
        <w:rPr>
          <w:rFonts w:hint="eastAsia" w:ascii="仿宋_GB2312" w:hAnsi="仿宋" w:eastAsia="仿宋_GB2312" w:cs="仿宋_GB2312"/>
          <w:kern w:val="0"/>
          <w:sz w:val="24"/>
          <w:szCs w:val="24"/>
        </w:rPr>
        <w:t>包括种植大户、规模养殖场经营者、家庭农场经营者、农民合作社骨干、社会组织骨干、创业大学生、大学生村官、新生代职业农民、返乡创业农民工、退伍军人、其他。</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textAlignment w:val="auto"/>
        <w:rPr>
          <w:rFonts w:hint="eastAsia" w:ascii="方正仿宋_GBK" w:hAnsi="方正仿宋_GBK" w:eastAsia="方正仿宋_GBK" w:cs="方正仿宋_GBK"/>
          <w:color w:val="auto"/>
          <w:spacing w:val="11"/>
          <w:sz w:val="32"/>
          <w:szCs w:val="32"/>
        </w:rPr>
      </w:pP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left="0" w:leftChars="0" w:right="0" w:rightChars="0"/>
        <w:textAlignment w:val="auto"/>
        <w:rPr>
          <w:rFonts w:hint="eastAsia" w:ascii="方正仿宋_GBK" w:hAnsi="方正仿宋_GBK" w:eastAsia="方正仿宋_GBK" w:cs="方正仿宋_GBK"/>
          <w:color w:val="auto"/>
          <w:spacing w:val="11"/>
          <w:sz w:val="32"/>
          <w:szCs w:val="32"/>
          <w:lang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tabs>
          <w:tab w:val="left" w:pos="397"/>
        </w:tabs>
        <w:autoSpaceDN w:val="0"/>
        <w:spacing w:line="560" w:lineRule="exact"/>
        <w:rPr>
          <w:rFonts w:hint="eastAsia" w:ascii="方正黑体_GBK" w:hAnsi="黑体" w:eastAsia="方正黑体_GBK" w:cs="方正仿宋_GBK"/>
          <w:sz w:val="32"/>
          <w:szCs w:val="32"/>
          <w:lang w:val="en-US" w:eastAsia="zh-CN"/>
        </w:rPr>
      </w:pPr>
      <w:r>
        <w:rPr>
          <w:rFonts w:hint="eastAsia" w:ascii="方正黑体_GBK" w:hAnsi="黑体" w:eastAsia="方正黑体_GBK" w:cs="方正仿宋_GBK"/>
          <w:sz w:val="32"/>
          <w:szCs w:val="32"/>
        </w:rPr>
        <w:t>附件</w:t>
      </w:r>
      <w:r>
        <w:rPr>
          <w:rFonts w:hint="eastAsia" w:ascii="方正黑体_GBK" w:hAnsi="黑体" w:eastAsia="方正黑体_GBK" w:cs="方正仿宋_GBK"/>
          <w:sz w:val="32"/>
          <w:szCs w:val="32"/>
          <w:lang w:val="en-US" w:eastAsia="zh-CN"/>
        </w:rPr>
        <w:t>4</w:t>
      </w:r>
    </w:p>
    <w:p>
      <w:pPr>
        <w:pStyle w:val="8"/>
        <w:spacing w:line="580" w:lineRule="exact"/>
        <w:jc w:val="center"/>
        <w:rPr>
          <w:rFonts w:hint="eastAsia" w:ascii="方正小标宋简体" w:hAnsi="仿宋_GB2312" w:eastAsia="方正小标宋简体" w:cs="仿宋_GB2312"/>
          <w:bCs/>
          <w:snapToGrid w:val="0"/>
          <w:kern w:val="0"/>
          <w:sz w:val="44"/>
          <w:szCs w:val="44"/>
        </w:rPr>
      </w:pPr>
    </w:p>
    <w:p>
      <w:pPr>
        <w:pStyle w:val="8"/>
        <w:spacing w:line="580" w:lineRule="exact"/>
        <w:jc w:val="center"/>
        <w:rPr>
          <w:rFonts w:ascii="方正小标宋简体" w:hAnsi="仿宋_GB2312" w:eastAsia="方正小标宋简体" w:cs="仿宋_GB2312"/>
          <w:bCs/>
          <w:snapToGrid w:val="0"/>
          <w:kern w:val="0"/>
          <w:sz w:val="44"/>
          <w:szCs w:val="44"/>
        </w:rPr>
      </w:pPr>
      <w:r>
        <w:rPr>
          <w:rFonts w:hint="eastAsia" w:ascii="方正小标宋简体" w:hAnsi="仿宋_GB2312" w:eastAsia="方正小标宋简体" w:cs="仿宋_GB2312"/>
          <w:bCs/>
          <w:snapToGrid w:val="0"/>
          <w:kern w:val="0"/>
          <w:sz w:val="44"/>
          <w:szCs w:val="44"/>
        </w:rPr>
        <w:t>201</w:t>
      </w:r>
      <w:r>
        <w:rPr>
          <w:rFonts w:hint="eastAsia" w:ascii="方正小标宋简体" w:hAnsi="仿宋_GB2312" w:eastAsia="方正小标宋简体" w:cs="仿宋_GB2312"/>
          <w:bCs/>
          <w:snapToGrid w:val="0"/>
          <w:kern w:val="0"/>
          <w:sz w:val="44"/>
          <w:szCs w:val="44"/>
          <w:lang w:val="en-US" w:eastAsia="zh-CN"/>
        </w:rPr>
        <w:t>8</w:t>
      </w:r>
      <w:r>
        <w:rPr>
          <w:rFonts w:hint="eastAsia" w:ascii="方正小标宋简体" w:hAnsi="仿宋_GB2312" w:eastAsia="方正小标宋简体" w:cs="仿宋_GB2312"/>
          <w:bCs/>
          <w:snapToGrid w:val="0"/>
          <w:kern w:val="0"/>
          <w:sz w:val="44"/>
          <w:szCs w:val="44"/>
        </w:rPr>
        <w:t>年广东省“领头雁”农村青年创业致富带头人培训班</w:t>
      </w:r>
    </w:p>
    <w:p>
      <w:pPr>
        <w:pStyle w:val="8"/>
        <w:spacing w:line="58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学员名单汇总表</w:t>
      </w:r>
    </w:p>
    <w:p>
      <w:pPr>
        <w:pStyle w:val="8"/>
        <w:spacing w:line="580" w:lineRule="exact"/>
        <w:jc w:val="left"/>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 xml:space="preserve">   </w:t>
      </w:r>
      <w:r>
        <w:rPr>
          <w:rFonts w:hint="eastAsia" w:ascii="方正仿宋_GBK" w:eastAsia="方正仿宋_GBK"/>
          <w:sz w:val="32"/>
          <w:szCs w:val="32"/>
        </w:rPr>
        <w:t>填报单位（盖章）</w:t>
      </w:r>
      <w:r>
        <w:rPr>
          <w:rFonts w:hint="eastAsia" w:ascii="方正仿宋_GBK" w:hAnsi="方正仿宋_GBK" w:eastAsia="方正仿宋_GBK" w:cs="方正仿宋_GBK"/>
          <w:bCs/>
          <w:sz w:val="32"/>
          <w:szCs w:val="32"/>
        </w:rPr>
        <w:t>：</w:t>
      </w:r>
    </w:p>
    <w:tbl>
      <w:tblPr>
        <w:tblStyle w:val="6"/>
        <w:tblW w:w="13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228"/>
        <w:gridCol w:w="893"/>
        <w:gridCol w:w="2455"/>
        <w:gridCol w:w="2952"/>
        <w:gridCol w:w="2276"/>
        <w:gridCol w:w="3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3" w:type="dxa"/>
            <w:vAlign w:val="center"/>
          </w:tcPr>
          <w:p>
            <w:pPr>
              <w:snapToGrid w:val="0"/>
              <w:spacing w:line="400" w:lineRule="exact"/>
              <w:jc w:val="center"/>
              <w:rPr>
                <w:rFonts w:ascii="黑体" w:hAnsi="黑体" w:eastAsia="黑体" w:cs="黑体"/>
                <w:sz w:val="24"/>
                <w:szCs w:val="24"/>
              </w:rPr>
            </w:pPr>
            <w:r>
              <w:rPr>
                <w:rFonts w:hint="eastAsia" w:ascii="黑体" w:hAnsi="黑体" w:eastAsia="黑体" w:cs="黑体"/>
                <w:sz w:val="24"/>
                <w:szCs w:val="24"/>
              </w:rPr>
              <w:t>序号</w:t>
            </w:r>
          </w:p>
        </w:tc>
        <w:tc>
          <w:tcPr>
            <w:tcW w:w="1228" w:type="dxa"/>
            <w:vAlign w:val="center"/>
          </w:tcPr>
          <w:p>
            <w:pPr>
              <w:snapToGrid w:val="0"/>
              <w:spacing w:line="400" w:lineRule="exact"/>
              <w:jc w:val="center"/>
              <w:rPr>
                <w:rFonts w:ascii="黑体" w:hAnsi="黑体" w:eastAsia="黑体" w:cs="黑体"/>
                <w:sz w:val="24"/>
                <w:szCs w:val="24"/>
              </w:rPr>
            </w:pPr>
            <w:r>
              <w:rPr>
                <w:rFonts w:hint="eastAsia" w:ascii="黑体" w:hAnsi="黑体" w:eastAsia="黑体" w:cs="黑体"/>
                <w:sz w:val="24"/>
                <w:szCs w:val="24"/>
              </w:rPr>
              <w:t>姓 名</w:t>
            </w:r>
          </w:p>
        </w:tc>
        <w:tc>
          <w:tcPr>
            <w:tcW w:w="893" w:type="dxa"/>
            <w:vAlign w:val="center"/>
          </w:tcPr>
          <w:p>
            <w:pPr>
              <w:snapToGrid w:val="0"/>
              <w:spacing w:line="400" w:lineRule="exact"/>
              <w:jc w:val="center"/>
              <w:rPr>
                <w:rFonts w:ascii="黑体" w:hAnsi="黑体" w:eastAsia="黑体" w:cs="黑体"/>
                <w:sz w:val="24"/>
                <w:szCs w:val="24"/>
              </w:rPr>
            </w:pPr>
            <w:r>
              <w:rPr>
                <w:rFonts w:hint="eastAsia" w:ascii="黑体" w:hAnsi="黑体" w:eastAsia="黑体" w:cs="黑体"/>
                <w:sz w:val="24"/>
                <w:szCs w:val="24"/>
              </w:rPr>
              <w:t>性 别</w:t>
            </w:r>
          </w:p>
        </w:tc>
        <w:tc>
          <w:tcPr>
            <w:tcW w:w="2455" w:type="dxa"/>
            <w:vAlign w:val="center"/>
          </w:tcPr>
          <w:p>
            <w:pPr>
              <w:snapToGrid w:val="0"/>
              <w:spacing w:line="400" w:lineRule="exact"/>
              <w:jc w:val="center"/>
              <w:rPr>
                <w:rFonts w:hint="eastAsia" w:ascii="黑体" w:hAnsi="黑体" w:eastAsia="黑体" w:cs="黑体"/>
                <w:sz w:val="24"/>
                <w:szCs w:val="24"/>
                <w:lang w:val="en-US" w:eastAsia="zh-CN"/>
              </w:rPr>
            </w:pPr>
            <w:r>
              <w:rPr>
                <w:rFonts w:hint="eastAsia" w:ascii="黑体" w:hAnsi="黑体" w:eastAsia="黑体" w:cs="黑体"/>
                <w:sz w:val="24"/>
                <w:szCs w:val="24"/>
              </w:rPr>
              <w:t>所在企业/专业合作社及职务</w:t>
            </w:r>
            <w:r>
              <w:rPr>
                <w:rFonts w:hint="eastAsia" w:ascii="黑体" w:hAnsi="黑体" w:eastAsia="黑体" w:cs="黑体"/>
                <w:sz w:val="24"/>
                <w:szCs w:val="24"/>
                <w:lang w:val="en-US" w:eastAsia="zh-CN"/>
              </w:rPr>
              <w:t>/返乡创业大学生</w:t>
            </w:r>
          </w:p>
        </w:tc>
        <w:tc>
          <w:tcPr>
            <w:tcW w:w="2952" w:type="dxa"/>
            <w:vAlign w:val="center"/>
          </w:tcPr>
          <w:p>
            <w:pPr>
              <w:snapToGrid w:val="0"/>
              <w:spacing w:line="400" w:lineRule="exact"/>
              <w:jc w:val="center"/>
              <w:rPr>
                <w:rFonts w:ascii="黑体" w:hAnsi="黑体" w:eastAsia="黑体" w:cs="黑体"/>
                <w:sz w:val="24"/>
                <w:szCs w:val="24"/>
              </w:rPr>
            </w:pPr>
            <w:r>
              <w:rPr>
                <w:rFonts w:hint="eastAsia" w:ascii="黑体" w:hAnsi="黑体" w:eastAsia="黑体" w:cs="黑体"/>
                <w:sz w:val="24"/>
                <w:szCs w:val="24"/>
              </w:rPr>
              <w:t>身份证号</w:t>
            </w:r>
          </w:p>
        </w:tc>
        <w:tc>
          <w:tcPr>
            <w:tcW w:w="2276" w:type="dxa"/>
            <w:vAlign w:val="center"/>
          </w:tcPr>
          <w:p>
            <w:pPr>
              <w:snapToGrid w:val="0"/>
              <w:spacing w:line="400" w:lineRule="exact"/>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手机号码</w:t>
            </w:r>
          </w:p>
        </w:tc>
        <w:tc>
          <w:tcPr>
            <w:tcW w:w="3177" w:type="dxa"/>
            <w:vAlign w:val="center"/>
          </w:tcPr>
          <w:p>
            <w:pPr>
              <w:snapToGrid w:val="0"/>
              <w:spacing w:line="400" w:lineRule="exact"/>
              <w:jc w:val="center"/>
              <w:rPr>
                <w:rFonts w:hint="eastAsia" w:ascii="黑体" w:hAnsi="黑体" w:eastAsia="黑体" w:cs="黑体"/>
                <w:sz w:val="21"/>
                <w:szCs w:val="21"/>
              </w:rPr>
            </w:pPr>
            <w:r>
              <w:rPr>
                <w:rFonts w:hint="eastAsia" w:ascii="黑体" w:hAnsi="黑体" w:eastAsia="黑体" w:cs="黑体"/>
                <w:sz w:val="21"/>
                <w:szCs w:val="21"/>
              </w:rPr>
              <w:t>参加培训班期数</w:t>
            </w:r>
          </w:p>
          <w:p>
            <w:pPr>
              <w:snapToGrid w:val="0"/>
              <w:spacing w:line="400" w:lineRule="exact"/>
              <w:jc w:val="center"/>
              <w:rPr>
                <w:rFonts w:hint="eastAsia" w:ascii="黑体" w:hAnsi="黑体" w:eastAsia="黑体" w:cs="黑体"/>
                <w:sz w:val="24"/>
                <w:szCs w:val="24"/>
                <w:lang w:val="en-US" w:eastAsia="zh-CN"/>
              </w:rPr>
            </w:pPr>
            <w:r>
              <w:rPr>
                <w:rFonts w:hint="eastAsia" w:ascii="黑体" w:hAnsi="黑体" w:eastAsia="黑体" w:cs="黑体"/>
                <w:sz w:val="20"/>
                <w:szCs w:val="20"/>
                <w:lang w:val="en-US" w:eastAsia="zh-CN"/>
              </w:rPr>
              <w:t>（智创班/企创一班/众创二班）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63" w:type="dxa"/>
            <w:vAlign w:val="center"/>
          </w:tcPr>
          <w:p>
            <w:pPr>
              <w:snapToGrid w:val="0"/>
              <w:spacing w:line="520" w:lineRule="exact"/>
              <w:jc w:val="center"/>
              <w:rPr>
                <w:rFonts w:ascii="方正仿宋_GBK" w:eastAsia="方正仿宋_GBK"/>
              </w:rPr>
            </w:pPr>
            <w:r>
              <w:rPr>
                <w:rFonts w:hint="eastAsia" w:ascii="方正仿宋_GBK" w:eastAsia="方正仿宋_GBK"/>
              </w:rPr>
              <w:t>1</w:t>
            </w:r>
          </w:p>
        </w:tc>
        <w:tc>
          <w:tcPr>
            <w:tcW w:w="1228" w:type="dxa"/>
            <w:vAlign w:val="center"/>
          </w:tcPr>
          <w:p>
            <w:pPr>
              <w:snapToGrid w:val="0"/>
              <w:spacing w:line="520" w:lineRule="exact"/>
              <w:jc w:val="center"/>
              <w:rPr>
                <w:rFonts w:ascii="方正仿宋_GBK" w:eastAsia="方正仿宋_GBK"/>
              </w:rPr>
            </w:pPr>
          </w:p>
        </w:tc>
        <w:tc>
          <w:tcPr>
            <w:tcW w:w="893" w:type="dxa"/>
            <w:vAlign w:val="center"/>
          </w:tcPr>
          <w:p>
            <w:pPr>
              <w:snapToGrid w:val="0"/>
              <w:spacing w:line="520" w:lineRule="exact"/>
              <w:jc w:val="center"/>
              <w:rPr>
                <w:rFonts w:ascii="方正仿宋_GBK" w:eastAsia="方正仿宋_GBK"/>
              </w:rPr>
            </w:pPr>
          </w:p>
        </w:tc>
        <w:tc>
          <w:tcPr>
            <w:tcW w:w="2455" w:type="dxa"/>
            <w:vAlign w:val="center"/>
          </w:tcPr>
          <w:p>
            <w:pPr>
              <w:snapToGrid w:val="0"/>
              <w:spacing w:line="520" w:lineRule="exact"/>
              <w:jc w:val="center"/>
              <w:rPr>
                <w:rFonts w:ascii="方正仿宋_GBK" w:eastAsia="方正仿宋_GBK"/>
              </w:rPr>
            </w:pPr>
          </w:p>
        </w:tc>
        <w:tc>
          <w:tcPr>
            <w:tcW w:w="2952" w:type="dxa"/>
            <w:vAlign w:val="center"/>
          </w:tcPr>
          <w:p>
            <w:pPr>
              <w:snapToGrid w:val="0"/>
              <w:spacing w:line="520" w:lineRule="exact"/>
              <w:jc w:val="center"/>
              <w:rPr>
                <w:rFonts w:ascii="方正仿宋_GBK" w:eastAsia="方正仿宋_GBK"/>
              </w:rPr>
            </w:pPr>
          </w:p>
        </w:tc>
        <w:tc>
          <w:tcPr>
            <w:tcW w:w="2276" w:type="dxa"/>
            <w:vAlign w:val="center"/>
          </w:tcPr>
          <w:p>
            <w:pPr>
              <w:snapToGrid w:val="0"/>
              <w:spacing w:line="520" w:lineRule="exact"/>
              <w:jc w:val="center"/>
              <w:rPr>
                <w:rFonts w:ascii="方正仿宋_GBK" w:eastAsia="方正仿宋_GBK"/>
              </w:rPr>
            </w:pPr>
          </w:p>
        </w:tc>
        <w:tc>
          <w:tcPr>
            <w:tcW w:w="3177" w:type="dxa"/>
            <w:vAlign w:val="center"/>
          </w:tcPr>
          <w:p>
            <w:pPr>
              <w:snapToGrid w:val="0"/>
              <w:spacing w:line="52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63" w:type="dxa"/>
            <w:vAlign w:val="center"/>
          </w:tcPr>
          <w:p>
            <w:pPr>
              <w:snapToGrid w:val="0"/>
              <w:spacing w:line="520" w:lineRule="exact"/>
              <w:jc w:val="center"/>
              <w:rPr>
                <w:rFonts w:ascii="方正仿宋_GBK" w:eastAsia="方正仿宋_GBK"/>
              </w:rPr>
            </w:pPr>
            <w:r>
              <w:rPr>
                <w:rFonts w:hint="eastAsia" w:ascii="方正仿宋_GBK" w:eastAsia="方正仿宋_GBK"/>
              </w:rPr>
              <w:t>2</w:t>
            </w:r>
          </w:p>
        </w:tc>
        <w:tc>
          <w:tcPr>
            <w:tcW w:w="1228" w:type="dxa"/>
            <w:vAlign w:val="center"/>
          </w:tcPr>
          <w:p>
            <w:pPr>
              <w:snapToGrid w:val="0"/>
              <w:spacing w:line="520" w:lineRule="exact"/>
              <w:jc w:val="center"/>
              <w:rPr>
                <w:rFonts w:ascii="方正仿宋_GBK" w:eastAsia="方正仿宋_GBK"/>
              </w:rPr>
            </w:pPr>
          </w:p>
        </w:tc>
        <w:tc>
          <w:tcPr>
            <w:tcW w:w="893" w:type="dxa"/>
            <w:vAlign w:val="center"/>
          </w:tcPr>
          <w:p>
            <w:pPr>
              <w:snapToGrid w:val="0"/>
              <w:spacing w:line="520" w:lineRule="exact"/>
              <w:jc w:val="center"/>
              <w:rPr>
                <w:rFonts w:ascii="方正仿宋_GBK" w:eastAsia="方正仿宋_GBK"/>
              </w:rPr>
            </w:pPr>
          </w:p>
        </w:tc>
        <w:tc>
          <w:tcPr>
            <w:tcW w:w="2455" w:type="dxa"/>
            <w:vAlign w:val="center"/>
          </w:tcPr>
          <w:p>
            <w:pPr>
              <w:snapToGrid w:val="0"/>
              <w:spacing w:line="520" w:lineRule="exact"/>
              <w:jc w:val="center"/>
              <w:rPr>
                <w:rFonts w:hint="eastAsia" w:ascii="方正仿宋_GBK" w:eastAsia="方正仿宋_GBK"/>
                <w:lang w:eastAsia="zh-CN"/>
              </w:rPr>
            </w:pPr>
          </w:p>
        </w:tc>
        <w:tc>
          <w:tcPr>
            <w:tcW w:w="2952" w:type="dxa"/>
            <w:vAlign w:val="center"/>
          </w:tcPr>
          <w:p>
            <w:pPr>
              <w:snapToGrid w:val="0"/>
              <w:spacing w:line="520" w:lineRule="exact"/>
              <w:jc w:val="center"/>
              <w:rPr>
                <w:rFonts w:ascii="方正仿宋_GBK" w:eastAsia="方正仿宋_GBK"/>
              </w:rPr>
            </w:pPr>
          </w:p>
        </w:tc>
        <w:tc>
          <w:tcPr>
            <w:tcW w:w="2276" w:type="dxa"/>
            <w:vAlign w:val="center"/>
          </w:tcPr>
          <w:p>
            <w:pPr>
              <w:snapToGrid w:val="0"/>
              <w:spacing w:line="520" w:lineRule="exact"/>
              <w:jc w:val="center"/>
              <w:rPr>
                <w:rFonts w:ascii="方正仿宋_GBK" w:eastAsia="方正仿宋_GBK"/>
              </w:rPr>
            </w:pPr>
          </w:p>
        </w:tc>
        <w:tc>
          <w:tcPr>
            <w:tcW w:w="3177" w:type="dxa"/>
            <w:vAlign w:val="center"/>
          </w:tcPr>
          <w:p>
            <w:pPr>
              <w:snapToGrid w:val="0"/>
              <w:spacing w:line="52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63" w:type="dxa"/>
            <w:vAlign w:val="center"/>
          </w:tcPr>
          <w:p>
            <w:pPr>
              <w:snapToGrid w:val="0"/>
              <w:spacing w:line="520" w:lineRule="exact"/>
              <w:jc w:val="center"/>
              <w:rPr>
                <w:rFonts w:ascii="方正仿宋_GBK" w:eastAsia="方正仿宋_GBK"/>
              </w:rPr>
            </w:pPr>
            <w:r>
              <w:rPr>
                <w:rFonts w:hint="eastAsia" w:ascii="方正仿宋_GBK" w:eastAsia="方正仿宋_GBK"/>
              </w:rPr>
              <w:t>3</w:t>
            </w:r>
          </w:p>
        </w:tc>
        <w:tc>
          <w:tcPr>
            <w:tcW w:w="1228" w:type="dxa"/>
            <w:vAlign w:val="center"/>
          </w:tcPr>
          <w:p>
            <w:pPr>
              <w:snapToGrid w:val="0"/>
              <w:spacing w:line="520" w:lineRule="exact"/>
              <w:jc w:val="center"/>
              <w:rPr>
                <w:rFonts w:ascii="方正仿宋_GBK" w:eastAsia="方正仿宋_GBK"/>
              </w:rPr>
            </w:pPr>
          </w:p>
        </w:tc>
        <w:tc>
          <w:tcPr>
            <w:tcW w:w="893" w:type="dxa"/>
            <w:vAlign w:val="center"/>
          </w:tcPr>
          <w:p>
            <w:pPr>
              <w:snapToGrid w:val="0"/>
              <w:spacing w:line="520" w:lineRule="exact"/>
              <w:jc w:val="center"/>
              <w:rPr>
                <w:rFonts w:ascii="方正仿宋_GBK" w:eastAsia="方正仿宋_GBK"/>
              </w:rPr>
            </w:pPr>
          </w:p>
        </w:tc>
        <w:tc>
          <w:tcPr>
            <w:tcW w:w="2455" w:type="dxa"/>
            <w:vAlign w:val="center"/>
          </w:tcPr>
          <w:p>
            <w:pPr>
              <w:snapToGrid w:val="0"/>
              <w:spacing w:line="520" w:lineRule="exact"/>
              <w:jc w:val="center"/>
              <w:rPr>
                <w:rFonts w:ascii="方正仿宋_GBK" w:eastAsia="方正仿宋_GBK"/>
              </w:rPr>
            </w:pPr>
          </w:p>
        </w:tc>
        <w:tc>
          <w:tcPr>
            <w:tcW w:w="2952" w:type="dxa"/>
            <w:vAlign w:val="center"/>
          </w:tcPr>
          <w:p>
            <w:pPr>
              <w:snapToGrid w:val="0"/>
              <w:spacing w:line="520" w:lineRule="exact"/>
              <w:jc w:val="center"/>
              <w:rPr>
                <w:rFonts w:ascii="方正仿宋_GBK" w:eastAsia="方正仿宋_GBK"/>
              </w:rPr>
            </w:pPr>
          </w:p>
        </w:tc>
        <w:tc>
          <w:tcPr>
            <w:tcW w:w="2276" w:type="dxa"/>
            <w:vAlign w:val="center"/>
          </w:tcPr>
          <w:p>
            <w:pPr>
              <w:snapToGrid w:val="0"/>
              <w:spacing w:line="520" w:lineRule="exact"/>
              <w:jc w:val="center"/>
              <w:rPr>
                <w:rFonts w:ascii="方正仿宋_GBK" w:eastAsia="方正仿宋_GBK"/>
              </w:rPr>
            </w:pPr>
          </w:p>
        </w:tc>
        <w:tc>
          <w:tcPr>
            <w:tcW w:w="3177" w:type="dxa"/>
            <w:vAlign w:val="center"/>
          </w:tcPr>
          <w:p>
            <w:pPr>
              <w:snapToGrid w:val="0"/>
              <w:spacing w:line="52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63" w:type="dxa"/>
            <w:vAlign w:val="center"/>
          </w:tcPr>
          <w:p>
            <w:pPr>
              <w:snapToGrid w:val="0"/>
              <w:spacing w:line="520" w:lineRule="exact"/>
              <w:jc w:val="center"/>
              <w:rPr>
                <w:rFonts w:ascii="方正仿宋_GBK" w:eastAsia="方正仿宋_GBK"/>
              </w:rPr>
            </w:pPr>
            <w:r>
              <w:rPr>
                <w:rFonts w:hint="eastAsia" w:ascii="方正仿宋_GBK" w:eastAsia="方正仿宋_GBK"/>
              </w:rPr>
              <w:t>4</w:t>
            </w:r>
          </w:p>
        </w:tc>
        <w:tc>
          <w:tcPr>
            <w:tcW w:w="1228" w:type="dxa"/>
            <w:vAlign w:val="center"/>
          </w:tcPr>
          <w:p>
            <w:pPr>
              <w:snapToGrid w:val="0"/>
              <w:spacing w:line="520" w:lineRule="exact"/>
              <w:jc w:val="center"/>
              <w:rPr>
                <w:rFonts w:ascii="方正仿宋_GBK" w:eastAsia="方正仿宋_GBK"/>
              </w:rPr>
            </w:pPr>
          </w:p>
        </w:tc>
        <w:tc>
          <w:tcPr>
            <w:tcW w:w="893" w:type="dxa"/>
            <w:vAlign w:val="center"/>
          </w:tcPr>
          <w:p>
            <w:pPr>
              <w:snapToGrid w:val="0"/>
              <w:spacing w:line="520" w:lineRule="exact"/>
              <w:jc w:val="center"/>
              <w:rPr>
                <w:rFonts w:ascii="方正仿宋_GBK" w:eastAsia="方正仿宋_GBK"/>
              </w:rPr>
            </w:pPr>
          </w:p>
        </w:tc>
        <w:tc>
          <w:tcPr>
            <w:tcW w:w="2455" w:type="dxa"/>
            <w:vAlign w:val="center"/>
          </w:tcPr>
          <w:p>
            <w:pPr>
              <w:snapToGrid w:val="0"/>
              <w:spacing w:line="520" w:lineRule="exact"/>
              <w:jc w:val="center"/>
              <w:rPr>
                <w:rFonts w:ascii="方正仿宋_GBK" w:eastAsia="方正仿宋_GBK"/>
              </w:rPr>
            </w:pPr>
          </w:p>
        </w:tc>
        <w:tc>
          <w:tcPr>
            <w:tcW w:w="2952" w:type="dxa"/>
            <w:vAlign w:val="center"/>
          </w:tcPr>
          <w:p>
            <w:pPr>
              <w:snapToGrid w:val="0"/>
              <w:spacing w:line="520" w:lineRule="exact"/>
              <w:jc w:val="center"/>
              <w:rPr>
                <w:rFonts w:ascii="方正仿宋_GBK" w:eastAsia="方正仿宋_GBK"/>
              </w:rPr>
            </w:pPr>
          </w:p>
        </w:tc>
        <w:tc>
          <w:tcPr>
            <w:tcW w:w="2276" w:type="dxa"/>
            <w:vAlign w:val="center"/>
          </w:tcPr>
          <w:p>
            <w:pPr>
              <w:snapToGrid w:val="0"/>
              <w:spacing w:line="520" w:lineRule="exact"/>
              <w:jc w:val="center"/>
              <w:rPr>
                <w:rFonts w:ascii="方正仿宋_GBK" w:eastAsia="方正仿宋_GBK"/>
              </w:rPr>
            </w:pPr>
          </w:p>
        </w:tc>
        <w:tc>
          <w:tcPr>
            <w:tcW w:w="3177" w:type="dxa"/>
            <w:vAlign w:val="center"/>
          </w:tcPr>
          <w:p>
            <w:pPr>
              <w:snapToGrid w:val="0"/>
              <w:spacing w:line="52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63" w:type="dxa"/>
            <w:vAlign w:val="center"/>
          </w:tcPr>
          <w:p>
            <w:pPr>
              <w:snapToGrid w:val="0"/>
              <w:spacing w:line="520" w:lineRule="exact"/>
              <w:jc w:val="center"/>
              <w:rPr>
                <w:rFonts w:ascii="方正仿宋_GBK" w:eastAsia="方正仿宋_GBK"/>
              </w:rPr>
            </w:pPr>
            <w:r>
              <w:rPr>
                <w:rFonts w:hint="eastAsia" w:ascii="方正仿宋_GBK" w:eastAsia="方正仿宋_GBK"/>
              </w:rPr>
              <w:t>5</w:t>
            </w:r>
          </w:p>
        </w:tc>
        <w:tc>
          <w:tcPr>
            <w:tcW w:w="1228" w:type="dxa"/>
            <w:vAlign w:val="center"/>
          </w:tcPr>
          <w:p>
            <w:pPr>
              <w:snapToGrid w:val="0"/>
              <w:spacing w:line="520" w:lineRule="exact"/>
              <w:jc w:val="center"/>
              <w:rPr>
                <w:rFonts w:ascii="方正仿宋_GBK" w:eastAsia="方正仿宋_GBK"/>
              </w:rPr>
            </w:pPr>
          </w:p>
        </w:tc>
        <w:tc>
          <w:tcPr>
            <w:tcW w:w="893" w:type="dxa"/>
            <w:vAlign w:val="center"/>
          </w:tcPr>
          <w:p>
            <w:pPr>
              <w:snapToGrid w:val="0"/>
              <w:spacing w:line="520" w:lineRule="exact"/>
              <w:jc w:val="center"/>
              <w:rPr>
                <w:rFonts w:ascii="方正仿宋_GBK" w:eastAsia="方正仿宋_GBK"/>
              </w:rPr>
            </w:pPr>
          </w:p>
        </w:tc>
        <w:tc>
          <w:tcPr>
            <w:tcW w:w="2455" w:type="dxa"/>
            <w:vAlign w:val="center"/>
          </w:tcPr>
          <w:p>
            <w:pPr>
              <w:snapToGrid w:val="0"/>
              <w:spacing w:line="520" w:lineRule="exact"/>
              <w:jc w:val="center"/>
              <w:rPr>
                <w:rFonts w:ascii="方正仿宋_GBK" w:eastAsia="方正仿宋_GBK"/>
              </w:rPr>
            </w:pPr>
          </w:p>
        </w:tc>
        <w:tc>
          <w:tcPr>
            <w:tcW w:w="2952" w:type="dxa"/>
            <w:vAlign w:val="center"/>
          </w:tcPr>
          <w:p>
            <w:pPr>
              <w:snapToGrid w:val="0"/>
              <w:spacing w:line="520" w:lineRule="exact"/>
              <w:jc w:val="center"/>
              <w:rPr>
                <w:rFonts w:ascii="方正仿宋_GBK" w:eastAsia="方正仿宋_GBK"/>
              </w:rPr>
            </w:pPr>
          </w:p>
        </w:tc>
        <w:tc>
          <w:tcPr>
            <w:tcW w:w="2276" w:type="dxa"/>
            <w:vAlign w:val="center"/>
          </w:tcPr>
          <w:p>
            <w:pPr>
              <w:snapToGrid w:val="0"/>
              <w:spacing w:line="520" w:lineRule="exact"/>
              <w:jc w:val="center"/>
              <w:rPr>
                <w:rFonts w:hint="eastAsia" w:ascii="方正仿宋_GBK" w:eastAsia="方正仿宋_GBK"/>
                <w:lang w:eastAsia="zh-CN"/>
              </w:rPr>
            </w:pPr>
          </w:p>
        </w:tc>
        <w:tc>
          <w:tcPr>
            <w:tcW w:w="3177" w:type="dxa"/>
            <w:vAlign w:val="center"/>
          </w:tcPr>
          <w:p>
            <w:pPr>
              <w:snapToGrid w:val="0"/>
              <w:spacing w:line="52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63" w:type="dxa"/>
            <w:vAlign w:val="center"/>
          </w:tcPr>
          <w:p>
            <w:pPr>
              <w:snapToGrid w:val="0"/>
              <w:spacing w:line="520" w:lineRule="exact"/>
              <w:jc w:val="center"/>
              <w:rPr>
                <w:rFonts w:ascii="方正仿宋_GBK" w:eastAsia="方正仿宋_GBK"/>
              </w:rPr>
            </w:pPr>
            <w:r>
              <w:rPr>
                <w:rFonts w:hint="eastAsia" w:ascii="方正仿宋_GBK" w:eastAsia="方正仿宋_GBK"/>
              </w:rPr>
              <w:t>6</w:t>
            </w:r>
          </w:p>
        </w:tc>
        <w:tc>
          <w:tcPr>
            <w:tcW w:w="1228" w:type="dxa"/>
            <w:vAlign w:val="center"/>
          </w:tcPr>
          <w:p>
            <w:pPr>
              <w:snapToGrid w:val="0"/>
              <w:spacing w:line="520" w:lineRule="exact"/>
              <w:jc w:val="center"/>
              <w:rPr>
                <w:rFonts w:ascii="方正仿宋_GBK" w:eastAsia="方正仿宋_GBK"/>
              </w:rPr>
            </w:pPr>
          </w:p>
        </w:tc>
        <w:tc>
          <w:tcPr>
            <w:tcW w:w="893" w:type="dxa"/>
            <w:vAlign w:val="center"/>
          </w:tcPr>
          <w:p>
            <w:pPr>
              <w:snapToGrid w:val="0"/>
              <w:spacing w:line="520" w:lineRule="exact"/>
              <w:jc w:val="center"/>
              <w:rPr>
                <w:rFonts w:ascii="方正仿宋_GBK" w:eastAsia="方正仿宋_GBK"/>
              </w:rPr>
            </w:pPr>
          </w:p>
        </w:tc>
        <w:tc>
          <w:tcPr>
            <w:tcW w:w="2455" w:type="dxa"/>
            <w:vAlign w:val="center"/>
          </w:tcPr>
          <w:p>
            <w:pPr>
              <w:snapToGrid w:val="0"/>
              <w:spacing w:line="520" w:lineRule="exact"/>
              <w:jc w:val="center"/>
              <w:rPr>
                <w:rFonts w:ascii="方正仿宋_GBK" w:eastAsia="方正仿宋_GBK"/>
              </w:rPr>
            </w:pPr>
          </w:p>
        </w:tc>
        <w:tc>
          <w:tcPr>
            <w:tcW w:w="2952" w:type="dxa"/>
            <w:vAlign w:val="center"/>
          </w:tcPr>
          <w:p>
            <w:pPr>
              <w:snapToGrid w:val="0"/>
              <w:spacing w:line="520" w:lineRule="exact"/>
              <w:jc w:val="center"/>
              <w:rPr>
                <w:rFonts w:ascii="方正仿宋_GBK" w:eastAsia="方正仿宋_GBK"/>
              </w:rPr>
            </w:pPr>
          </w:p>
        </w:tc>
        <w:tc>
          <w:tcPr>
            <w:tcW w:w="2276" w:type="dxa"/>
            <w:vAlign w:val="center"/>
          </w:tcPr>
          <w:p>
            <w:pPr>
              <w:snapToGrid w:val="0"/>
              <w:spacing w:line="520" w:lineRule="exact"/>
              <w:jc w:val="center"/>
              <w:rPr>
                <w:rFonts w:ascii="方正仿宋_GBK" w:eastAsia="方正仿宋_GBK"/>
              </w:rPr>
            </w:pPr>
          </w:p>
        </w:tc>
        <w:tc>
          <w:tcPr>
            <w:tcW w:w="3177" w:type="dxa"/>
            <w:vAlign w:val="center"/>
          </w:tcPr>
          <w:p>
            <w:pPr>
              <w:snapToGrid w:val="0"/>
              <w:spacing w:line="52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63" w:type="dxa"/>
            <w:vAlign w:val="center"/>
          </w:tcPr>
          <w:p>
            <w:pPr>
              <w:snapToGrid w:val="0"/>
              <w:spacing w:line="520" w:lineRule="exact"/>
              <w:jc w:val="center"/>
              <w:rPr>
                <w:rFonts w:ascii="方正仿宋_GBK" w:eastAsia="方正仿宋_GBK"/>
              </w:rPr>
            </w:pPr>
            <w:r>
              <w:rPr>
                <w:rFonts w:hint="eastAsia" w:ascii="方正仿宋_GBK" w:eastAsia="方正仿宋_GBK"/>
              </w:rPr>
              <w:t>7</w:t>
            </w:r>
          </w:p>
        </w:tc>
        <w:tc>
          <w:tcPr>
            <w:tcW w:w="1228" w:type="dxa"/>
            <w:vAlign w:val="center"/>
          </w:tcPr>
          <w:p>
            <w:pPr>
              <w:snapToGrid w:val="0"/>
              <w:spacing w:line="520" w:lineRule="exact"/>
              <w:jc w:val="center"/>
              <w:rPr>
                <w:rFonts w:ascii="方正仿宋_GBK" w:eastAsia="方正仿宋_GBK"/>
              </w:rPr>
            </w:pPr>
          </w:p>
        </w:tc>
        <w:tc>
          <w:tcPr>
            <w:tcW w:w="893" w:type="dxa"/>
            <w:vAlign w:val="center"/>
          </w:tcPr>
          <w:p>
            <w:pPr>
              <w:snapToGrid w:val="0"/>
              <w:spacing w:line="520" w:lineRule="exact"/>
              <w:jc w:val="center"/>
              <w:rPr>
                <w:rFonts w:ascii="方正仿宋_GBK" w:eastAsia="方正仿宋_GBK"/>
              </w:rPr>
            </w:pPr>
          </w:p>
        </w:tc>
        <w:tc>
          <w:tcPr>
            <w:tcW w:w="2455" w:type="dxa"/>
            <w:vAlign w:val="center"/>
          </w:tcPr>
          <w:p>
            <w:pPr>
              <w:snapToGrid w:val="0"/>
              <w:spacing w:line="520" w:lineRule="exact"/>
              <w:jc w:val="center"/>
              <w:rPr>
                <w:rFonts w:ascii="方正仿宋_GBK" w:eastAsia="方正仿宋_GBK"/>
              </w:rPr>
            </w:pPr>
          </w:p>
        </w:tc>
        <w:tc>
          <w:tcPr>
            <w:tcW w:w="2952" w:type="dxa"/>
            <w:vAlign w:val="center"/>
          </w:tcPr>
          <w:p>
            <w:pPr>
              <w:snapToGrid w:val="0"/>
              <w:spacing w:line="520" w:lineRule="exact"/>
              <w:jc w:val="center"/>
              <w:rPr>
                <w:rFonts w:ascii="方正仿宋_GBK" w:eastAsia="方正仿宋_GBK"/>
              </w:rPr>
            </w:pPr>
          </w:p>
        </w:tc>
        <w:tc>
          <w:tcPr>
            <w:tcW w:w="2276" w:type="dxa"/>
            <w:vAlign w:val="center"/>
          </w:tcPr>
          <w:p>
            <w:pPr>
              <w:snapToGrid w:val="0"/>
              <w:spacing w:line="520" w:lineRule="exact"/>
              <w:jc w:val="center"/>
              <w:rPr>
                <w:rFonts w:ascii="方正仿宋_GBK" w:eastAsia="方正仿宋_GBK"/>
              </w:rPr>
            </w:pPr>
          </w:p>
        </w:tc>
        <w:tc>
          <w:tcPr>
            <w:tcW w:w="3177" w:type="dxa"/>
            <w:vAlign w:val="center"/>
          </w:tcPr>
          <w:p>
            <w:pPr>
              <w:snapToGrid w:val="0"/>
              <w:spacing w:line="520" w:lineRule="exact"/>
              <w:jc w:val="center"/>
              <w:rPr>
                <w:rFonts w:ascii="方正仿宋_GBK" w:eastAsia="方正仿宋_GBK"/>
              </w:rPr>
            </w:pPr>
          </w:p>
        </w:tc>
      </w:tr>
    </w:tbl>
    <w:p>
      <w:pPr>
        <w:snapToGrid w:val="0"/>
        <w:spacing w:line="520" w:lineRule="exact"/>
        <w:ind w:firstLine="280" w:firstLineChars="100"/>
        <w:jc w:val="left"/>
        <w:rPr>
          <w:rFonts w:ascii="方正仿宋_GBK" w:hAnsi="楷体_GB2312" w:eastAsia="方正仿宋_GBK" w:cs="楷体_GB2312"/>
          <w:sz w:val="32"/>
          <w:szCs w:val="32"/>
        </w:rPr>
      </w:pPr>
      <w:r>
        <w:rPr>
          <w:rFonts w:hint="eastAsia" w:ascii="方正仿宋_GBK" w:hAnsi="宋体" w:eastAsia="方正仿宋_GBK" w:cs="宋体"/>
          <w:sz w:val="28"/>
          <w:szCs w:val="28"/>
        </w:rPr>
        <w:t>填表人：                       电话：                           填表时间：     年   月   日</w:t>
      </w:r>
    </w:p>
    <w:p>
      <w:pPr>
        <w:rPr>
          <w:rFonts w:ascii="方正仿宋_GBK" w:hAnsi="仿宋" w:eastAsia="方正仿宋_GBK" w:cs="方正仿宋_GBK"/>
          <w:szCs w:val="32"/>
        </w:rPr>
        <w:sectPr>
          <w:pgSz w:w="16838" w:h="11906" w:orient="landscape"/>
          <w:pgMar w:top="1701" w:right="1440" w:bottom="1701" w:left="1440" w:header="851" w:footer="992" w:gutter="0"/>
          <w:pgBorders>
            <w:top w:val="none" w:sz="0" w:space="0"/>
            <w:left w:val="none" w:sz="0" w:space="0"/>
            <w:bottom w:val="none" w:sz="0" w:space="0"/>
            <w:right w:val="none" w:sz="0" w:space="0"/>
          </w:pgBorders>
          <w:pgNumType w:fmt="numberInDash"/>
          <w:cols w:space="0" w:num="1"/>
          <w:docGrid w:type="linesAndChars" w:linePitch="314" w:charSpace="0"/>
        </w:sectPr>
      </w:pPr>
    </w:p>
    <w:p>
      <w:pPr>
        <w:pStyle w:val="8"/>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5</w:t>
      </w:r>
    </w:p>
    <w:p>
      <w:pPr>
        <w:pStyle w:val="8"/>
        <w:spacing w:line="720" w:lineRule="exact"/>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学习日程安排（智创班、</w:t>
      </w:r>
      <w:r>
        <w:rPr>
          <w:rFonts w:hint="eastAsia" w:ascii="方正小标宋简体" w:hAnsi="方正小标宋简体" w:eastAsia="方正小标宋简体" w:cs="方正小标宋简体"/>
          <w:b w:val="0"/>
          <w:bCs/>
          <w:sz w:val="44"/>
          <w:szCs w:val="44"/>
          <w:lang w:val="en-US" w:eastAsia="zh-CN"/>
        </w:rPr>
        <w:t>5天</w:t>
      </w:r>
      <w:r>
        <w:rPr>
          <w:rFonts w:hint="eastAsia" w:ascii="方正小标宋简体" w:hAnsi="方正小标宋简体" w:eastAsia="方正小标宋简体" w:cs="方正小标宋简体"/>
          <w:b w:val="0"/>
          <w:bCs/>
          <w:sz w:val="44"/>
          <w:szCs w:val="44"/>
          <w:lang w:eastAsia="zh-CN"/>
        </w:rPr>
        <w:t>）</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927"/>
        <w:gridCol w:w="5352"/>
        <w:gridCol w:w="5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trPr>
        <w:tc>
          <w:tcPr>
            <w:tcW w:w="1589" w:type="dxa"/>
            <w:vAlign w:val="center"/>
          </w:tcPr>
          <w:p>
            <w:pPr>
              <w:autoSpaceDE w:val="0"/>
              <w:autoSpaceDN w:val="0"/>
              <w:adjustRightInd w:val="0"/>
              <w:jc w:val="center"/>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rPr>
              <w:t>日期</w:t>
            </w:r>
          </w:p>
        </w:tc>
        <w:tc>
          <w:tcPr>
            <w:tcW w:w="1927" w:type="dxa"/>
            <w:vAlign w:val="center"/>
          </w:tcPr>
          <w:p>
            <w:pPr>
              <w:autoSpaceDE w:val="0"/>
              <w:autoSpaceDN w:val="0"/>
              <w:adjustRightInd w:val="0"/>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时间</w:t>
            </w:r>
          </w:p>
        </w:tc>
        <w:tc>
          <w:tcPr>
            <w:tcW w:w="5352" w:type="dxa"/>
            <w:vAlign w:val="center"/>
          </w:tcPr>
          <w:p>
            <w:pPr>
              <w:autoSpaceDE w:val="0"/>
              <w:autoSpaceDN w:val="0"/>
              <w:adjustRightInd w:val="0"/>
              <w:jc w:val="center"/>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rPr>
              <w:t>课程内容</w:t>
            </w:r>
          </w:p>
        </w:tc>
        <w:tc>
          <w:tcPr>
            <w:tcW w:w="5306" w:type="dxa"/>
            <w:vAlign w:val="center"/>
          </w:tcPr>
          <w:p>
            <w:pPr>
              <w:autoSpaceDE w:val="0"/>
              <w:autoSpaceDN w:val="0"/>
              <w:adjustRightInd w:val="0"/>
              <w:jc w:val="center"/>
              <w:rPr>
                <w:rFonts w:hint="eastAsia" w:ascii="宋体" w:hAnsi="宋体" w:eastAsia="宋体" w:cs="宋体"/>
                <w:b w:val="0"/>
                <w:bCs w:val="0"/>
                <w:sz w:val="24"/>
                <w:szCs w:val="24"/>
                <w:lang w:eastAsia="zh-CN"/>
              </w:rPr>
            </w:pPr>
            <w:r>
              <w:rPr>
                <w:rFonts w:hint="eastAsia" w:ascii="宋体" w:hAnsi="宋体" w:eastAsia="宋体" w:cs="宋体"/>
                <w:b w:val="0"/>
                <w:bCs w:val="0"/>
                <w:color w:val="000000"/>
                <w:kern w:val="0"/>
                <w:sz w:val="24"/>
                <w:szCs w:val="24"/>
                <w:lang w:eastAsia="zh-CN"/>
              </w:rPr>
              <w:t>主讲人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exact"/>
        </w:trPr>
        <w:tc>
          <w:tcPr>
            <w:tcW w:w="158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9月25日</w:t>
            </w: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下午</w:t>
            </w:r>
          </w:p>
        </w:tc>
        <w:tc>
          <w:tcPr>
            <w:tcW w:w="5352"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17:00前</w:t>
            </w:r>
            <w:r>
              <w:rPr>
                <w:rFonts w:hint="eastAsia" w:ascii="宋体" w:hAnsi="宋体" w:eastAsia="宋体" w:cs="宋体"/>
                <w:b w:val="0"/>
                <w:bCs w:val="0"/>
                <w:color w:val="auto"/>
                <w:kern w:val="0"/>
                <w:sz w:val="24"/>
                <w:szCs w:val="24"/>
                <w:lang w:eastAsia="zh-CN"/>
              </w:rPr>
              <w:t>报到</w:t>
            </w:r>
          </w:p>
        </w:tc>
        <w:tc>
          <w:tcPr>
            <w:tcW w:w="53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eastAsia="zh-CN"/>
              </w:rPr>
              <w:t>晚上</w:t>
            </w:r>
          </w:p>
        </w:tc>
        <w:tc>
          <w:tcPr>
            <w:tcW w:w="5352"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rPr>
              <w:t>破冰活动</w:t>
            </w:r>
            <w:r>
              <w:rPr>
                <w:rFonts w:hint="eastAsia" w:ascii="宋体" w:hAnsi="宋体" w:cs="宋体"/>
                <w:b w:val="0"/>
                <w:bCs w:val="0"/>
                <w:color w:val="auto"/>
                <w:kern w:val="0"/>
                <w:sz w:val="24"/>
                <w:szCs w:val="24"/>
                <w:lang w:eastAsia="zh-CN"/>
              </w:rPr>
              <w:t>（形成项目团队）</w:t>
            </w:r>
          </w:p>
        </w:tc>
        <w:tc>
          <w:tcPr>
            <w:tcW w:w="53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eastAsia="zh-CN"/>
              </w:rPr>
              <w:t>周冠怡彤博士（班主任、创业导师）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trPr>
        <w:tc>
          <w:tcPr>
            <w:tcW w:w="158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9月26日</w:t>
            </w: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8:30-9:30</w:t>
            </w:r>
          </w:p>
        </w:tc>
        <w:tc>
          <w:tcPr>
            <w:tcW w:w="5352"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开班仪式</w:t>
            </w:r>
          </w:p>
        </w:tc>
        <w:tc>
          <w:tcPr>
            <w:tcW w:w="53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团省委、省关工委、省农业厅</w:t>
            </w:r>
            <w:r>
              <w:rPr>
                <w:rFonts w:hint="eastAsia" w:ascii="宋体" w:hAnsi="宋体" w:cs="宋体"/>
                <w:b w:val="0"/>
                <w:bCs w:val="0"/>
                <w:color w:val="auto"/>
                <w:kern w:val="0"/>
                <w:sz w:val="24"/>
                <w:szCs w:val="24"/>
                <w:lang w:eastAsia="zh-CN"/>
              </w:rPr>
              <w:t>、仲恺农业工程学院</w:t>
            </w:r>
            <w:r>
              <w:rPr>
                <w:rFonts w:hint="eastAsia" w:ascii="宋体" w:hAnsi="宋体" w:eastAsia="宋体" w:cs="宋体"/>
                <w:b w:val="0"/>
                <w:bCs w:val="0"/>
                <w:color w:val="auto"/>
                <w:kern w:val="0"/>
                <w:sz w:val="24"/>
                <w:szCs w:val="24"/>
                <w:lang w:eastAsia="zh-CN"/>
              </w:rPr>
              <w:t>领导</w:t>
            </w:r>
            <w:r>
              <w:rPr>
                <w:rFonts w:hint="eastAsia" w:ascii="宋体" w:hAnsi="宋体" w:cs="宋体"/>
                <w:b w:val="0"/>
                <w:bCs w:val="0"/>
                <w:color w:val="auto"/>
                <w:kern w:val="0"/>
                <w:sz w:val="24"/>
                <w:szCs w:val="24"/>
                <w:lang w:eastAsia="zh-CN"/>
              </w:rPr>
              <w:t>出席</w:t>
            </w:r>
            <w:r>
              <w:rPr>
                <w:rFonts w:hint="eastAsia" w:ascii="宋体" w:hAnsi="宋体" w:eastAsia="宋体" w:cs="宋体"/>
                <w:b w:val="0"/>
                <w:bCs w:val="0"/>
                <w:color w:val="auto"/>
                <w:kern w:val="0"/>
                <w:sz w:val="24"/>
                <w:szCs w:val="24"/>
                <w:lang w:eastAsia="zh-CN"/>
              </w:rPr>
              <w:t>开班仪式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val="0"/>
                <w:bCs w:val="0"/>
                <w:color w:val="auto"/>
                <w:kern w:val="0"/>
                <w:sz w:val="24"/>
                <w:szCs w:val="24"/>
                <w:lang w:val="en-US" w:eastAsia="zh-CN"/>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9:45-12:00</w:t>
            </w:r>
          </w:p>
        </w:tc>
        <w:tc>
          <w:tcPr>
            <w:tcW w:w="5352"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color w:val="auto"/>
                <w:kern w:val="0"/>
                <w:sz w:val="24"/>
                <w:szCs w:val="24"/>
              </w:rPr>
            </w:pPr>
            <w:r>
              <w:rPr>
                <w:rFonts w:hint="eastAsia" w:ascii="宋体" w:hAnsi="宋体" w:cs="宋体"/>
                <w:color w:val="auto"/>
                <w:kern w:val="0"/>
                <w:sz w:val="24"/>
                <w:szCs w:val="24"/>
                <w:lang w:val="en-US" w:eastAsia="zh-CN"/>
              </w:rPr>
              <w:t>广东乡村振兴政策解读</w:t>
            </w:r>
          </w:p>
        </w:tc>
        <w:tc>
          <w:tcPr>
            <w:tcW w:w="53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color w:val="auto"/>
                <w:kern w:val="0"/>
                <w:sz w:val="24"/>
                <w:szCs w:val="24"/>
              </w:rPr>
            </w:pPr>
            <w:r>
              <w:rPr>
                <w:rFonts w:hint="eastAsia" w:ascii="宋体" w:hAnsi="宋体" w:cs="宋体"/>
                <w:b w:val="0"/>
                <w:bCs w:val="0"/>
                <w:color w:val="auto"/>
                <w:kern w:val="0"/>
                <w:sz w:val="24"/>
                <w:szCs w:val="24"/>
                <w:lang w:val="en-US" w:eastAsia="zh-CN"/>
              </w:rPr>
              <w:t>广东省农业厅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val="0"/>
                <w:bCs w:val="0"/>
                <w:color w:val="auto"/>
                <w:kern w:val="0"/>
                <w:sz w:val="24"/>
                <w:szCs w:val="24"/>
                <w:lang w:val="en-US" w:eastAsia="zh-CN"/>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14:00-17:45</w:t>
            </w:r>
          </w:p>
        </w:tc>
        <w:tc>
          <w:tcPr>
            <w:tcW w:w="5352"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cs="宋体"/>
                <w:color w:val="auto"/>
                <w:kern w:val="0"/>
                <w:sz w:val="24"/>
                <w:szCs w:val="24"/>
                <w:lang w:val="en-US" w:eastAsia="zh-CN"/>
              </w:rPr>
            </w:pPr>
            <w:r>
              <w:rPr>
                <w:rFonts w:hint="eastAsia" w:ascii="宋体" w:hAnsi="宋体" w:cs="宋体"/>
                <w:b w:val="0"/>
                <w:bCs w:val="0"/>
                <w:color w:val="auto"/>
                <w:kern w:val="0"/>
                <w:sz w:val="24"/>
                <w:szCs w:val="24"/>
                <w:lang w:eastAsia="zh-CN"/>
              </w:rPr>
              <w:t>如何打动您的投资人：商业计划书实务</w:t>
            </w:r>
          </w:p>
        </w:tc>
        <w:tc>
          <w:tcPr>
            <w:tcW w:w="53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eastAsia="zh-CN"/>
              </w:rPr>
              <w:t>黄景旗——仲恺农业工程学院校外创业导师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val="0"/>
                <w:bCs w:val="0"/>
                <w:color w:val="auto"/>
                <w:kern w:val="0"/>
                <w:sz w:val="24"/>
                <w:szCs w:val="24"/>
                <w:lang w:val="en-US" w:eastAsia="zh-CN"/>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eastAsia="zh-CN"/>
              </w:rPr>
              <w:t>晚上</w:t>
            </w:r>
          </w:p>
        </w:tc>
        <w:tc>
          <w:tcPr>
            <w:tcW w:w="5352"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创业项目打磨</w:t>
            </w:r>
          </w:p>
        </w:tc>
        <w:tc>
          <w:tcPr>
            <w:tcW w:w="53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color w:val="auto"/>
                <w:kern w:val="0"/>
                <w:sz w:val="24"/>
                <w:szCs w:val="24"/>
                <w:lang w:eastAsia="zh-CN"/>
              </w:rPr>
            </w:pPr>
            <w:r>
              <w:rPr>
                <w:rFonts w:hint="eastAsia" w:ascii="宋体" w:hAnsi="宋体" w:cs="宋体"/>
                <w:b w:val="0"/>
                <w:bCs w:val="0"/>
                <w:color w:val="auto"/>
                <w:kern w:val="0"/>
                <w:sz w:val="24"/>
                <w:szCs w:val="24"/>
                <w:lang w:eastAsia="zh-CN"/>
              </w:rPr>
              <w:t>周冠怡彤博士（班主任、创业导师）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8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9月27日</w:t>
            </w: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8:30-10:00</w:t>
            </w:r>
          </w:p>
        </w:tc>
        <w:tc>
          <w:tcPr>
            <w:tcW w:w="5352"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color w:val="auto"/>
                <w:kern w:val="0"/>
                <w:sz w:val="24"/>
                <w:szCs w:val="24"/>
                <w:lang w:eastAsia="zh-CN"/>
              </w:rPr>
            </w:pPr>
            <w:r>
              <w:rPr>
                <w:rFonts w:hint="eastAsia" w:ascii="宋体" w:hAnsi="宋体" w:cs="宋体"/>
                <w:b w:val="0"/>
                <w:bCs w:val="0"/>
                <w:color w:val="auto"/>
                <w:kern w:val="0"/>
                <w:sz w:val="24"/>
                <w:szCs w:val="24"/>
                <w:lang w:val="en-US" w:eastAsia="zh-CN"/>
              </w:rPr>
              <w:t>互联网+思维的底层逻辑</w:t>
            </w:r>
          </w:p>
        </w:tc>
        <w:tc>
          <w:tcPr>
            <w:tcW w:w="53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color w:val="auto"/>
                <w:kern w:val="0"/>
                <w:sz w:val="24"/>
                <w:szCs w:val="24"/>
                <w:lang w:eastAsia="zh-CN"/>
              </w:rPr>
            </w:pPr>
            <w:r>
              <w:rPr>
                <w:rFonts w:hint="eastAsia" w:ascii="宋体" w:hAnsi="宋体" w:cs="宋体"/>
                <w:b w:val="0"/>
                <w:bCs w:val="0"/>
                <w:color w:val="auto"/>
                <w:kern w:val="0"/>
                <w:sz w:val="24"/>
                <w:szCs w:val="24"/>
                <w:lang w:eastAsia="zh-CN"/>
              </w:rPr>
              <w:t>阿当（王洋）——仲恺农业工程学院创业导师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firstLine="240" w:firstLineChars="100"/>
              <w:jc w:val="both"/>
              <w:textAlignment w:val="auto"/>
              <w:outlineLvl w:val="9"/>
              <w:rPr>
                <w:rFonts w:hint="eastAsia"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10:15-12:00</w:t>
            </w:r>
          </w:p>
        </w:tc>
        <w:tc>
          <w:tcPr>
            <w:tcW w:w="53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cs="宋体"/>
                <w:b w:val="0"/>
                <w:bCs w:val="0"/>
                <w:color w:val="auto"/>
                <w:kern w:val="0"/>
                <w:sz w:val="24"/>
                <w:szCs w:val="24"/>
                <w:lang w:eastAsia="zh-CN"/>
              </w:rPr>
              <w:t>商业模式创新</w:t>
            </w:r>
          </w:p>
        </w:tc>
        <w:tc>
          <w:tcPr>
            <w:tcW w:w="530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color w:val="auto"/>
                <w:kern w:val="0"/>
                <w:sz w:val="24"/>
                <w:szCs w:val="24"/>
              </w:rPr>
            </w:pPr>
            <w:r>
              <w:rPr>
                <w:rFonts w:hint="eastAsia" w:ascii="宋体" w:hAnsi="宋体" w:cs="宋体"/>
                <w:b w:val="0"/>
                <w:bCs w:val="0"/>
                <w:color w:val="auto"/>
                <w:kern w:val="0"/>
                <w:sz w:val="24"/>
                <w:szCs w:val="24"/>
                <w:lang w:eastAsia="zh-CN"/>
              </w:rPr>
              <w:t>周威——企业家，仲恺农业工程学院创业导师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firstLine="240" w:firstLineChars="100"/>
              <w:jc w:val="both"/>
              <w:textAlignment w:val="auto"/>
              <w:outlineLvl w:val="9"/>
              <w:rPr>
                <w:rFonts w:hint="eastAsia"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14:00-15:00</w:t>
            </w:r>
          </w:p>
        </w:tc>
        <w:tc>
          <w:tcPr>
            <w:tcW w:w="53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宋体" w:hAnsi="宋体" w:cs="宋体"/>
                <w:b w:val="0"/>
                <w:bCs w:val="0"/>
                <w:color w:val="auto"/>
                <w:kern w:val="0"/>
                <w:sz w:val="24"/>
                <w:szCs w:val="24"/>
                <w:lang w:eastAsia="zh-CN"/>
              </w:rPr>
            </w:pPr>
            <w:r>
              <w:rPr>
                <w:rFonts w:hint="eastAsia" w:ascii="宋体" w:hAnsi="宋体" w:cs="宋体"/>
                <w:b w:val="0"/>
                <w:bCs w:val="0"/>
                <w:color w:val="auto"/>
                <w:kern w:val="0"/>
                <w:sz w:val="24"/>
                <w:szCs w:val="24"/>
                <w:lang w:eastAsia="zh-CN"/>
              </w:rPr>
              <w:t>党的十九大、团的十八大精神宣讲</w:t>
            </w:r>
          </w:p>
        </w:tc>
        <w:tc>
          <w:tcPr>
            <w:tcW w:w="530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cs="宋体"/>
                <w:b w:val="0"/>
                <w:bCs w:val="0"/>
                <w:color w:val="auto"/>
                <w:kern w:val="0"/>
                <w:sz w:val="24"/>
                <w:szCs w:val="24"/>
                <w:lang w:eastAsia="zh-CN"/>
              </w:rPr>
            </w:pPr>
            <w:r>
              <w:rPr>
                <w:rFonts w:hint="eastAsia" w:ascii="宋体" w:hAnsi="宋体" w:cs="宋体"/>
                <w:b w:val="0"/>
                <w:bCs w:val="0"/>
                <w:color w:val="auto"/>
                <w:kern w:val="0"/>
                <w:sz w:val="24"/>
                <w:szCs w:val="24"/>
                <w:lang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15:15-16:15</w:t>
            </w:r>
          </w:p>
        </w:tc>
        <w:tc>
          <w:tcPr>
            <w:tcW w:w="53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cs="宋体"/>
                <w:b w:val="0"/>
                <w:bCs w:val="0"/>
                <w:color w:val="auto"/>
                <w:kern w:val="0"/>
                <w:sz w:val="24"/>
                <w:szCs w:val="24"/>
                <w:lang w:val="en-US" w:eastAsia="zh-CN"/>
              </w:rPr>
              <w:t>农业创业模式研究</w:t>
            </w:r>
          </w:p>
        </w:tc>
        <w:tc>
          <w:tcPr>
            <w:tcW w:w="530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color w:val="auto"/>
                <w:kern w:val="0"/>
                <w:sz w:val="24"/>
                <w:szCs w:val="24"/>
                <w:lang w:eastAsia="zh-CN"/>
              </w:rPr>
            </w:pPr>
            <w:r>
              <w:rPr>
                <w:rFonts w:hint="eastAsia" w:ascii="宋体" w:hAnsi="宋体" w:cs="宋体"/>
                <w:b w:val="0"/>
                <w:bCs w:val="0"/>
                <w:color w:val="auto"/>
                <w:kern w:val="0"/>
                <w:sz w:val="24"/>
                <w:szCs w:val="24"/>
                <w:lang w:val="en-US" w:eastAsia="zh-CN"/>
              </w:rPr>
              <w:t>郑奕雄，教授，仲恺农学院专家，关工委创业导师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16:30-17:45</w:t>
            </w:r>
          </w:p>
        </w:tc>
        <w:tc>
          <w:tcPr>
            <w:tcW w:w="53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创业团队建设：曾国藩如何识人用人之道</w:t>
            </w:r>
          </w:p>
        </w:tc>
        <w:tc>
          <w:tcPr>
            <w:tcW w:w="530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肖敏——专家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晚上</w:t>
            </w:r>
          </w:p>
        </w:tc>
        <w:tc>
          <w:tcPr>
            <w:tcW w:w="53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color w:val="auto"/>
                <w:kern w:val="0"/>
                <w:sz w:val="24"/>
                <w:szCs w:val="24"/>
                <w:lang w:eastAsia="zh-CN"/>
              </w:rPr>
            </w:pPr>
            <w:r>
              <w:rPr>
                <w:rFonts w:hint="eastAsia" w:ascii="宋体" w:hAnsi="宋体" w:cs="宋体"/>
                <w:b w:val="0"/>
                <w:bCs w:val="0"/>
                <w:color w:val="auto"/>
                <w:kern w:val="0"/>
                <w:sz w:val="24"/>
                <w:szCs w:val="24"/>
                <w:lang w:eastAsia="zh-CN"/>
              </w:rPr>
              <w:t>党的十九大、团的十八大精神学习、</w:t>
            </w:r>
            <w:r>
              <w:rPr>
                <w:rFonts w:hint="eastAsia" w:ascii="宋体" w:hAnsi="宋体" w:eastAsia="宋体" w:cs="宋体"/>
                <w:b w:val="0"/>
                <w:bCs w:val="0"/>
                <w:color w:val="auto"/>
                <w:kern w:val="0"/>
                <w:sz w:val="24"/>
                <w:szCs w:val="24"/>
                <w:lang w:eastAsia="zh-CN"/>
              </w:rPr>
              <w:t>项目打磨</w:t>
            </w:r>
          </w:p>
        </w:tc>
        <w:tc>
          <w:tcPr>
            <w:tcW w:w="530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color w:val="auto"/>
                <w:kern w:val="0"/>
                <w:sz w:val="24"/>
                <w:szCs w:val="24"/>
                <w:lang w:eastAsia="zh-CN"/>
              </w:rPr>
            </w:pPr>
            <w:r>
              <w:rPr>
                <w:rFonts w:hint="eastAsia" w:ascii="宋体" w:hAnsi="宋体" w:cs="宋体"/>
                <w:b w:val="0"/>
                <w:bCs w:val="0"/>
                <w:color w:val="auto"/>
                <w:kern w:val="0"/>
                <w:sz w:val="24"/>
                <w:szCs w:val="24"/>
                <w:lang w:eastAsia="zh-CN"/>
              </w:rPr>
              <w:t>周冠怡彤（班主任、创业导师）</w:t>
            </w:r>
          </w:p>
        </w:tc>
      </w:tr>
    </w:tbl>
    <w:p>
      <w:pPr>
        <w:keepNext w:val="0"/>
        <w:keepLines w:val="0"/>
        <w:pageBreakBefore w:val="0"/>
        <w:widowControl/>
        <w:tabs>
          <w:tab w:val="left" w:pos="1405"/>
          <w:tab w:val="left" w:pos="3109"/>
          <w:tab w:val="left" w:pos="7250"/>
          <w:tab w:val="left" w:pos="7958"/>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cs="宋体"/>
          <w:b w:val="0"/>
          <w:bCs w:val="0"/>
          <w:color w:val="auto"/>
          <w:kern w:val="0"/>
          <w:sz w:val="24"/>
          <w:szCs w:val="24"/>
          <w:lang w:eastAsia="zh-CN"/>
        </w:rPr>
      </w:pPr>
      <w:r>
        <w:rPr>
          <w:rFonts w:hint="eastAsia" w:ascii="宋体" w:hAnsi="宋体" w:eastAsia="宋体" w:cs="宋体"/>
          <w:b w:val="0"/>
          <w:bCs w:val="0"/>
          <w:color w:val="auto"/>
          <w:kern w:val="0"/>
          <w:sz w:val="24"/>
          <w:szCs w:val="24"/>
        </w:rPr>
        <w:tab/>
      </w:r>
      <w:r>
        <w:rPr>
          <w:rFonts w:hint="eastAsia" w:ascii="宋体" w:hAnsi="宋体" w:eastAsia="宋体" w:cs="宋体"/>
          <w:b w:val="0"/>
          <w:bCs w:val="0"/>
          <w:color w:val="auto"/>
          <w:kern w:val="0"/>
          <w:sz w:val="24"/>
          <w:szCs w:val="24"/>
        </w:rPr>
        <w:tab/>
      </w:r>
      <w:r>
        <w:rPr>
          <w:rFonts w:hint="eastAsia" w:ascii="宋体" w:hAnsi="宋体" w:eastAsia="宋体" w:cs="宋体"/>
          <w:b w:val="0"/>
          <w:bCs w:val="0"/>
          <w:i w:val="0"/>
          <w:caps w:val="0"/>
          <w:color w:val="auto"/>
          <w:spacing w:val="0"/>
          <w:sz w:val="24"/>
          <w:szCs w:val="24"/>
          <w:shd w:val="clear" w:fill="FFFFFF"/>
        </w:rPr>
        <w:tab/>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927"/>
        <w:gridCol w:w="6085"/>
        <w:gridCol w:w="4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8" w:hRule="exact"/>
        </w:trPr>
        <w:tc>
          <w:tcPr>
            <w:tcW w:w="158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9月28日</w:t>
            </w: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全天</w:t>
            </w:r>
          </w:p>
        </w:tc>
        <w:tc>
          <w:tcPr>
            <w:tcW w:w="60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1.莲麻小镇</w:t>
            </w:r>
            <w:r>
              <w:rPr>
                <w:rFonts w:hint="eastAsia" w:ascii="宋体" w:hAnsi="宋体" w:cs="宋体"/>
                <w:b w:val="0"/>
                <w:bCs w:val="0"/>
                <w:color w:val="auto"/>
                <w:kern w:val="0"/>
                <w:sz w:val="24"/>
                <w:szCs w:val="24"/>
                <w:lang w:val="en-US" w:eastAsia="zh-CN"/>
              </w:rPr>
              <w:t>（从化吕田-特色小镇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2.耕山小寨（从化</w:t>
            </w:r>
            <w:r>
              <w:rPr>
                <w:rFonts w:ascii="宋体" w:hAnsi="宋体" w:eastAsia="宋体" w:cs="宋体"/>
                <w:b w:val="0"/>
                <w:bCs w:val="0"/>
                <w:color w:val="auto"/>
                <w:sz w:val="24"/>
                <w:szCs w:val="24"/>
              </w:rPr>
              <w:t>良口</w:t>
            </w:r>
            <w:r>
              <w:rPr>
                <w:rFonts w:hint="eastAsia" w:ascii="宋体" w:hAnsi="宋体" w:eastAsia="宋体" w:cs="宋体"/>
                <w:b w:val="0"/>
                <w:bCs w:val="0"/>
                <w:color w:val="auto"/>
                <w:sz w:val="24"/>
                <w:szCs w:val="24"/>
                <w:lang w:eastAsia="zh-CN"/>
              </w:rPr>
              <w:t>—</w:t>
            </w:r>
            <w:r>
              <w:rPr>
                <w:rFonts w:hint="eastAsia" w:ascii="宋体" w:hAnsi="宋体" w:cs="宋体"/>
                <w:b w:val="0"/>
                <w:bCs w:val="0"/>
                <w:color w:val="auto"/>
                <w:kern w:val="0"/>
                <w:sz w:val="24"/>
                <w:szCs w:val="24"/>
                <w:lang w:val="en-US" w:eastAsia="zh-CN"/>
              </w:rPr>
              <w:t>乡村旅游创业，大学生返乡创业典型）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3</w:t>
            </w:r>
            <w:r>
              <w:rPr>
                <w:rFonts w:hint="eastAsia" w:ascii="宋体" w:hAnsi="宋体" w:eastAsia="宋体" w:cs="宋体"/>
                <w:b w:val="0"/>
                <w:bCs w:val="0"/>
                <w:color w:val="auto"/>
                <w:kern w:val="0"/>
                <w:sz w:val="24"/>
                <w:szCs w:val="24"/>
                <w:lang w:val="en-US" w:eastAsia="zh-CN"/>
              </w:rPr>
              <w:t>.</w:t>
            </w:r>
            <w:r>
              <w:rPr>
                <w:rFonts w:hint="eastAsia" w:ascii="宋体" w:hAnsi="宋体" w:cs="宋体"/>
                <w:b w:val="0"/>
                <w:bCs w:val="0"/>
                <w:color w:val="auto"/>
                <w:kern w:val="0"/>
                <w:sz w:val="24"/>
                <w:szCs w:val="24"/>
                <w:lang w:val="en-US" w:eastAsia="zh-CN"/>
              </w:rPr>
              <w:t>“农耕田缘”（从化鳌头镇—会员制农业典型）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4</w:t>
            </w:r>
            <w:r>
              <w:rPr>
                <w:rFonts w:hint="eastAsia" w:ascii="宋体" w:hAnsi="宋体" w:eastAsia="宋体" w:cs="宋体"/>
                <w:b w:val="0"/>
                <w:bCs w:val="0"/>
                <w:color w:val="auto"/>
                <w:kern w:val="0"/>
                <w:sz w:val="24"/>
                <w:szCs w:val="24"/>
                <w:lang w:val="en-US" w:eastAsia="zh-CN"/>
              </w:rPr>
              <w:t>.</w:t>
            </w:r>
            <w:r>
              <w:rPr>
                <w:rFonts w:hint="eastAsia" w:ascii="宋体" w:hAnsi="宋体" w:cs="宋体"/>
                <w:b w:val="0"/>
                <w:bCs w:val="0"/>
                <w:color w:val="auto"/>
                <w:kern w:val="0"/>
                <w:sz w:val="24"/>
                <w:szCs w:val="24"/>
                <w:lang w:val="en-US" w:eastAsia="zh-CN"/>
              </w:rPr>
              <w:t>万花园（从化城郊街—现代农业示范区）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5</w:t>
            </w:r>
            <w:r>
              <w:rPr>
                <w:rFonts w:hint="eastAsia" w:ascii="宋体" w:hAnsi="宋体" w:eastAsia="宋体" w:cs="宋体"/>
                <w:b w:val="0"/>
                <w:bCs w:val="0"/>
                <w:color w:val="auto"/>
                <w:kern w:val="0"/>
                <w:sz w:val="24"/>
                <w:szCs w:val="24"/>
                <w:lang w:val="en-US" w:eastAsia="zh-CN"/>
              </w:rPr>
              <w:t>.</w:t>
            </w:r>
            <w:r>
              <w:rPr>
                <w:rFonts w:hint="eastAsia" w:ascii="宋体" w:hAnsi="宋体" w:cs="宋体"/>
                <w:b w:val="0"/>
                <w:bCs w:val="0"/>
                <w:color w:val="auto"/>
                <w:kern w:val="0"/>
                <w:sz w:val="24"/>
                <w:szCs w:val="24"/>
                <w:lang w:val="en-US" w:eastAsia="zh-CN"/>
              </w:rPr>
              <w:t>华隆果菜保鲜公司（从化街口-果蔬加工，种植示范基地）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宋体"/>
                <w:b w:val="0"/>
                <w:bCs w:val="0"/>
                <w:color w:val="auto"/>
                <w:kern w:val="0"/>
                <w:sz w:val="24"/>
                <w:szCs w:val="24"/>
                <w:lang w:eastAsia="zh-CN"/>
              </w:rPr>
            </w:pPr>
            <w:r>
              <w:rPr>
                <w:rFonts w:hint="eastAsia" w:ascii="宋体" w:hAnsi="宋体" w:cs="宋体"/>
                <w:b w:val="0"/>
                <w:bCs w:val="0"/>
                <w:color w:val="auto"/>
                <w:kern w:val="0"/>
                <w:sz w:val="24"/>
                <w:szCs w:val="24"/>
                <w:lang w:val="en-US" w:eastAsia="zh-CN"/>
              </w:rPr>
              <w:t>6</w:t>
            </w:r>
            <w:r>
              <w:rPr>
                <w:rFonts w:hint="eastAsia" w:ascii="宋体" w:hAnsi="宋体" w:eastAsia="宋体" w:cs="宋体"/>
                <w:b w:val="0"/>
                <w:bCs w:val="0"/>
                <w:color w:val="auto"/>
                <w:kern w:val="0"/>
                <w:sz w:val="24"/>
                <w:szCs w:val="24"/>
                <w:lang w:val="en-US" w:eastAsia="zh-CN"/>
              </w:rPr>
              <w:t>.</w:t>
            </w:r>
            <w:r>
              <w:rPr>
                <w:rFonts w:hint="eastAsia" w:ascii="宋体" w:hAnsi="宋体" w:cs="宋体"/>
                <w:b w:val="0"/>
                <w:bCs w:val="0"/>
                <w:color w:val="auto"/>
                <w:kern w:val="0"/>
                <w:sz w:val="24"/>
                <w:szCs w:val="24"/>
                <w:lang w:val="en-US" w:eastAsia="zh-CN"/>
              </w:rPr>
              <w:t>广州市清香农产有限公司（从化街口-果蔬胶水加工）</w:t>
            </w:r>
          </w:p>
        </w:tc>
        <w:tc>
          <w:tcPr>
            <w:tcW w:w="45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学员开展现场教学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val="0"/>
                <w:bCs w:val="0"/>
                <w:color w:val="auto"/>
                <w:kern w:val="0"/>
                <w:sz w:val="24"/>
                <w:szCs w:val="24"/>
                <w:lang w:val="en-US" w:eastAsia="zh-CN"/>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0"/>
                <w:sz w:val="24"/>
                <w:szCs w:val="24"/>
                <w:lang w:eastAsia="zh-CN"/>
              </w:rPr>
            </w:pPr>
            <w:r>
              <w:rPr>
                <w:rFonts w:hint="eastAsia" w:ascii="宋体" w:hAnsi="宋体" w:cs="宋体"/>
                <w:b w:val="0"/>
                <w:bCs w:val="0"/>
                <w:color w:val="auto"/>
                <w:kern w:val="0"/>
                <w:sz w:val="24"/>
                <w:szCs w:val="24"/>
                <w:lang w:eastAsia="zh-CN"/>
              </w:rPr>
              <w:t>晚上</w:t>
            </w:r>
          </w:p>
        </w:tc>
        <w:tc>
          <w:tcPr>
            <w:tcW w:w="60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eastAsia="zh-CN"/>
              </w:rPr>
              <w:t>党的十九大、团的十八大精神学习、</w:t>
            </w:r>
            <w:r>
              <w:rPr>
                <w:rFonts w:hint="eastAsia" w:ascii="宋体" w:hAnsi="宋体" w:eastAsia="宋体" w:cs="宋体"/>
                <w:b w:val="0"/>
                <w:bCs w:val="0"/>
                <w:color w:val="auto"/>
                <w:kern w:val="0"/>
                <w:sz w:val="24"/>
                <w:szCs w:val="24"/>
                <w:lang w:eastAsia="zh-CN"/>
              </w:rPr>
              <w:t>创业项目打磨</w:t>
            </w:r>
          </w:p>
        </w:tc>
        <w:tc>
          <w:tcPr>
            <w:tcW w:w="45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color w:val="auto"/>
                <w:kern w:val="0"/>
                <w:sz w:val="24"/>
                <w:szCs w:val="24"/>
                <w:lang w:eastAsia="zh-CN"/>
              </w:rPr>
            </w:pPr>
            <w:r>
              <w:rPr>
                <w:rFonts w:hint="eastAsia" w:ascii="宋体" w:hAnsi="宋体" w:cs="宋体"/>
                <w:b w:val="0"/>
                <w:bCs w:val="0"/>
                <w:color w:val="auto"/>
                <w:kern w:val="0"/>
                <w:sz w:val="24"/>
                <w:szCs w:val="24"/>
                <w:lang w:eastAsia="zh-CN"/>
              </w:rPr>
              <w:t>周冠怡彤博士（班主任、创业导师）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exact"/>
        </w:trPr>
        <w:tc>
          <w:tcPr>
            <w:tcW w:w="158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9月29日</w:t>
            </w: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cs="宋体"/>
                <w:b w:val="0"/>
                <w:bCs w:val="0"/>
                <w:color w:val="auto"/>
                <w:kern w:val="0"/>
                <w:sz w:val="24"/>
                <w:szCs w:val="24"/>
                <w:lang w:eastAsia="zh-CN"/>
              </w:rPr>
            </w:pPr>
            <w:r>
              <w:rPr>
                <w:rFonts w:hint="eastAsia" w:ascii="宋体" w:hAnsi="宋体" w:cs="宋体"/>
                <w:b w:val="0"/>
                <w:bCs w:val="0"/>
                <w:color w:val="auto"/>
                <w:kern w:val="0"/>
                <w:sz w:val="24"/>
                <w:szCs w:val="24"/>
                <w:lang w:val="en-US" w:eastAsia="zh-CN"/>
              </w:rPr>
              <w:t>9;00-12:00</w:t>
            </w:r>
          </w:p>
        </w:tc>
        <w:tc>
          <w:tcPr>
            <w:tcW w:w="60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cs="宋体"/>
                <w:b w:val="0"/>
                <w:bCs w:val="0"/>
                <w:color w:val="auto"/>
                <w:kern w:val="0"/>
                <w:sz w:val="24"/>
                <w:szCs w:val="24"/>
                <w:lang w:eastAsia="zh-CN"/>
              </w:rPr>
            </w:pPr>
            <w:r>
              <w:rPr>
                <w:rFonts w:hint="eastAsia" w:ascii="宋体" w:hAnsi="宋体" w:cs="宋体"/>
                <w:b w:val="0"/>
                <w:bCs w:val="0"/>
                <w:color w:val="auto"/>
                <w:kern w:val="0"/>
                <w:sz w:val="24"/>
                <w:szCs w:val="24"/>
                <w:lang w:eastAsia="zh-CN"/>
              </w:rPr>
              <w:t>“领头雁杯”项目路演大赛</w:t>
            </w:r>
          </w:p>
        </w:tc>
        <w:tc>
          <w:tcPr>
            <w:tcW w:w="45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eastAsia="zh-CN"/>
              </w:rPr>
              <w:t>学</w:t>
            </w:r>
            <w:r>
              <w:rPr>
                <w:rFonts w:hint="eastAsia" w:ascii="宋体" w:hAnsi="宋体" w:eastAsia="宋体" w:cs="宋体"/>
                <w:b w:val="0"/>
                <w:bCs w:val="0"/>
                <w:color w:val="auto"/>
                <w:kern w:val="0"/>
                <w:sz w:val="24"/>
                <w:szCs w:val="24"/>
                <w:lang w:val="en-US" w:eastAsia="zh-CN"/>
              </w:rPr>
              <w:t>员以破冰分组为单位，通过</w:t>
            </w:r>
            <w:r>
              <w:rPr>
                <w:rFonts w:hint="eastAsia" w:ascii="宋体" w:hAnsi="宋体" w:cs="宋体"/>
                <w:b w:val="0"/>
                <w:bCs w:val="0"/>
                <w:color w:val="auto"/>
                <w:kern w:val="0"/>
                <w:sz w:val="24"/>
                <w:szCs w:val="24"/>
                <w:lang w:val="en-US" w:eastAsia="zh-CN"/>
              </w:rPr>
              <w:t>4</w:t>
            </w:r>
            <w:r>
              <w:rPr>
                <w:rFonts w:hint="eastAsia" w:ascii="宋体" w:hAnsi="宋体" w:eastAsia="宋体" w:cs="宋体"/>
                <w:b w:val="0"/>
                <w:bCs w:val="0"/>
                <w:color w:val="auto"/>
                <w:kern w:val="0"/>
                <w:sz w:val="24"/>
                <w:szCs w:val="24"/>
                <w:lang w:val="en-US" w:eastAsia="zh-CN"/>
              </w:rPr>
              <w:t>天的学习，构思新的创业项目，进行模拟路演，由投资人担任评委，</w:t>
            </w:r>
            <w:r>
              <w:rPr>
                <w:rFonts w:hint="eastAsia" w:ascii="宋体" w:hAnsi="宋体" w:cs="宋体"/>
                <w:b w:val="0"/>
                <w:bCs w:val="0"/>
                <w:color w:val="auto"/>
                <w:kern w:val="0"/>
                <w:sz w:val="24"/>
                <w:szCs w:val="24"/>
                <w:lang w:val="en-US" w:eastAsia="zh-CN"/>
              </w:rPr>
              <w:t>优秀项目与资本对接（12个项目决赛）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val="0"/>
                <w:bCs w:val="0"/>
                <w:color w:val="auto"/>
                <w:kern w:val="0"/>
                <w:sz w:val="24"/>
                <w:szCs w:val="24"/>
                <w:lang w:val="en-US" w:eastAsia="zh-CN"/>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15:00-16:00</w:t>
            </w:r>
          </w:p>
        </w:tc>
        <w:tc>
          <w:tcPr>
            <w:tcW w:w="60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 xml:space="preserve">颁奖、结业典礼 </w:t>
            </w:r>
          </w:p>
        </w:tc>
        <w:tc>
          <w:tcPr>
            <w:tcW w:w="45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val="en-US" w:eastAsia="zh-CN"/>
              </w:rPr>
              <w:t>团省委、省关工委、省农业厅领导为学员颁发结业证书</w:t>
            </w:r>
          </w:p>
        </w:tc>
      </w:tr>
    </w:tbl>
    <w:p>
      <w:pPr>
        <w:keepNext w:val="0"/>
        <w:keepLines w:val="0"/>
        <w:pageBreakBefore w:val="0"/>
        <w:widowControl w:val="0"/>
        <w:kinsoku/>
        <w:wordWrap/>
        <w:overflowPunct/>
        <w:topLinePunct w:val="0"/>
        <w:autoSpaceDE/>
        <w:bidi w:val="0"/>
        <w:adjustRightInd/>
        <w:snapToGrid/>
        <w:spacing w:line="560" w:lineRule="exact"/>
        <w:ind w:right="0" w:rightChars="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24"/>
          <w:szCs w:val="24"/>
          <w:lang w:eastAsia="zh-CN"/>
        </w:rPr>
        <w:t>注：课程如有变动，以当日通知为准。</w:t>
      </w:r>
    </w:p>
    <w:p>
      <w:pPr>
        <w:keepNext w:val="0"/>
        <w:keepLines w:val="0"/>
        <w:pageBreakBefore w:val="0"/>
        <w:widowControl w:val="0"/>
        <w:kinsoku/>
        <w:wordWrap/>
        <w:overflowPunct/>
        <w:topLinePunct w:val="0"/>
        <w:autoSpaceDE/>
        <w:bidi w:val="0"/>
        <w:adjustRightInd/>
        <w:snapToGrid/>
        <w:spacing w:line="560" w:lineRule="exact"/>
        <w:ind w:right="0" w:rightChars="0"/>
        <w:jc w:val="left"/>
        <w:textAlignment w:val="auto"/>
        <w:outlineLvl w:val="9"/>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bidi w:val="0"/>
        <w:adjustRightInd/>
        <w:snapToGrid/>
        <w:spacing w:line="560" w:lineRule="exact"/>
        <w:ind w:right="0" w:rightChars="0"/>
        <w:jc w:val="left"/>
        <w:textAlignment w:val="auto"/>
        <w:outlineLvl w:val="9"/>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bidi w:val="0"/>
        <w:adjustRightInd/>
        <w:snapToGrid/>
        <w:spacing w:line="560" w:lineRule="exact"/>
        <w:ind w:right="0" w:rightChars="0"/>
        <w:jc w:val="left"/>
        <w:textAlignment w:val="auto"/>
        <w:outlineLvl w:val="9"/>
        <w:rPr>
          <w:rFonts w:hint="eastAsia" w:ascii="宋体" w:hAnsi="宋体" w:eastAsia="宋体" w:cs="宋体"/>
          <w:sz w:val="32"/>
          <w:szCs w:val="32"/>
          <w:lang w:val="en-US" w:eastAsia="zh-CN"/>
        </w:rPr>
      </w:pPr>
    </w:p>
    <w:p>
      <w:pPr>
        <w:pStyle w:val="8"/>
        <w:spacing w:line="720" w:lineRule="exact"/>
        <w:jc w:val="center"/>
        <w:rPr>
          <w:rFonts w:hint="eastAsia" w:ascii="宋体" w:hAnsi="宋体" w:eastAsia="宋体" w:cs="宋体"/>
          <w:bCs/>
          <w:sz w:val="44"/>
          <w:szCs w:val="44"/>
          <w:lang w:eastAsia="zh-CN"/>
        </w:rPr>
      </w:pPr>
      <w:r>
        <w:rPr>
          <w:rFonts w:hint="eastAsia" w:ascii="方正小标宋简体" w:hAnsi="方正小标宋简体" w:eastAsia="方正小标宋简体" w:cs="方正小标宋简体"/>
          <w:bCs/>
          <w:sz w:val="44"/>
          <w:szCs w:val="44"/>
          <w:lang w:eastAsia="zh-CN"/>
        </w:rPr>
        <w:t>学习日程安排（企创一班、二班，</w:t>
      </w:r>
      <w:r>
        <w:rPr>
          <w:rFonts w:hint="eastAsia" w:ascii="方正小标宋简体" w:hAnsi="方正小标宋简体" w:eastAsia="方正小标宋简体" w:cs="方正小标宋简体"/>
          <w:bCs/>
          <w:sz w:val="44"/>
          <w:szCs w:val="44"/>
          <w:lang w:val="en-US" w:eastAsia="zh-CN"/>
        </w:rPr>
        <w:t>5天</w:t>
      </w:r>
      <w:r>
        <w:rPr>
          <w:rFonts w:hint="eastAsia" w:ascii="方正小标宋简体" w:hAnsi="方正小标宋简体" w:eastAsia="方正小标宋简体" w:cs="方正小标宋简体"/>
          <w:bCs/>
          <w:sz w:val="44"/>
          <w:szCs w:val="44"/>
          <w:lang w:eastAsia="zh-CN"/>
        </w:rPr>
        <w:t>）</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927"/>
        <w:gridCol w:w="4683"/>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89" w:type="dxa"/>
            <w:vAlign w:val="center"/>
          </w:tcPr>
          <w:p>
            <w:pPr>
              <w:autoSpaceDE w:val="0"/>
              <w:autoSpaceDN w:val="0"/>
              <w:adjustRightInd w:val="0"/>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rPr>
              <w:t>日期</w:t>
            </w:r>
          </w:p>
        </w:tc>
        <w:tc>
          <w:tcPr>
            <w:tcW w:w="1927" w:type="dxa"/>
            <w:vAlign w:val="center"/>
          </w:tcPr>
          <w:p>
            <w:pPr>
              <w:autoSpaceDE w:val="0"/>
              <w:autoSpaceDN w:val="0"/>
              <w:adjustRightInd w:val="0"/>
              <w:jc w:val="center"/>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时间</w:t>
            </w:r>
          </w:p>
        </w:tc>
        <w:tc>
          <w:tcPr>
            <w:tcW w:w="4683" w:type="dxa"/>
            <w:vAlign w:val="center"/>
          </w:tcPr>
          <w:p>
            <w:pPr>
              <w:autoSpaceDE w:val="0"/>
              <w:autoSpaceDN w:val="0"/>
              <w:adjustRightInd w:val="0"/>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rPr>
              <w:t>课程内容</w:t>
            </w:r>
          </w:p>
        </w:tc>
        <w:tc>
          <w:tcPr>
            <w:tcW w:w="5975" w:type="dxa"/>
            <w:vAlign w:val="center"/>
          </w:tcPr>
          <w:p>
            <w:pPr>
              <w:autoSpaceDE w:val="0"/>
              <w:autoSpaceDN w:val="0"/>
              <w:adjustRightInd w:val="0"/>
              <w:jc w:val="center"/>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kern w:val="0"/>
                <w:sz w:val="24"/>
                <w:szCs w:val="24"/>
                <w:lang w:eastAsia="zh-CN"/>
              </w:rPr>
              <w:t>主讲人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exact"/>
        </w:trPr>
        <w:tc>
          <w:tcPr>
            <w:tcW w:w="158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10月8日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（11月5日）</w:t>
            </w: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下午</w:t>
            </w:r>
          </w:p>
        </w:tc>
        <w:tc>
          <w:tcPr>
            <w:tcW w:w="4683"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17:00前</w:t>
            </w:r>
            <w:r>
              <w:rPr>
                <w:rFonts w:hint="eastAsia" w:asciiTheme="minorEastAsia" w:hAnsiTheme="minorEastAsia" w:eastAsiaTheme="minorEastAsia" w:cstheme="minorEastAsia"/>
                <w:b w:val="0"/>
                <w:bCs w:val="0"/>
                <w:color w:val="auto"/>
                <w:kern w:val="0"/>
                <w:sz w:val="24"/>
                <w:szCs w:val="24"/>
                <w:lang w:eastAsia="zh-CN"/>
              </w:rPr>
              <w:t>报到</w:t>
            </w:r>
          </w:p>
        </w:tc>
        <w:tc>
          <w:tcPr>
            <w:tcW w:w="597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lang w:eastAsia="zh-CN"/>
              </w:rPr>
              <w:t>晚上</w:t>
            </w:r>
          </w:p>
        </w:tc>
        <w:tc>
          <w:tcPr>
            <w:tcW w:w="4683"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kern w:val="0"/>
                <w:sz w:val="24"/>
                <w:szCs w:val="24"/>
              </w:rPr>
              <w:t>破冰活动</w:t>
            </w:r>
          </w:p>
        </w:tc>
        <w:tc>
          <w:tcPr>
            <w:tcW w:w="597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lang w:eastAsia="zh-CN"/>
              </w:rPr>
              <w:t>周冠怡彤博士（班主任、创业导师）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trPr>
        <w:tc>
          <w:tcPr>
            <w:tcW w:w="158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10月9日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（11月6日）</w:t>
            </w: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8:30-9:30</w:t>
            </w:r>
          </w:p>
        </w:tc>
        <w:tc>
          <w:tcPr>
            <w:tcW w:w="4683"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开班仪式</w:t>
            </w:r>
          </w:p>
        </w:tc>
        <w:tc>
          <w:tcPr>
            <w:tcW w:w="597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rPr>
              <w:t>团省委、省关工委、省农业厅</w:t>
            </w:r>
            <w:r>
              <w:rPr>
                <w:rFonts w:hint="eastAsia" w:asciiTheme="minorEastAsia" w:hAnsiTheme="minorEastAsia" w:eastAsiaTheme="minorEastAsia" w:cstheme="minorEastAsia"/>
                <w:b w:val="0"/>
                <w:bCs w:val="0"/>
                <w:color w:val="auto"/>
                <w:kern w:val="0"/>
                <w:sz w:val="24"/>
                <w:szCs w:val="24"/>
                <w:lang w:eastAsia="zh-CN"/>
              </w:rPr>
              <w:t>、仲恺农业工程学院领导出席开班仪式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9:45-12:00</w:t>
            </w:r>
          </w:p>
        </w:tc>
        <w:tc>
          <w:tcPr>
            <w:tcW w:w="4683"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lang w:val="en-US" w:eastAsia="zh-CN"/>
              </w:rPr>
              <w:t>广东乡村振兴政策解读</w:t>
            </w:r>
          </w:p>
        </w:tc>
        <w:tc>
          <w:tcPr>
            <w:tcW w:w="597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lang w:val="en-US" w:eastAsia="zh-CN"/>
              </w:rPr>
              <w:t>广东省农业厅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14:00-16:30</w:t>
            </w:r>
          </w:p>
        </w:tc>
        <w:tc>
          <w:tcPr>
            <w:tcW w:w="4683"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lang w:eastAsia="zh-CN"/>
              </w:rPr>
              <w:t>农业物联网核心及产业化应用</w:t>
            </w:r>
          </w:p>
        </w:tc>
        <w:tc>
          <w:tcPr>
            <w:tcW w:w="597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lang w:eastAsia="zh-CN"/>
              </w:rPr>
              <w:t>尹武，博士，海外高层次人才，企业家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16:45-17:45</w:t>
            </w:r>
          </w:p>
        </w:tc>
        <w:tc>
          <w:tcPr>
            <w:tcW w:w="4683"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lang w:eastAsia="zh-CN"/>
              </w:rPr>
            </w:pPr>
            <w:r>
              <w:rPr>
                <w:rFonts w:hint="eastAsia" w:asciiTheme="minorEastAsia" w:hAnsiTheme="minorEastAsia" w:eastAsiaTheme="minorEastAsia" w:cstheme="minorEastAsia"/>
                <w:b w:val="0"/>
                <w:bCs w:val="0"/>
                <w:color w:val="auto"/>
                <w:kern w:val="0"/>
                <w:sz w:val="24"/>
                <w:szCs w:val="24"/>
                <w:lang w:eastAsia="zh-CN"/>
              </w:rPr>
              <w:t>党的十九大、团的十八大精神宣讲</w:t>
            </w:r>
          </w:p>
        </w:tc>
        <w:tc>
          <w:tcPr>
            <w:tcW w:w="597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kern w:val="0"/>
                <w:sz w:val="24"/>
                <w:szCs w:val="24"/>
                <w:lang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eastAsia="zh-CN"/>
              </w:rPr>
              <w:t>晚上</w:t>
            </w:r>
          </w:p>
        </w:tc>
        <w:tc>
          <w:tcPr>
            <w:tcW w:w="4683"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kern w:val="0"/>
                <w:sz w:val="24"/>
                <w:szCs w:val="24"/>
                <w:lang w:eastAsia="zh-CN"/>
              </w:rPr>
              <w:t>党的十九大、团的十八大精神学习交流</w:t>
            </w:r>
          </w:p>
        </w:tc>
        <w:tc>
          <w:tcPr>
            <w:tcW w:w="597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kern w:val="0"/>
                <w:sz w:val="24"/>
                <w:szCs w:val="24"/>
                <w:lang w:eastAsia="zh-CN"/>
              </w:rPr>
              <w:t>周冠怡彤博士（班主任、创业导师）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8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10月10日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（11月7日）</w:t>
            </w: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lang w:val="en-US" w:eastAsia="zh-CN"/>
              </w:rPr>
              <w:t>8:30-10:00</w:t>
            </w:r>
          </w:p>
        </w:tc>
        <w:tc>
          <w:tcPr>
            <w:tcW w:w="4683"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lang w:eastAsia="zh-CN"/>
              </w:rPr>
            </w:pPr>
            <w:r>
              <w:rPr>
                <w:rFonts w:hint="eastAsia" w:asciiTheme="minorEastAsia" w:hAnsiTheme="minorEastAsia" w:eastAsiaTheme="minorEastAsia" w:cstheme="minorEastAsia"/>
                <w:b w:val="0"/>
                <w:bCs w:val="0"/>
                <w:color w:val="auto"/>
                <w:kern w:val="0"/>
                <w:sz w:val="24"/>
                <w:szCs w:val="24"/>
                <w:lang w:eastAsia="zh-CN"/>
              </w:rPr>
              <w:t>社会问题与公益创业</w:t>
            </w:r>
          </w:p>
        </w:tc>
        <w:tc>
          <w:tcPr>
            <w:tcW w:w="597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kern w:val="0"/>
                <w:sz w:val="24"/>
                <w:szCs w:val="24"/>
                <w:lang w:eastAsia="zh-CN"/>
              </w:rPr>
              <w:t>周如楠，仲恺农业工程学院创业导师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10:15-12:00</w:t>
            </w:r>
          </w:p>
        </w:tc>
        <w:tc>
          <w:tcPr>
            <w:tcW w:w="4683"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创业合伙的阵痛：如何分配合伙人股权</w:t>
            </w:r>
          </w:p>
        </w:tc>
        <w:tc>
          <w:tcPr>
            <w:tcW w:w="597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eastAsia="zh-CN"/>
              </w:rPr>
              <w:t>孔柯楠，律师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lang w:val="en-US" w:eastAsia="zh-CN"/>
              </w:rPr>
              <w:t>14:00-16:30</w:t>
            </w:r>
          </w:p>
        </w:tc>
        <w:tc>
          <w:tcPr>
            <w:tcW w:w="4683"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t>企业基因与业绩高增长</w:t>
            </w:r>
          </w:p>
        </w:tc>
        <w:tc>
          <w:tcPr>
            <w:tcW w:w="597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sz w:val="24"/>
                <w:szCs w:val="24"/>
              </w:rPr>
              <w:t>尹玉龙</w:t>
            </w:r>
            <w:r>
              <w:rPr>
                <w:rFonts w:hint="eastAsia" w:asciiTheme="minorEastAsia" w:hAnsiTheme="minorEastAsia" w:eastAsiaTheme="minorEastAsia" w:cstheme="minorEastAsia"/>
                <w:b w:val="0"/>
                <w:bCs w:val="0"/>
                <w:color w:val="auto"/>
                <w:sz w:val="24"/>
                <w:szCs w:val="24"/>
                <w:lang w:eastAsia="zh-CN"/>
              </w:rPr>
              <w:t>，企业家，中国企业基因之父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16:45-17:45</w:t>
            </w:r>
          </w:p>
        </w:tc>
        <w:tc>
          <w:tcPr>
            <w:tcW w:w="4683"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bCs w:val="0"/>
                <w:color w:val="auto"/>
                <w:kern w:val="0"/>
                <w:sz w:val="24"/>
                <w:szCs w:val="24"/>
                <w:lang w:eastAsia="zh-CN"/>
              </w:rPr>
              <w:t>现代农业发展模式</w:t>
            </w:r>
          </w:p>
        </w:tc>
        <w:tc>
          <w:tcPr>
            <w:tcW w:w="597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eastAsia="zh-CN"/>
              </w:rPr>
              <w:t>刘艾，博士，教授，仲恺农业工程学院专家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eastAsia="zh-CN"/>
              </w:rPr>
              <w:t>晚上</w:t>
            </w:r>
          </w:p>
        </w:tc>
        <w:tc>
          <w:tcPr>
            <w:tcW w:w="4683"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kern w:val="0"/>
                <w:sz w:val="24"/>
                <w:szCs w:val="24"/>
                <w:lang w:eastAsia="zh-CN"/>
              </w:rPr>
              <w:t>党的十九大、团的十八大精神学习交流</w:t>
            </w:r>
          </w:p>
        </w:tc>
        <w:tc>
          <w:tcPr>
            <w:tcW w:w="597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kern w:val="0"/>
                <w:sz w:val="24"/>
                <w:szCs w:val="24"/>
                <w:lang w:eastAsia="zh-CN"/>
              </w:rPr>
              <w:t>周冠怡彤博士（班主任、创业导师）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6" w:hRule="exact"/>
        </w:trPr>
        <w:tc>
          <w:tcPr>
            <w:tcW w:w="158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10月11日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（11月8日）</w:t>
            </w: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color w:val="auto"/>
                <w:kern w:val="0"/>
                <w:sz w:val="24"/>
                <w:szCs w:val="24"/>
                <w:lang w:eastAsia="zh-CN"/>
              </w:rPr>
              <w:t>全天</w:t>
            </w:r>
          </w:p>
        </w:tc>
        <w:tc>
          <w:tcPr>
            <w:tcW w:w="46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1.莲麻小镇（从化吕田-特色小镇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2.耕山小寨（从化</w:t>
            </w:r>
            <w:r>
              <w:rPr>
                <w:rFonts w:hint="eastAsia" w:asciiTheme="minorEastAsia" w:hAnsiTheme="minorEastAsia" w:eastAsiaTheme="minorEastAsia" w:cstheme="minorEastAsia"/>
                <w:b w:val="0"/>
                <w:bCs w:val="0"/>
                <w:color w:val="auto"/>
                <w:sz w:val="24"/>
                <w:szCs w:val="24"/>
              </w:rPr>
              <w:t>良口</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kern w:val="0"/>
                <w:sz w:val="24"/>
                <w:szCs w:val="24"/>
                <w:lang w:val="en-US" w:eastAsia="zh-CN"/>
              </w:rPr>
              <w:t>乡村旅游创业，大学生返乡创业典型）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3.“农耕田缘”（从化鳌头镇—会员制农业典型）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4.万花园（从化城郊街—现代农业示范区）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5.华隆果菜保鲜公司（从化街口-果蔬加工，种植示范基地）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kern w:val="0"/>
                <w:sz w:val="24"/>
                <w:szCs w:val="24"/>
                <w:lang w:val="en-US" w:eastAsia="zh-CN"/>
              </w:rPr>
              <w:t>6.广州市清香农产有限公司（从化街口-果蔬胶水加工）</w:t>
            </w:r>
          </w:p>
        </w:tc>
        <w:tc>
          <w:tcPr>
            <w:tcW w:w="59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kern w:val="0"/>
                <w:sz w:val="24"/>
                <w:szCs w:val="24"/>
                <w:lang w:eastAsia="zh-CN"/>
              </w:rPr>
              <w:t>学员开展现场教学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kern w:val="0"/>
                <w:sz w:val="24"/>
                <w:szCs w:val="24"/>
                <w:lang w:eastAsia="zh-CN"/>
              </w:rPr>
              <w:t>晚上</w:t>
            </w:r>
          </w:p>
        </w:tc>
        <w:tc>
          <w:tcPr>
            <w:tcW w:w="468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kern w:val="0"/>
                <w:sz w:val="24"/>
                <w:szCs w:val="24"/>
                <w:lang w:eastAsia="zh-CN"/>
              </w:rPr>
              <w:t>党的十九大、团的十八大精神学习交流</w:t>
            </w:r>
          </w:p>
        </w:tc>
        <w:tc>
          <w:tcPr>
            <w:tcW w:w="59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kern w:val="0"/>
                <w:sz w:val="24"/>
                <w:szCs w:val="24"/>
                <w:lang w:eastAsia="zh-CN"/>
              </w:rPr>
              <w:t>周冠怡彤博士（班主任、创业导师）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exact"/>
        </w:trPr>
        <w:tc>
          <w:tcPr>
            <w:tcW w:w="158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10月12日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（11月9日）</w:t>
            </w: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8:30-11:00</w:t>
            </w:r>
          </w:p>
        </w:tc>
        <w:tc>
          <w:tcPr>
            <w:tcW w:w="468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双创“领头雁”高峰论坛</w:t>
            </w:r>
          </w:p>
        </w:tc>
        <w:tc>
          <w:tcPr>
            <w:tcW w:w="59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学员代表介绍自己创业创新的历程和经验、供大家学习借鉴，创业导师现场进行点评、指导学员进一步创业创新，其他学员借题提问、参与讨论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11:00-12:00</w:t>
            </w:r>
          </w:p>
        </w:tc>
        <w:tc>
          <w:tcPr>
            <w:tcW w:w="468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创业项目模拟路演（4个项目，每个项目12</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分钟）</w:t>
            </w:r>
          </w:p>
        </w:tc>
        <w:tc>
          <w:tcPr>
            <w:tcW w:w="59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eastAsia="zh-CN"/>
              </w:rPr>
              <w:t>学</w:t>
            </w:r>
            <w:r>
              <w:rPr>
                <w:rFonts w:hint="eastAsia" w:asciiTheme="minorEastAsia" w:hAnsiTheme="minorEastAsia" w:eastAsiaTheme="minorEastAsia" w:cstheme="minorEastAsia"/>
                <w:b w:val="0"/>
                <w:bCs w:val="0"/>
                <w:color w:val="auto"/>
                <w:kern w:val="0"/>
                <w:sz w:val="24"/>
                <w:szCs w:val="24"/>
                <w:lang w:val="en-US" w:eastAsia="zh-CN"/>
              </w:rPr>
              <w:t>员通过4天的学习，构思新的创业项目，进行模拟路演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trPr>
        <w:tc>
          <w:tcPr>
            <w:tcW w:w="158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p>
        </w:tc>
        <w:tc>
          <w:tcPr>
            <w:tcW w:w="1927"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15:00-16:00</w:t>
            </w:r>
          </w:p>
        </w:tc>
        <w:tc>
          <w:tcPr>
            <w:tcW w:w="468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lang w:eastAsia="zh-CN"/>
              </w:rPr>
            </w:pPr>
            <w:r>
              <w:rPr>
                <w:rFonts w:hint="eastAsia" w:asciiTheme="minorEastAsia" w:hAnsiTheme="minorEastAsia" w:eastAsiaTheme="minorEastAsia" w:cstheme="minorEastAsia"/>
                <w:b w:val="0"/>
                <w:bCs w:val="0"/>
                <w:color w:val="auto"/>
                <w:kern w:val="0"/>
                <w:sz w:val="24"/>
                <w:szCs w:val="24"/>
                <w:lang w:val="en-US" w:eastAsia="zh-CN"/>
              </w:rPr>
              <w:t>结业典礼</w:t>
            </w:r>
          </w:p>
        </w:tc>
        <w:tc>
          <w:tcPr>
            <w:tcW w:w="59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团省委、省关工委、省农业厅领导为学员颁发结业证书</w:t>
            </w:r>
          </w:p>
        </w:tc>
      </w:tr>
    </w:tbl>
    <w:p>
      <w:pPr>
        <w:keepNext w:val="0"/>
        <w:keepLines w:val="0"/>
        <w:pageBreakBefore w:val="0"/>
        <w:widowControl/>
        <w:tabs>
          <w:tab w:val="left" w:pos="1405"/>
          <w:tab w:val="left" w:pos="3109"/>
          <w:tab w:val="left" w:pos="7250"/>
          <w:tab w:val="left" w:pos="7958"/>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rPr>
      </w:pPr>
      <w:r>
        <w:rPr>
          <w:rFonts w:hint="eastAsia" w:asciiTheme="minorEastAsia" w:hAnsiTheme="minorEastAsia" w:eastAsiaTheme="minorEastAsia" w:cstheme="minorEastAsia"/>
          <w:b w:val="0"/>
          <w:bCs w:val="0"/>
          <w:color w:val="auto"/>
          <w:kern w:val="0"/>
          <w:sz w:val="24"/>
          <w:szCs w:val="24"/>
        </w:rPr>
        <w:tab/>
      </w:r>
      <w:r>
        <w:rPr>
          <w:rFonts w:hint="eastAsia" w:asciiTheme="minorEastAsia" w:hAnsiTheme="minorEastAsia" w:eastAsiaTheme="minorEastAsia" w:cstheme="minorEastAsia"/>
          <w:b w:val="0"/>
          <w:bCs w:val="0"/>
          <w:color w:val="auto"/>
          <w:kern w:val="0"/>
          <w:sz w:val="24"/>
          <w:szCs w:val="24"/>
        </w:rPr>
        <w:tab/>
      </w:r>
      <w:r>
        <w:rPr>
          <w:rFonts w:hint="eastAsia" w:asciiTheme="minorEastAsia" w:hAnsiTheme="minorEastAsia" w:eastAsiaTheme="minorEastAsia" w:cstheme="minorEastAsia"/>
          <w:b w:val="0"/>
          <w:bCs w:val="0"/>
          <w:i w:val="0"/>
          <w:caps w:val="0"/>
          <w:color w:val="auto"/>
          <w:spacing w:val="0"/>
          <w:sz w:val="24"/>
          <w:szCs w:val="24"/>
          <w:shd w:val="clear" w:fill="FFFFFF"/>
        </w:rPr>
        <w:tab/>
      </w:r>
    </w:p>
    <w:p>
      <w:pPr>
        <w:keepNext w:val="0"/>
        <w:keepLines w:val="0"/>
        <w:pageBreakBefore w:val="0"/>
        <w:widowControl/>
        <w:tabs>
          <w:tab w:val="left" w:pos="1405"/>
          <w:tab w:val="left" w:pos="3109"/>
          <w:tab w:val="left" w:pos="7250"/>
          <w:tab w:val="left" w:pos="7958"/>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eastAsia="宋体"/>
          <w:lang w:val="en-US" w:eastAsia="zh-CN"/>
        </w:rPr>
      </w:pPr>
      <w:r>
        <w:rPr>
          <w:rFonts w:hint="eastAsia" w:asciiTheme="minorEastAsia" w:hAnsiTheme="minorEastAsia" w:eastAsiaTheme="minorEastAsia" w:cstheme="minorEastAsia"/>
          <w:b w:val="0"/>
          <w:bCs w:val="0"/>
          <w:color w:val="auto"/>
          <w:sz w:val="24"/>
          <w:szCs w:val="24"/>
          <w:lang w:eastAsia="zh-CN"/>
        </w:rPr>
        <w:t>注：课程如有变动，以当日通知为准。</w:t>
      </w:r>
      <w:r>
        <w:rPr>
          <w:rFonts w:hint="eastAsia" w:asciiTheme="minorEastAsia" w:hAnsiTheme="minorEastAsia" w:eastAsiaTheme="minorEastAsia" w:cstheme="minorEastAsia"/>
          <w:b w:val="0"/>
          <w:bCs w:val="0"/>
          <w:color w:val="auto"/>
          <w:sz w:val="24"/>
          <w:szCs w:val="24"/>
          <w:lang w:val="en-US" w:eastAsia="zh-CN"/>
        </w:rPr>
        <w:t xml:space="preserve"> </w:t>
      </w:r>
    </w:p>
    <w:p>
      <w:pPr>
        <w:keepNext w:val="0"/>
        <w:keepLines w:val="0"/>
        <w:pageBreakBefore w:val="0"/>
        <w:widowControl/>
        <w:tabs>
          <w:tab w:val="left" w:pos="1405"/>
          <w:tab w:val="left" w:pos="3109"/>
          <w:tab w:val="left" w:pos="7250"/>
          <w:tab w:val="left" w:pos="7958"/>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cs="宋体"/>
          <w:sz w:val="24"/>
          <w:szCs w:val="24"/>
          <w:lang w:val="en-US" w:eastAsia="zh-CN"/>
        </w:rPr>
      </w:pPr>
    </w:p>
    <w:p>
      <w:pPr>
        <w:keepNext w:val="0"/>
        <w:keepLines w:val="0"/>
        <w:pageBreakBefore w:val="0"/>
        <w:widowControl/>
        <w:tabs>
          <w:tab w:val="left" w:pos="1405"/>
          <w:tab w:val="left" w:pos="3109"/>
          <w:tab w:val="left" w:pos="7250"/>
          <w:tab w:val="left" w:pos="7958"/>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cs="宋体"/>
          <w:sz w:val="24"/>
          <w:szCs w:val="24"/>
          <w:lang w:val="en-US" w:eastAsia="zh-CN"/>
        </w:r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319" w:charSpace="0"/>
        </w:sectPr>
      </w:pPr>
    </w:p>
    <w:p>
      <w:pPr>
        <w:keepNext w:val="0"/>
        <w:keepLines w:val="0"/>
        <w:pageBreakBefore w:val="0"/>
        <w:widowControl/>
        <w:tabs>
          <w:tab w:val="left" w:pos="1405"/>
          <w:tab w:val="left" w:pos="3109"/>
          <w:tab w:val="left" w:pos="7250"/>
          <w:tab w:val="left" w:pos="7958"/>
        </w:tabs>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w:t>
      </w:r>
    </w:p>
    <w:p>
      <w:pPr>
        <w:keepNext w:val="0"/>
        <w:keepLines w:val="0"/>
        <w:pageBreakBefore w:val="0"/>
        <w:widowControl/>
        <w:tabs>
          <w:tab w:val="left" w:pos="1405"/>
          <w:tab w:val="left" w:pos="3109"/>
          <w:tab w:val="left" w:pos="7250"/>
          <w:tab w:val="left" w:pos="7958"/>
        </w:tabs>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培训酒店地图</w:t>
      </w:r>
    </w:p>
    <w:p>
      <w:pPr>
        <w:keepNext w:val="0"/>
        <w:keepLines w:val="0"/>
        <w:pageBreakBefore w:val="0"/>
        <w:widowControl/>
        <w:tabs>
          <w:tab w:val="left" w:pos="1405"/>
          <w:tab w:val="left" w:pos="3109"/>
          <w:tab w:val="left" w:pos="7250"/>
          <w:tab w:val="left" w:pos="7958"/>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drawing>
          <wp:inline distT="0" distB="0" distL="114300" distR="114300">
            <wp:extent cx="4636135" cy="2415540"/>
            <wp:effectExtent l="0" t="0" r="12065" b="3810"/>
            <wp:docPr id="2" name="图片 2" descr="1534922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4922044(1)"/>
                    <pic:cNvPicPr>
                      <a:picLocks noChangeAspect="1"/>
                    </pic:cNvPicPr>
                  </pic:nvPicPr>
                  <pic:blipFill>
                    <a:blip r:embed="rId5"/>
                    <a:stretch>
                      <a:fillRect/>
                    </a:stretch>
                  </pic:blipFill>
                  <pic:spPr>
                    <a:xfrm>
                      <a:off x="0" y="0"/>
                      <a:ext cx="4636135" cy="2415540"/>
                    </a:xfrm>
                    <a:prstGeom prst="rect">
                      <a:avLst/>
                    </a:prstGeom>
                  </pic:spPr>
                </pic:pic>
              </a:graphicData>
            </a:graphic>
          </wp:inline>
        </w:drawing>
      </w:r>
    </w:p>
    <w:p>
      <w:pPr>
        <w:keepNext w:val="0"/>
        <w:keepLines w:val="0"/>
        <w:pageBreakBefore w:val="0"/>
        <w:widowControl/>
        <w:tabs>
          <w:tab w:val="left" w:pos="1405"/>
          <w:tab w:val="left" w:pos="3109"/>
          <w:tab w:val="left" w:pos="7250"/>
          <w:tab w:val="left" w:pos="7958"/>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tabs>
          <w:tab w:val="left" w:pos="1405"/>
          <w:tab w:val="left" w:pos="3109"/>
          <w:tab w:val="left" w:pos="7250"/>
          <w:tab w:val="left" w:pos="7958"/>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drawing>
          <wp:inline distT="0" distB="0" distL="114300" distR="114300">
            <wp:extent cx="4656455" cy="3416935"/>
            <wp:effectExtent l="0" t="0" r="10795" b="12065"/>
            <wp:docPr id="3" name="图片 3" descr="15349220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4922083(1)"/>
                    <pic:cNvPicPr>
                      <a:picLocks noChangeAspect="1"/>
                    </pic:cNvPicPr>
                  </pic:nvPicPr>
                  <pic:blipFill>
                    <a:blip r:embed="rId6"/>
                    <a:stretch>
                      <a:fillRect/>
                    </a:stretch>
                  </pic:blipFill>
                  <pic:spPr>
                    <a:xfrm>
                      <a:off x="0" y="0"/>
                      <a:ext cx="4656455" cy="3416935"/>
                    </a:xfrm>
                    <a:prstGeom prst="rect">
                      <a:avLst/>
                    </a:prstGeom>
                  </pic:spPr>
                </pic:pic>
              </a:graphicData>
            </a:graphic>
          </wp:inline>
        </w:drawing>
      </w:r>
    </w:p>
    <w:p>
      <w:pPr>
        <w:keepNext w:val="0"/>
        <w:keepLines w:val="0"/>
        <w:pageBreakBefore w:val="0"/>
        <w:widowControl/>
        <w:tabs>
          <w:tab w:val="left" w:pos="1405"/>
          <w:tab w:val="left" w:pos="3109"/>
          <w:tab w:val="left" w:pos="7250"/>
          <w:tab w:val="left" w:pos="7958"/>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说明：自驾车可在导航软件搜索“毅华温泉酒店”定位前往；公共交通可在广州市天河区“天平架公交站</w:t>
      </w:r>
      <w:r>
        <w:rPr>
          <w:rFonts w:hint="default" w:ascii="方正仿宋_GBK" w:hAnsi="方正仿宋_GBK" w:eastAsia="方正仿宋_GBK" w:cs="方正仿宋_GBK"/>
          <w:b/>
          <w:bCs/>
          <w:sz w:val="28"/>
          <w:szCs w:val="28"/>
          <w:lang w:val="en-US" w:eastAsia="zh-CN"/>
        </w:rPr>
        <w:t>”</w:t>
      </w:r>
      <w:r>
        <w:rPr>
          <w:rFonts w:hint="eastAsia" w:ascii="方正仿宋_GBK" w:hAnsi="方正仿宋_GBK" w:eastAsia="方正仿宋_GBK" w:cs="方正仿宋_GBK"/>
          <w:b/>
          <w:bCs/>
          <w:sz w:val="28"/>
          <w:szCs w:val="28"/>
          <w:lang w:val="en-US" w:eastAsia="zh-CN"/>
        </w:rPr>
        <w:t>乘坐“广从4线”到达从化汽车站后转“从化4路”，于温泉宾馆站下车，步行约200米到达。</w:t>
      </w:r>
    </w:p>
    <w:sectPr>
      <w:pgSz w:w="11906"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E11BD"/>
    <w:rsid w:val="007D161B"/>
    <w:rsid w:val="026C61C8"/>
    <w:rsid w:val="028D261E"/>
    <w:rsid w:val="02903196"/>
    <w:rsid w:val="03556820"/>
    <w:rsid w:val="0392240B"/>
    <w:rsid w:val="04AB68E2"/>
    <w:rsid w:val="04FE1381"/>
    <w:rsid w:val="055C06B2"/>
    <w:rsid w:val="058B2E48"/>
    <w:rsid w:val="05AE6914"/>
    <w:rsid w:val="05C212E3"/>
    <w:rsid w:val="067F7209"/>
    <w:rsid w:val="06D72ED7"/>
    <w:rsid w:val="0712458D"/>
    <w:rsid w:val="07845698"/>
    <w:rsid w:val="08230FCB"/>
    <w:rsid w:val="08CA0AD9"/>
    <w:rsid w:val="09512FE1"/>
    <w:rsid w:val="09707FA6"/>
    <w:rsid w:val="09D07456"/>
    <w:rsid w:val="0AB53CAB"/>
    <w:rsid w:val="0B800B26"/>
    <w:rsid w:val="0CAB2E40"/>
    <w:rsid w:val="0DFE5B32"/>
    <w:rsid w:val="0E393AF0"/>
    <w:rsid w:val="0F493320"/>
    <w:rsid w:val="0F550187"/>
    <w:rsid w:val="0FB37598"/>
    <w:rsid w:val="10AD5538"/>
    <w:rsid w:val="10B9090A"/>
    <w:rsid w:val="10BB6FD2"/>
    <w:rsid w:val="10F0338C"/>
    <w:rsid w:val="11420999"/>
    <w:rsid w:val="11820466"/>
    <w:rsid w:val="11EF539C"/>
    <w:rsid w:val="14625C5F"/>
    <w:rsid w:val="150867AE"/>
    <w:rsid w:val="158344BA"/>
    <w:rsid w:val="16A224E2"/>
    <w:rsid w:val="170237F6"/>
    <w:rsid w:val="171F1F03"/>
    <w:rsid w:val="18AA6839"/>
    <w:rsid w:val="19516731"/>
    <w:rsid w:val="19897113"/>
    <w:rsid w:val="19E46AF9"/>
    <w:rsid w:val="1A1915E8"/>
    <w:rsid w:val="1A4F3E31"/>
    <w:rsid w:val="1A7661F8"/>
    <w:rsid w:val="1B2E5EAD"/>
    <w:rsid w:val="1B4A7B6B"/>
    <w:rsid w:val="1BDF442C"/>
    <w:rsid w:val="1C6408B8"/>
    <w:rsid w:val="1D5B24A0"/>
    <w:rsid w:val="1DA97A38"/>
    <w:rsid w:val="1E3E4678"/>
    <w:rsid w:val="1E8A751D"/>
    <w:rsid w:val="1E902710"/>
    <w:rsid w:val="1EDC7120"/>
    <w:rsid w:val="1EE521CF"/>
    <w:rsid w:val="1F510E13"/>
    <w:rsid w:val="20293D83"/>
    <w:rsid w:val="20371E08"/>
    <w:rsid w:val="206661D6"/>
    <w:rsid w:val="21227444"/>
    <w:rsid w:val="225A2719"/>
    <w:rsid w:val="228D4ABD"/>
    <w:rsid w:val="22962498"/>
    <w:rsid w:val="22D80345"/>
    <w:rsid w:val="231C6636"/>
    <w:rsid w:val="233D09AD"/>
    <w:rsid w:val="23C01D21"/>
    <w:rsid w:val="24177FF9"/>
    <w:rsid w:val="243E5473"/>
    <w:rsid w:val="246B5B85"/>
    <w:rsid w:val="24A66F61"/>
    <w:rsid w:val="24A85281"/>
    <w:rsid w:val="24CD5917"/>
    <w:rsid w:val="25C8415A"/>
    <w:rsid w:val="25FD1BC1"/>
    <w:rsid w:val="26051028"/>
    <w:rsid w:val="26396E2A"/>
    <w:rsid w:val="268A791A"/>
    <w:rsid w:val="26DA563A"/>
    <w:rsid w:val="26EF39E8"/>
    <w:rsid w:val="271D6794"/>
    <w:rsid w:val="278F1CB3"/>
    <w:rsid w:val="27AC6117"/>
    <w:rsid w:val="28060951"/>
    <w:rsid w:val="28B44923"/>
    <w:rsid w:val="28D938F6"/>
    <w:rsid w:val="28DA4A5D"/>
    <w:rsid w:val="28E9062D"/>
    <w:rsid w:val="29892125"/>
    <w:rsid w:val="29914C56"/>
    <w:rsid w:val="29BD2495"/>
    <w:rsid w:val="2A3C033E"/>
    <w:rsid w:val="2AC537BC"/>
    <w:rsid w:val="2BC27DAE"/>
    <w:rsid w:val="2CCA0F42"/>
    <w:rsid w:val="2D254DAB"/>
    <w:rsid w:val="2D306DA1"/>
    <w:rsid w:val="2D576F73"/>
    <w:rsid w:val="2DCC75CC"/>
    <w:rsid w:val="2E0D67BB"/>
    <w:rsid w:val="2EB17FD6"/>
    <w:rsid w:val="2EC47791"/>
    <w:rsid w:val="30045B28"/>
    <w:rsid w:val="30AE1FAF"/>
    <w:rsid w:val="30B8343A"/>
    <w:rsid w:val="30E73115"/>
    <w:rsid w:val="322C2696"/>
    <w:rsid w:val="32AF1893"/>
    <w:rsid w:val="32D4363D"/>
    <w:rsid w:val="32EE149E"/>
    <w:rsid w:val="33287E05"/>
    <w:rsid w:val="338F3EC7"/>
    <w:rsid w:val="339B65EA"/>
    <w:rsid w:val="33C05780"/>
    <w:rsid w:val="340476AD"/>
    <w:rsid w:val="352333BA"/>
    <w:rsid w:val="360D78E1"/>
    <w:rsid w:val="366F5BB4"/>
    <w:rsid w:val="36716282"/>
    <w:rsid w:val="36D2780B"/>
    <w:rsid w:val="36F45CF3"/>
    <w:rsid w:val="377F4716"/>
    <w:rsid w:val="37891F6A"/>
    <w:rsid w:val="38207FE8"/>
    <w:rsid w:val="385B73D2"/>
    <w:rsid w:val="38E25A2C"/>
    <w:rsid w:val="395F5B6C"/>
    <w:rsid w:val="39E16073"/>
    <w:rsid w:val="39ED4CFE"/>
    <w:rsid w:val="3A674E86"/>
    <w:rsid w:val="3AB23EA5"/>
    <w:rsid w:val="3C392229"/>
    <w:rsid w:val="3C572EAD"/>
    <w:rsid w:val="3C6858EF"/>
    <w:rsid w:val="3C9D2DDE"/>
    <w:rsid w:val="3CDA257D"/>
    <w:rsid w:val="3DD21952"/>
    <w:rsid w:val="3DE82042"/>
    <w:rsid w:val="3E1C5057"/>
    <w:rsid w:val="3EAB1008"/>
    <w:rsid w:val="3F163ACE"/>
    <w:rsid w:val="3F363525"/>
    <w:rsid w:val="3F9825E9"/>
    <w:rsid w:val="3FF16370"/>
    <w:rsid w:val="3FF81FBB"/>
    <w:rsid w:val="40137CD0"/>
    <w:rsid w:val="40306E68"/>
    <w:rsid w:val="408637EF"/>
    <w:rsid w:val="412648D9"/>
    <w:rsid w:val="42D34A3B"/>
    <w:rsid w:val="431356F3"/>
    <w:rsid w:val="452511BD"/>
    <w:rsid w:val="45506EAF"/>
    <w:rsid w:val="45D77C63"/>
    <w:rsid w:val="460941B1"/>
    <w:rsid w:val="467D2CB1"/>
    <w:rsid w:val="46811A1C"/>
    <w:rsid w:val="47341E3C"/>
    <w:rsid w:val="477B10AC"/>
    <w:rsid w:val="47C920F9"/>
    <w:rsid w:val="47D8536E"/>
    <w:rsid w:val="484A7B96"/>
    <w:rsid w:val="48637270"/>
    <w:rsid w:val="487812E2"/>
    <w:rsid w:val="48B2199E"/>
    <w:rsid w:val="48D857F6"/>
    <w:rsid w:val="49185444"/>
    <w:rsid w:val="4A066070"/>
    <w:rsid w:val="4A2077D8"/>
    <w:rsid w:val="4A2E5699"/>
    <w:rsid w:val="4A8643A4"/>
    <w:rsid w:val="4B0317C3"/>
    <w:rsid w:val="4B1D5388"/>
    <w:rsid w:val="4B7411E7"/>
    <w:rsid w:val="4BFF39B5"/>
    <w:rsid w:val="4C37264C"/>
    <w:rsid w:val="4E021371"/>
    <w:rsid w:val="4E8858A2"/>
    <w:rsid w:val="4FC02C84"/>
    <w:rsid w:val="50250DF2"/>
    <w:rsid w:val="5029608F"/>
    <w:rsid w:val="503313D2"/>
    <w:rsid w:val="505D61E2"/>
    <w:rsid w:val="5069139F"/>
    <w:rsid w:val="508809B8"/>
    <w:rsid w:val="509F1F4E"/>
    <w:rsid w:val="50A662E7"/>
    <w:rsid w:val="51E33518"/>
    <w:rsid w:val="53056C1A"/>
    <w:rsid w:val="53894F8F"/>
    <w:rsid w:val="53DD2425"/>
    <w:rsid w:val="540D1978"/>
    <w:rsid w:val="54F7563B"/>
    <w:rsid w:val="56987137"/>
    <w:rsid w:val="56A72766"/>
    <w:rsid w:val="5714385A"/>
    <w:rsid w:val="571D3BBB"/>
    <w:rsid w:val="57B25CD8"/>
    <w:rsid w:val="583E54F5"/>
    <w:rsid w:val="5907780D"/>
    <w:rsid w:val="59492AAE"/>
    <w:rsid w:val="59D71AFB"/>
    <w:rsid w:val="5A544E28"/>
    <w:rsid w:val="5B521DB3"/>
    <w:rsid w:val="5B702C99"/>
    <w:rsid w:val="5B852AE6"/>
    <w:rsid w:val="5B8636EB"/>
    <w:rsid w:val="5BD0676C"/>
    <w:rsid w:val="5C6A71E8"/>
    <w:rsid w:val="5EE96250"/>
    <w:rsid w:val="5EF42D36"/>
    <w:rsid w:val="5F8F405A"/>
    <w:rsid w:val="5FD2147E"/>
    <w:rsid w:val="60F301AF"/>
    <w:rsid w:val="60F57AF0"/>
    <w:rsid w:val="61445C9B"/>
    <w:rsid w:val="615E7427"/>
    <w:rsid w:val="62C80D50"/>
    <w:rsid w:val="63DB292F"/>
    <w:rsid w:val="64152B3F"/>
    <w:rsid w:val="6417219E"/>
    <w:rsid w:val="642F1375"/>
    <w:rsid w:val="648A50EB"/>
    <w:rsid w:val="64901B0F"/>
    <w:rsid w:val="64CD3915"/>
    <w:rsid w:val="64FE6B98"/>
    <w:rsid w:val="65863512"/>
    <w:rsid w:val="65992283"/>
    <w:rsid w:val="67404E40"/>
    <w:rsid w:val="67583140"/>
    <w:rsid w:val="675E5CFF"/>
    <w:rsid w:val="676175B2"/>
    <w:rsid w:val="684B5E74"/>
    <w:rsid w:val="6851787F"/>
    <w:rsid w:val="69B51363"/>
    <w:rsid w:val="6A081B25"/>
    <w:rsid w:val="6B336A69"/>
    <w:rsid w:val="6B5914D6"/>
    <w:rsid w:val="6C8E3B4D"/>
    <w:rsid w:val="6D535020"/>
    <w:rsid w:val="6E084ABA"/>
    <w:rsid w:val="6E351768"/>
    <w:rsid w:val="6E494D1C"/>
    <w:rsid w:val="70C17B5C"/>
    <w:rsid w:val="717F0582"/>
    <w:rsid w:val="71E4371C"/>
    <w:rsid w:val="71F4634F"/>
    <w:rsid w:val="720B0E14"/>
    <w:rsid w:val="7256741F"/>
    <w:rsid w:val="7280102D"/>
    <w:rsid w:val="72B23B93"/>
    <w:rsid w:val="73541B2B"/>
    <w:rsid w:val="739147A4"/>
    <w:rsid w:val="73DE22C2"/>
    <w:rsid w:val="73F9374B"/>
    <w:rsid w:val="744A412C"/>
    <w:rsid w:val="74510E68"/>
    <w:rsid w:val="74605E8B"/>
    <w:rsid w:val="747E11BD"/>
    <w:rsid w:val="74A25079"/>
    <w:rsid w:val="74DC4B5E"/>
    <w:rsid w:val="75C73D93"/>
    <w:rsid w:val="75D928C7"/>
    <w:rsid w:val="7641185F"/>
    <w:rsid w:val="768F3AE2"/>
    <w:rsid w:val="780B0FDB"/>
    <w:rsid w:val="78803BAC"/>
    <w:rsid w:val="7A145563"/>
    <w:rsid w:val="7B3B759B"/>
    <w:rsid w:val="7B8240E3"/>
    <w:rsid w:val="7BF42B89"/>
    <w:rsid w:val="7C0F04A0"/>
    <w:rsid w:val="7CEB4DA7"/>
    <w:rsid w:val="7D476DD5"/>
    <w:rsid w:val="7D8C7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99"/>
    <w:rPr>
      <w:rFonts w:cs="Times New Roman"/>
      <w:color w:val="000000"/>
      <w:u w:val="none"/>
    </w:rPr>
  </w:style>
  <w:style w:type="table" w:styleId="7">
    <w:name w:val="Table Grid"/>
    <w:basedOn w:val="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正文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其他省直机关单</Company>
  <Pages>1</Pages>
  <Words>0</Words>
  <Characters>0</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2018-08-15T01:12:00Z</dcterms:created>
  <dc:creator>龐嘉鋮</dc:creator>
  <cp:lastModifiedBy>龐嘉鋮</cp:lastModifiedBy>
  <cp:lastPrinted>2018-09-04T01:10:00Z</cp:lastPrinted>
  <dcterms:modified xsi:type="dcterms:W3CDTF">2018-09-04T02:00:15Z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