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ind w:right="-153" w:rightChars="-73"/>
        <w:jc w:val="both"/>
        <w:rPr>
          <w:rFonts w:hint="eastAsia" w:eastAsia="仿宋_GB2312"/>
          <w:sz w:val="32"/>
          <w:szCs w:val="32"/>
        </w:rPr>
      </w:pPr>
    </w:p>
    <w:p>
      <w:pPr>
        <w:keepNext w:val="0"/>
        <w:keepLines w:val="0"/>
        <w:pageBreakBefore w:val="0"/>
        <w:kinsoku/>
        <w:wordWrap/>
        <w:overflowPunct/>
        <w:topLinePunct w:val="0"/>
        <w:autoSpaceDE/>
        <w:autoSpaceDN/>
        <w:bidi w:val="0"/>
        <w:adjustRightInd/>
        <w:snapToGrid w:val="0"/>
        <w:spacing w:after="0" w:afterLines="0" w:line="540" w:lineRule="exact"/>
        <w:ind w:right="-153" w:rightChars="-73"/>
        <w:jc w:val="righ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val="0"/>
        <w:spacing w:after="0" w:afterLines="0" w:line="540" w:lineRule="exact"/>
        <w:ind w:right="-153" w:rightChars="-73"/>
        <w:jc w:val="righ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val="0"/>
        <w:spacing w:after="0" w:afterLines="0" w:line="540" w:lineRule="exact"/>
        <w:ind w:right="-153" w:rightChars="-73"/>
        <w:jc w:val="center"/>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val="0"/>
        <w:spacing w:after="0" w:afterLines="0" w:line="540" w:lineRule="exact"/>
        <w:ind w:right="-153" w:rightChars="-73"/>
        <w:jc w:val="center"/>
        <w:textAlignment w:val="auto"/>
        <w:outlineLvl w:val="9"/>
        <w:rPr>
          <w:rFonts w:hint="eastAsia" w:eastAsia="仿宋_GB2312"/>
          <w:sz w:val="32"/>
          <w:szCs w:val="32"/>
        </w:rPr>
      </w:pPr>
      <w:r>
        <w:rPr>
          <w:rFonts w:hint="eastAsia" w:eastAsia="仿宋_GB2312"/>
          <w:sz w:val="32"/>
          <w:szCs w:val="32"/>
        </w:rPr>
        <w:t>团粤</w:t>
      </w:r>
      <w:r>
        <w:rPr>
          <w:rFonts w:hint="eastAsia" w:eastAsia="仿宋_GB2312"/>
          <w:sz w:val="32"/>
          <w:szCs w:val="32"/>
          <w:lang w:eastAsia="zh-CN"/>
        </w:rPr>
        <w:t>办发</w:t>
      </w:r>
      <w:r>
        <w:rPr>
          <w:rFonts w:hint="eastAsia" w:ascii="仿宋_GB2312" w:hAnsi="仿宋_GB2312" w:eastAsia="仿宋_GB2312"/>
          <w:sz w:val="32"/>
        </w:rPr>
        <w:t>〔201</w:t>
      </w:r>
      <w:r>
        <w:rPr>
          <w:rFonts w:hint="eastAsia" w:ascii="仿宋_GB2312" w:hAnsi="仿宋_GB2312" w:eastAsia="仿宋_GB2312"/>
          <w:sz w:val="32"/>
          <w:lang w:val="en-US" w:eastAsia="zh-CN"/>
        </w:rPr>
        <w:t>8</w:t>
      </w:r>
      <w:r>
        <w:rPr>
          <w:rFonts w:hint="eastAsia" w:ascii="仿宋_GB2312" w:hAnsi="仿宋_GB2312" w:eastAsia="仿宋_GB2312"/>
          <w:sz w:val="32"/>
        </w:rPr>
        <w:t>〕</w:t>
      </w:r>
      <w:r>
        <w:rPr>
          <w:rFonts w:hint="eastAsia" w:ascii="仿宋_GB2312" w:hAnsi="仿宋_GB2312" w:eastAsia="仿宋_GB2312"/>
          <w:sz w:val="32"/>
          <w:lang w:val="en-US" w:eastAsia="zh-CN"/>
        </w:rPr>
        <w:t>25</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157" w:beforeLines="50"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关于印发《广东共青团2018-2020年</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对口支援工作方案》的通知</w:t>
      </w:r>
    </w:p>
    <w:p>
      <w:pPr>
        <w:keepNext w:val="0"/>
        <w:keepLines w:val="0"/>
        <w:pageBreakBefore w:val="0"/>
        <w:widowControl w:val="0"/>
        <w:kinsoku/>
        <w:wordWrap/>
        <w:overflowPunct/>
        <w:topLinePunct w:val="0"/>
        <w:autoSpaceDE/>
        <w:autoSpaceDN/>
        <w:bidi w:val="0"/>
        <w:adjustRightInd/>
        <w:snapToGrid/>
        <w:spacing w:before="313" w:beforeLines="100" w:line="540" w:lineRule="exac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各地级以上市团委，各高等</w:t>
      </w:r>
      <w:r>
        <w:rPr>
          <w:rFonts w:hint="eastAsia" w:ascii="方正楷体_GBK" w:hAnsi="方正楷体_GBK" w:eastAsia="方正楷体_GBK" w:cs="方正楷体_GBK"/>
          <w:sz w:val="32"/>
          <w:szCs w:val="32"/>
          <w:lang w:eastAsia="zh-CN"/>
        </w:rPr>
        <w:t>院</w:t>
      </w:r>
      <w:r>
        <w:rPr>
          <w:rFonts w:hint="eastAsia" w:ascii="方正楷体_GBK" w:hAnsi="方正楷体_GBK" w:eastAsia="方正楷体_GBK" w:cs="方正楷体_GBK"/>
          <w:sz w:val="32"/>
          <w:szCs w:val="32"/>
        </w:rPr>
        <w:t>校团委，团省委机关</w:t>
      </w:r>
      <w:r>
        <w:rPr>
          <w:rFonts w:hint="eastAsia" w:ascii="方正楷体_GBK" w:hAnsi="方正楷体_GBK" w:eastAsia="方正楷体_GBK" w:cs="方正楷体_GBK"/>
          <w:sz w:val="32"/>
          <w:szCs w:val="32"/>
          <w:lang w:eastAsia="zh-CN"/>
        </w:rPr>
        <w:t>各</w:t>
      </w:r>
      <w:r>
        <w:rPr>
          <w:rFonts w:hint="eastAsia" w:ascii="方正楷体_GBK" w:hAnsi="方正楷体_GBK" w:eastAsia="方正楷体_GBK" w:cs="方正楷体_GBK"/>
          <w:sz w:val="32"/>
          <w:szCs w:val="32"/>
        </w:rPr>
        <w:t>部（室）、直属单位：</w:t>
      </w:r>
    </w:p>
    <w:p>
      <w:pPr>
        <w:keepNext w:val="0"/>
        <w:keepLines w:val="0"/>
        <w:pageBreakBefore w:val="0"/>
        <w:widowControl w:val="0"/>
        <w:kinsoku/>
        <w:overflowPunct/>
        <w:topLinePunct w:val="0"/>
        <w:autoSpaceDE/>
        <w:autoSpaceDN/>
        <w:bidi w:val="0"/>
        <w:adjustRightInd/>
        <w:snapToGrid/>
        <w:spacing w:line="540" w:lineRule="exact"/>
        <w:ind w:firstLine="64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现将《广东共青团对口支援新疆</w:t>
      </w:r>
      <w:r>
        <w:rPr>
          <w:rFonts w:hint="eastAsia" w:ascii="方正楷体_GBK" w:hAnsi="方正楷体_GBK" w:eastAsia="方正楷体_GBK" w:cs="方正楷体_GBK"/>
          <w:sz w:val="32"/>
          <w:szCs w:val="32"/>
          <w:lang w:eastAsia="zh-CN"/>
        </w:rPr>
        <w:t>、西藏、四川藏区</w:t>
      </w:r>
      <w:r>
        <w:rPr>
          <w:rFonts w:hint="eastAsia" w:ascii="方正楷体_GBK" w:hAnsi="方正楷体_GBK" w:eastAsia="方正楷体_GBK" w:cs="方正楷体_GBK"/>
          <w:sz w:val="32"/>
          <w:szCs w:val="32"/>
        </w:rPr>
        <w:t>工作方案》印发给你们</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请认真研究，并按要求扎实推进</w:t>
      </w:r>
      <w:r>
        <w:rPr>
          <w:rFonts w:hint="eastAsia" w:ascii="方正楷体_GBK" w:hAnsi="方正楷体_GBK" w:eastAsia="方正楷体_GBK" w:cs="方正楷体_GBK"/>
          <w:sz w:val="32"/>
          <w:szCs w:val="32"/>
          <w:lang w:eastAsia="zh-CN"/>
        </w:rPr>
        <w:t>本地</w:t>
      </w:r>
      <w:r>
        <w:rPr>
          <w:rFonts w:hint="eastAsia" w:ascii="方正楷体_GBK" w:hAnsi="方正楷体_GBK" w:eastAsia="方正楷体_GBK" w:cs="方正楷体_GBK"/>
          <w:sz w:val="32"/>
          <w:szCs w:val="32"/>
        </w:rPr>
        <w:t>本单位对口支援新疆</w:t>
      </w:r>
      <w:r>
        <w:rPr>
          <w:rFonts w:hint="eastAsia" w:ascii="方正楷体_GBK" w:hAnsi="方正楷体_GBK" w:eastAsia="方正楷体_GBK" w:cs="方正楷体_GBK"/>
          <w:sz w:val="32"/>
          <w:szCs w:val="32"/>
          <w:lang w:eastAsia="zh-CN"/>
        </w:rPr>
        <w:t>、西藏、四川藏区</w:t>
      </w:r>
      <w:r>
        <w:rPr>
          <w:rFonts w:hint="eastAsia" w:ascii="方正楷体_GBK" w:hAnsi="方正楷体_GBK" w:eastAsia="方正楷体_GBK" w:cs="方正楷体_GBK"/>
          <w:sz w:val="32"/>
          <w:szCs w:val="32"/>
        </w:rPr>
        <w:t>的各项工作任务。请</w:t>
      </w:r>
      <w:r>
        <w:rPr>
          <w:rFonts w:hint="eastAsia" w:ascii="方正楷体_GBK" w:hAnsi="方正楷体_GBK" w:eastAsia="方正楷体_GBK" w:cs="方正楷体_GBK"/>
          <w:sz w:val="32"/>
          <w:szCs w:val="32"/>
          <w:lang w:eastAsia="zh-CN"/>
        </w:rPr>
        <w:t>各地各单位</w:t>
      </w:r>
      <w:r>
        <w:rPr>
          <w:rFonts w:hint="eastAsia" w:ascii="方正楷体_GBK" w:hAnsi="方正楷体_GBK" w:eastAsia="方正楷体_GBK" w:cs="方正楷体_GBK"/>
          <w:sz w:val="32"/>
          <w:szCs w:val="32"/>
        </w:rPr>
        <w:t>根据工作计划和实际进度，填写《广东共青团2018年对口支援工作项目计划推进表》（见附件</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），并</w:t>
      </w:r>
      <w:r>
        <w:rPr>
          <w:rFonts w:hint="eastAsia" w:ascii="方正楷体_GBK" w:hAnsi="方正楷体_GBK" w:eastAsia="方正楷体_GBK" w:cs="方正楷体_GBK"/>
          <w:sz w:val="32"/>
          <w:szCs w:val="32"/>
          <w:lang w:eastAsia="zh-CN"/>
        </w:rPr>
        <w:t>于</w:t>
      </w:r>
      <w:r>
        <w:rPr>
          <w:rFonts w:hint="eastAsia" w:ascii="方正楷体_GBK" w:hAnsi="方正楷体_GBK" w:eastAsia="方正楷体_GBK" w:cs="方正楷体_GBK"/>
          <w:sz w:val="32"/>
          <w:szCs w:val="32"/>
          <w:lang w:val="en-US" w:eastAsia="zh-CN"/>
        </w:rPr>
        <w:t>6月13日前</w:t>
      </w:r>
      <w:r>
        <w:rPr>
          <w:rFonts w:hint="eastAsia" w:ascii="方正楷体_GBK" w:hAnsi="方正楷体_GBK" w:eastAsia="方正楷体_GBK" w:cs="方正楷体_GBK"/>
          <w:sz w:val="32"/>
          <w:szCs w:val="32"/>
        </w:rPr>
        <w:t>将电子版发送至团省委统战联络部工作邮箱,邮件主题请注明“单位+对口支援工作项目计划推进表”。</w:t>
      </w: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方正楷体_GBK" w:hAnsi="方正楷体_GBK" w:eastAsia="方正楷体_GBK" w:cs="方正楷体_GBK"/>
          <w:sz w:val="32"/>
          <w:szCs w:val="32"/>
        </w:rPr>
      </w:pPr>
    </w:p>
    <w:p>
      <w:pPr>
        <w:keepNext w:val="0"/>
        <w:keepLines w:val="0"/>
        <w:pageBreakBefore w:val="0"/>
        <w:widowControl w:val="0"/>
        <w:kinsoku/>
        <w:overflowPunct/>
        <w:topLinePunct w:val="0"/>
        <w:autoSpaceDE/>
        <w:autoSpaceDN/>
        <w:bidi w:val="0"/>
        <w:adjustRightInd/>
        <w:snapToGrid/>
        <w:spacing w:line="540"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联系人：</w:t>
      </w:r>
      <w:r>
        <w:rPr>
          <w:rFonts w:hint="eastAsia" w:ascii="方正楷体_GBK" w:hAnsi="方正楷体_GBK" w:eastAsia="方正楷体_GBK" w:cs="方正楷体_GBK"/>
          <w:sz w:val="32"/>
          <w:szCs w:val="32"/>
          <w:lang w:eastAsia="zh-CN"/>
        </w:rPr>
        <w:t>付胜杰、丹孜呷瓦</w:t>
      </w:r>
    </w:p>
    <w:p>
      <w:pPr>
        <w:keepNext w:val="0"/>
        <w:keepLines w:val="0"/>
        <w:pageBreakBefore w:val="0"/>
        <w:widowControl w:val="0"/>
        <w:kinsoku/>
        <w:overflowPunct/>
        <w:topLinePunct w:val="0"/>
        <w:autoSpaceDE/>
        <w:autoSpaceDN/>
        <w:bidi w:val="0"/>
        <w:adjustRightInd/>
        <w:snapToGrid/>
        <w:spacing w:line="540"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联系电话（传真）：020-871856</w:t>
      </w:r>
      <w:r>
        <w:rPr>
          <w:rFonts w:hint="eastAsia" w:ascii="方正楷体_GBK" w:hAnsi="方正楷体_GBK" w:eastAsia="方正楷体_GBK" w:cs="方正楷体_GBK"/>
          <w:sz w:val="32"/>
          <w:szCs w:val="32"/>
          <w:lang w:val="en-US" w:eastAsia="zh-CN"/>
        </w:rPr>
        <w:t>09、13542610099</w:t>
      </w: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641"/>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sz w:val="32"/>
          <w:szCs w:val="32"/>
          <w:lang w:val="en-US" w:eastAsia="zh-CN"/>
        </w:rPr>
        <w:t>电子邮箱：gdqinglian@163.com</w:t>
      </w:r>
    </w:p>
    <w:p>
      <w:pPr>
        <w:keepNext w:val="0"/>
        <w:keepLines w:val="0"/>
        <w:pageBreakBefore w:val="0"/>
        <w:widowControl w:val="0"/>
        <w:kinsoku/>
        <w:wordWrap w:val="0"/>
        <w:overflowPunct/>
        <w:topLinePunct w:val="0"/>
        <w:autoSpaceDE/>
        <w:autoSpaceDN/>
        <w:bidi w:val="0"/>
        <w:adjustRightInd/>
        <w:snapToGrid/>
        <w:spacing w:line="540" w:lineRule="exact"/>
        <w:ind w:firstLine="420"/>
        <w:jc w:val="righ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rPr>
        <w:t xml:space="preserve">        </w:t>
      </w:r>
      <w:r>
        <w:rPr>
          <w:rFonts w:hint="eastAsia" w:ascii="方正楷体_GBK" w:hAnsi="方正楷体_GBK" w:eastAsia="方正楷体_GBK" w:cs="方正楷体_GBK"/>
          <w:sz w:val="32"/>
          <w:szCs w:val="32"/>
        </w:rPr>
        <w:t>共青团广东省委</w:t>
      </w:r>
      <w:r>
        <w:rPr>
          <w:rFonts w:hint="eastAsia" w:ascii="方正楷体_GBK" w:hAnsi="方正楷体_GBK" w:eastAsia="方正楷体_GBK" w:cs="方正楷体_GBK"/>
          <w:sz w:val="32"/>
          <w:szCs w:val="32"/>
          <w:lang w:eastAsia="zh-CN"/>
        </w:rPr>
        <w:t>员会办公室</w:t>
      </w:r>
    </w:p>
    <w:p>
      <w:pPr>
        <w:keepNext w:val="0"/>
        <w:keepLines w:val="0"/>
        <w:pageBreakBefore w:val="0"/>
        <w:widowControl w:val="0"/>
        <w:kinsoku/>
        <w:wordWrap w:val="0"/>
        <w:overflowPunct/>
        <w:topLinePunct w:val="0"/>
        <w:autoSpaceDE/>
        <w:autoSpaceDN/>
        <w:bidi w:val="0"/>
        <w:adjustRightInd/>
        <w:snapToGrid/>
        <w:spacing w:line="540" w:lineRule="exact"/>
        <w:ind w:firstLine="42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2018年</w:t>
      </w:r>
      <w:r>
        <w:rPr>
          <w:rFonts w:hint="eastAsia" w:ascii="方正楷体_GBK" w:hAnsi="方正楷体_GBK" w:eastAsia="方正楷体_GBK" w:cs="方正楷体_GBK"/>
          <w:sz w:val="32"/>
          <w:szCs w:val="32"/>
          <w:lang w:val="en-US" w:eastAsia="zh-CN"/>
        </w:rPr>
        <w:t>6</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广东共青</w:t>
      </w:r>
      <w:bookmarkStart w:id="0" w:name="_GoBack"/>
      <w:bookmarkEnd w:id="0"/>
      <w:r>
        <w:rPr>
          <w:rFonts w:hint="eastAsia" w:ascii="方正小标宋简体" w:hAnsi="方正小标宋简体" w:eastAsia="方正小标宋简体" w:cs="方正小标宋简体"/>
          <w:b w:val="0"/>
          <w:bCs w:val="0"/>
          <w:color w:val="auto"/>
          <w:sz w:val="44"/>
          <w:szCs w:val="44"/>
          <w:lang w:eastAsia="zh-CN"/>
        </w:rPr>
        <w:t>团2018-2020年对口支援工作方案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为贯彻落实省委、省政府和团中央关于2018-2020年对口支援工作的有关部署，制定工作项目和分工方案如下。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eastAsia="zh-CN"/>
        </w:rPr>
        <w:t xml:space="preserve">一、指导思想 </w:t>
      </w:r>
      <w:r>
        <w:rPr>
          <w:rFonts w:hint="default" w:ascii="方正仿宋_GBK" w:hAnsi="方正仿宋_GBK" w:eastAsia="方正仿宋_GBK" w:cs="方正仿宋_GBK"/>
          <w:color w:val="auto"/>
          <w:sz w:val="32"/>
          <w:szCs w:val="32"/>
          <w:lang w:eastAsia="zh-CN"/>
        </w:rPr>
        <w:br w:type="textWrapping"/>
      </w:r>
      <w:r>
        <w:rPr>
          <w:rFonts w:hint="eastAsia" w:ascii="方正仿宋_GBK" w:hAnsi="方正仿宋_GBK" w:eastAsia="方正仿宋_GBK" w:cs="方正仿宋_GBK"/>
          <w:color w:val="auto"/>
          <w:sz w:val="32"/>
          <w:szCs w:val="32"/>
          <w:lang w:val="en-US" w:eastAsia="zh-CN"/>
        </w:rPr>
        <w:t xml:space="preserve">    </w:t>
      </w:r>
      <w:r>
        <w:rPr>
          <w:rFonts w:hint="default" w:ascii="方正仿宋_GBK" w:hAnsi="方正仿宋_GBK" w:eastAsia="方正仿宋_GBK" w:cs="方正仿宋_GBK"/>
          <w:color w:val="auto"/>
          <w:sz w:val="32"/>
          <w:szCs w:val="32"/>
          <w:lang w:eastAsia="zh-CN"/>
        </w:rPr>
        <w:t>为深入学习贯彻习近平新时代中国特色社会主义思想和党的十九大精神，落实中央民族工作会议及共青团对口支援西藏、新疆工作会议精神，从共享发展成果、促进民族团结、维护社会稳定的高度出发， 扎实推进共青团新一轮对口支援西藏、新疆、四川藏区工作，深化民族地区间交往交流交融，为促进西藏、新疆、四川藏区跨越式发展和长治久安注入新的活力。</w:t>
      </w:r>
      <w:r>
        <w:rPr>
          <w:rFonts w:hint="default" w:ascii="楷体" w:hAnsi="楷体" w:eastAsia="楷体" w:cs="楷体"/>
          <w:sz w:val="24"/>
          <w:szCs w:val="24"/>
          <w:u w:val="none"/>
        </w:rPr>
        <w:br w:type="textWrapping"/>
      </w:r>
      <w:r>
        <w:rPr>
          <w:rFonts w:hint="eastAsia" w:ascii="方正黑体_GBK" w:hAnsi="方正黑体_GBK" w:eastAsia="方正黑体_GBK" w:cs="方正黑体_GBK"/>
          <w:sz w:val="24"/>
          <w:szCs w:val="24"/>
          <w:u w:val="none"/>
        </w:rPr>
        <w:t>　</w:t>
      </w:r>
      <w:r>
        <w:rPr>
          <w:rFonts w:hint="eastAsia" w:ascii="方正黑体_GBK" w:hAnsi="方正黑体_GBK" w:eastAsia="方正黑体_GBK" w:cs="方正黑体_GBK"/>
          <w:color w:val="auto"/>
          <w:sz w:val="32"/>
          <w:szCs w:val="32"/>
          <w:lang w:val="en-US" w:eastAsia="zh-CN"/>
        </w:rPr>
        <w:t xml:space="preserve">　二、总体目标 </w:t>
      </w:r>
      <w:r>
        <w:rPr>
          <w:rFonts w:hint="default" w:ascii="方正仿宋_GBK" w:hAnsi="方正仿宋_GBK" w:eastAsia="方正仿宋_GBK" w:cs="方正仿宋_GBK"/>
          <w:color w:val="auto"/>
          <w:sz w:val="32"/>
          <w:szCs w:val="32"/>
          <w:lang w:val="en-US" w:eastAsia="zh-CN"/>
        </w:rPr>
        <w:br w:type="textWrapping"/>
      </w:r>
      <w:r>
        <w:rPr>
          <w:rFonts w:hint="default" w:ascii="方正仿宋_GBK" w:hAnsi="方正仿宋_GBK" w:eastAsia="方正仿宋_GBK" w:cs="方正仿宋_GBK"/>
          <w:color w:val="auto"/>
          <w:sz w:val="32"/>
          <w:szCs w:val="32"/>
          <w:lang w:val="en-US" w:eastAsia="zh-CN"/>
        </w:rPr>
        <w:t>　　按照《中长期青年发展规划（2018-2025）》《共青团中央改革方案》中青少年民族团结进步创建工作和脱贫攻坚工作的重点任务要求，紧紧围绕教育支援、就业支援和人才支援，不断加强青少年思想政治和民族团结教育，大力促进各族青少年交往交流交融，深入细致服务青少年成长成才，不断培养和输送青年人才，为西藏、新疆、四川藏区各项事业发展、实现全面建成小康社会而努力奋斗。</w:t>
      </w:r>
      <w:r>
        <w:rPr>
          <w:rFonts w:hint="default" w:ascii="方正仿宋_GBK" w:hAnsi="方正仿宋_GBK" w:eastAsia="方正仿宋_GBK" w:cs="方正仿宋_GBK"/>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成立广东共青团2018-2020年对口支援工作领导小组，由团省委书记池志雄担任组长，团省委副书记张志华、梁均达、武一婷、唐锐，团省委党组成员、广东青年职业学院（省团校）党委书记潘剑勇担任副组长，团省委有关部门、直属单位以及承担2018-2020年对口支援任务地市团委的主要负责同志担任领导小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领导小组下设办公室，设在团省委统战联络部，负责策划、统筹、协调广东共青团2018-2020年对口支援工作的实施，对接省委、省政府有关对口支援工作部门和广东对口支援前方指挥部，联络受援地团委。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四、对口支援新疆项目与分工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（一）青少年交流行动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1.广东-喀什“民族团结一家亲”融情夏令营计划。</w:t>
      </w:r>
      <w:r>
        <w:rPr>
          <w:rFonts w:hint="eastAsia" w:ascii="方正仿宋_GBK" w:hAnsi="方正仿宋_GBK" w:eastAsia="方正仿宋_GBK" w:cs="方正仿宋_GBK"/>
          <w:color w:val="auto"/>
          <w:sz w:val="32"/>
          <w:szCs w:val="32"/>
          <w:lang w:val="en-US" w:eastAsia="zh-CN"/>
        </w:rPr>
        <w:t>进一步扩大“青少年民族团结一家亲融情夏令营”规模，开展广东与喀什青少年融情夏令营活动。每年组织500名青少年赴广东参加夏令营，组织30-40名东莞青少年赴兵团三师参加夏令营。（</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团省委少年部，</w:t>
      </w:r>
      <w:r>
        <w:rPr>
          <w:rFonts w:hint="eastAsia" w:ascii="方正仿宋_GBK" w:hAnsi="方正仿宋_GBK" w:eastAsia="方正仿宋_GBK" w:cs="方正仿宋_GBK"/>
          <w:b/>
          <w:bCs/>
          <w:color w:val="auto"/>
          <w:sz w:val="32"/>
          <w:szCs w:val="32"/>
          <w:lang w:val="en-US" w:eastAsia="zh-CN"/>
        </w:rPr>
        <w:t>参与单位：</w:t>
      </w:r>
      <w:r>
        <w:rPr>
          <w:rFonts w:hint="eastAsia" w:ascii="方正仿宋_GBK" w:hAnsi="方正仿宋_GBK" w:eastAsia="方正仿宋_GBK" w:cs="方正仿宋_GBK"/>
          <w:color w:val="auto"/>
          <w:sz w:val="32"/>
          <w:szCs w:val="32"/>
          <w:lang w:val="en-US" w:eastAsia="zh-CN"/>
        </w:rPr>
        <w:t>广州、深圳、佛山、东莞等地市团委）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2.广东-喀什中小学生手拉手书信交流计划。</w:t>
      </w:r>
      <w:r>
        <w:rPr>
          <w:rFonts w:hint="eastAsia" w:ascii="方正仿宋_GBK" w:hAnsi="方正仿宋_GBK" w:eastAsia="方正仿宋_GBK" w:cs="方正仿宋_GBK"/>
          <w:color w:val="auto"/>
          <w:sz w:val="32"/>
          <w:szCs w:val="32"/>
          <w:lang w:val="en-US" w:eastAsia="zh-CN"/>
        </w:rPr>
        <w:t>组织粤喀两地中小学生开展手拉手结对子，通过电话、书信、QQ、微信等形式进行日常联系。每年持续开展。根据受援地情况，与受援地中小学学校、班级逐步实现结对全覆盖。（</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团省委少年部，</w:t>
      </w:r>
      <w:r>
        <w:rPr>
          <w:rFonts w:hint="eastAsia" w:ascii="方正仿宋_GBK" w:hAnsi="方正仿宋_GBK" w:eastAsia="方正仿宋_GBK" w:cs="方正仿宋_GBK"/>
          <w:b/>
          <w:bCs/>
          <w:color w:val="auto"/>
          <w:sz w:val="32"/>
          <w:szCs w:val="32"/>
          <w:lang w:val="en-US" w:eastAsia="zh-CN"/>
        </w:rPr>
        <w:t>参与单位：</w:t>
      </w:r>
      <w:r>
        <w:rPr>
          <w:rFonts w:hint="eastAsia" w:ascii="方正仿宋_GBK" w:hAnsi="方正仿宋_GBK" w:eastAsia="方正仿宋_GBK" w:cs="方正仿宋_GBK"/>
          <w:color w:val="auto"/>
          <w:sz w:val="32"/>
          <w:szCs w:val="32"/>
          <w:lang w:val="en-US" w:eastAsia="zh-CN"/>
        </w:rPr>
        <w:t>广州、深圳、佛山、东莞等地市团委）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3.喀什大中专学生赴广东参观交流计划。</w:t>
      </w:r>
      <w:r>
        <w:rPr>
          <w:rFonts w:hint="eastAsia" w:ascii="方正仿宋_GBK" w:hAnsi="方正仿宋_GBK" w:eastAsia="方正仿宋_GBK" w:cs="方正仿宋_GBK"/>
          <w:color w:val="auto"/>
          <w:sz w:val="32"/>
          <w:szCs w:val="32"/>
          <w:lang w:val="en-US" w:eastAsia="zh-CN"/>
        </w:rPr>
        <w:t>开展喀什地区所属大中专院校在读学生与广东省学生结对活动，组织结对学生赴广东学校参观交流。每年组织30名学生赴广东高校参观交流。（</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团省委学校部、团省委少年部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4.伽师学子“识”佛山活动。</w:t>
      </w:r>
      <w:r>
        <w:rPr>
          <w:rFonts w:hint="eastAsia" w:ascii="方正仿宋_GBK" w:hAnsi="方正仿宋_GBK" w:eastAsia="方正仿宋_GBK" w:cs="方正仿宋_GBK"/>
          <w:color w:val="auto"/>
          <w:sz w:val="32"/>
          <w:szCs w:val="32"/>
          <w:lang w:val="en-US" w:eastAsia="zh-CN"/>
        </w:rPr>
        <w:t>组织新疆籍大学生走出校门，了解佛山经济发展及岭南传统文化，加深新疆籍大学生对佛山的认识。每年持续开展。（</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b w:val="0"/>
          <w:bCs w:val="0"/>
          <w:color w:val="auto"/>
          <w:sz w:val="32"/>
          <w:szCs w:val="32"/>
          <w:lang w:val="en-US" w:eastAsia="zh-CN"/>
        </w:rPr>
        <w:t>团佛山市委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5.广东优秀青年喀什结对认亲活动。</w:t>
      </w:r>
      <w:r>
        <w:rPr>
          <w:rFonts w:hint="eastAsia" w:ascii="方正仿宋_GBK" w:hAnsi="方正仿宋_GBK" w:eastAsia="方正仿宋_GBK" w:cs="方正仿宋_GBK"/>
          <w:color w:val="auto"/>
          <w:sz w:val="32"/>
          <w:szCs w:val="32"/>
          <w:lang w:val="en-US" w:eastAsia="zh-CN"/>
        </w:rPr>
        <w:t>组织广东青联委员为重点的优秀青年代表赴喀什地区与建档立卡贫困家庭结对认亲。原则上要求援助人、受援家庭青少年粤喀两地往来至少各一次。每年组织50名青联委员参与。（</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团省委统战联络部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6.青年企业家交流互访。</w:t>
      </w:r>
      <w:r>
        <w:rPr>
          <w:rFonts w:hint="eastAsia" w:ascii="方正仿宋_GBK" w:hAnsi="方正仿宋_GBK" w:eastAsia="方正仿宋_GBK" w:cs="方正仿宋_GBK"/>
          <w:color w:val="auto"/>
          <w:sz w:val="32"/>
          <w:szCs w:val="32"/>
          <w:lang w:val="en-US" w:eastAsia="zh-CN"/>
        </w:rPr>
        <w:t>组织青联、青企协、青科协、农村青年致富带头人协会成员进疆考察交流，鼓励企业家投资建厂。每年组织一次考察交流。（</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团省委统战联络部、团省委青年发展部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7.青少年文化产品宣传推广。</w:t>
      </w:r>
      <w:r>
        <w:rPr>
          <w:rFonts w:hint="eastAsia" w:ascii="方正仿宋_GBK" w:hAnsi="方正仿宋_GBK" w:eastAsia="方正仿宋_GBK" w:cs="方正仿宋_GBK"/>
          <w:color w:val="auto"/>
          <w:sz w:val="32"/>
          <w:szCs w:val="32"/>
          <w:lang w:val="en-US" w:eastAsia="zh-CN"/>
        </w:rPr>
        <w:t>包括两地青少年联谊活动专题片1部，青少年法制教育、民族团结教育、安全自护教育等方面的动画片、歌曲、童谣等一系列文化产品。每年持续开展。（</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b w:val="0"/>
          <w:bCs w:val="0"/>
          <w:color w:val="auto"/>
          <w:sz w:val="32"/>
          <w:szCs w:val="32"/>
          <w:lang w:val="en-US" w:eastAsia="zh-CN"/>
        </w:rPr>
        <w:t>团东莞市委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（二）青年人才行动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8.广东高校西部计划志愿者宣传招募计划</w:t>
      </w:r>
      <w:r>
        <w:rPr>
          <w:rFonts w:hint="eastAsia" w:ascii="方正仿宋_GBK" w:hAnsi="方正仿宋_GBK" w:eastAsia="方正仿宋_GBK" w:cs="方正仿宋_GBK"/>
          <w:color w:val="auto"/>
          <w:sz w:val="32"/>
          <w:szCs w:val="32"/>
          <w:lang w:val="en-US" w:eastAsia="zh-CN"/>
        </w:rPr>
        <w:t>。继续扩大广东省高校毕业生赴新疆参加西部计划志愿者项目数量，重点加强医疗、教育、金融等专业毕业生来疆开展志愿服务力度。根据团中央分配名额选派符合要求的大学毕业生。（</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省志愿者行动指导中心</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lang w:eastAsia="zh-CN"/>
        </w:rPr>
        <w:t>团</w:t>
      </w:r>
      <w:r>
        <w:rPr>
          <w:rFonts w:hint="eastAsia" w:ascii="方正仿宋_GBK" w:hAnsi="方正仿宋_GBK" w:eastAsia="方正仿宋_GBK" w:cs="方正仿宋_GBK"/>
          <w:color w:val="auto"/>
          <w:sz w:val="32"/>
          <w:szCs w:val="32"/>
          <w:u w:val="none" w:color="auto"/>
          <w:lang w:val="en-US" w:eastAsia="zh-CN"/>
        </w:rPr>
        <w:t>深圳市</w:t>
      </w:r>
      <w:r>
        <w:rPr>
          <w:rFonts w:hint="eastAsia" w:ascii="方正仿宋_GBK" w:hAnsi="方正仿宋_GBK" w:eastAsia="方正仿宋_GBK" w:cs="方正仿宋_GBK"/>
          <w:color w:val="auto"/>
          <w:sz w:val="32"/>
          <w:szCs w:val="32"/>
          <w:lang w:eastAsia="zh-CN"/>
        </w:rPr>
        <w:t>委，各高等学校团委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9.喀什基层团干部赴广东培训计划。</w:t>
      </w:r>
      <w:r>
        <w:rPr>
          <w:rFonts w:hint="eastAsia" w:ascii="方正仿宋_GBK" w:hAnsi="方正仿宋_GBK" w:eastAsia="方正仿宋_GBK" w:cs="方正仿宋_GBK"/>
          <w:color w:val="auto"/>
          <w:sz w:val="32"/>
          <w:szCs w:val="32"/>
          <w:lang w:val="en-US" w:eastAsia="zh-CN"/>
        </w:rPr>
        <w:t>将喀什团干部培训纳入广东团干部教育培训规划，组织喀什团干部开展专题业务培训，提升业务能力。每年组织70名团干部赴广东参加培训。（</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团省委组织部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10.广东团干部、优秀青年人才赴喀什挂职计划。</w:t>
      </w:r>
      <w:r>
        <w:rPr>
          <w:rFonts w:hint="eastAsia" w:ascii="方正仿宋_GBK" w:hAnsi="方正仿宋_GBK" w:eastAsia="方正仿宋_GBK" w:cs="方正仿宋_GBK"/>
          <w:color w:val="auto"/>
          <w:sz w:val="32"/>
          <w:szCs w:val="32"/>
          <w:lang w:val="en-US" w:eastAsia="zh-CN"/>
        </w:rPr>
        <w:t>选派广东团干部，非公企业、社会组织的优秀青年人才赴受援地挂职，时间由派出单位确定。每年组织6名青年干部赴喀什挂职锻炼。（</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团省委组织部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11.穗疏两地人才交流长效化机制建设。</w:t>
      </w:r>
      <w:r>
        <w:rPr>
          <w:rFonts w:hint="eastAsia" w:ascii="方正仿宋_GBK" w:hAnsi="方正仿宋_GBK" w:eastAsia="方正仿宋_GBK" w:cs="方正仿宋_GBK"/>
          <w:color w:val="auto"/>
          <w:sz w:val="32"/>
          <w:szCs w:val="32"/>
          <w:lang w:val="en-US" w:eastAsia="zh-CN"/>
        </w:rPr>
        <w:t>推进穗疏两地团干部开展长效交流工作，支持两地团干部相互选派挂职，安排两地教师围绕志愿者、团干培训进行教学交流。每年持续开展。（</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团广州市委）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12.深喀义工交流计划。</w:t>
      </w:r>
      <w:r>
        <w:rPr>
          <w:rFonts w:hint="eastAsia" w:ascii="方正仿宋_GBK" w:hAnsi="方正仿宋_GBK" w:eastAsia="方正仿宋_GBK" w:cs="方正仿宋_GBK"/>
          <w:color w:val="auto"/>
          <w:sz w:val="32"/>
          <w:szCs w:val="32"/>
          <w:lang w:val="en-US" w:eastAsia="zh-CN"/>
        </w:rPr>
        <w:t>举办“喀什志愿服务组织管理骨干深圳研修班”和“深圳志愿者赴喀什访问交流活动”。组织志愿者骨干和志愿者进行志愿服务交流活动。每年组织10名义工赴喀什开展志愿服务交流。（</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团深圳市委）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13.优秀青年人才培养。</w:t>
      </w:r>
      <w:r>
        <w:rPr>
          <w:rFonts w:hint="eastAsia" w:ascii="方正仿宋_GBK" w:hAnsi="方正仿宋_GBK" w:eastAsia="方正仿宋_GBK" w:cs="方正仿宋_GBK"/>
          <w:color w:val="auto"/>
          <w:sz w:val="32"/>
          <w:szCs w:val="32"/>
          <w:lang w:val="en-US" w:eastAsia="zh-CN"/>
        </w:rPr>
        <w:t>由援疆省市每年向兵团三师高中毕业生提供30名定向高校录取名额；由援疆省市为100名兵团三师优秀初中毕业生提供赴援疆省市各中学就学，三年学业完成后返回兵团三师参加高考。（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团东莞市委）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楷体_GB2312" w:hAnsi="楷体_GB2312" w:eastAsia="楷体_GB2312" w:cs="楷体_GB2312"/>
          <w:b/>
          <w:bCs/>
          <w:color w:val="auto"/>
          <w:kern w:val="0"/>
          <w:sz w:val="32"/>
          <w:szCs w:val="32"/>
          <w:lang w:eastAsia="zh-CN"/>
        </w:rPr>
      </w:pPr>
      <w:r>
        <w:rPr>
          <w:rFonts w:hint="eastAsia" w:ascii="方正楷体_GBK" w:hAnsi="方正楷体_GBK" w:eastAsia="方正楷体_GBK" w:cs="方正楷体_GBK"/>
          <w:b w:val="0"/>
          <w:bCs w:val="0"/>
          <w:color w:val="auto"/>
          <w:sz w:val="32"/>
          <w:szCs w:val="32"/>
          <w:lang w:val="en-US" w:eastAsia="zh-CN"/>
        </w:rPr>
        <w:t>（三）青年就业创业助力行动</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14.在广东新疆籍少数民族大学生留广东就业帮扶计划。</w:t>
      </w:r>
      <w:r>
        <w:rPr>
          <w:rFonts w:hint="eastAsia" w:ascii="方正仿宋_GBK" w:hAnsi="方正仿宋_GBK" w:eastAsia="方正仿宋_GBK" w:cs="方正仿宋_GBK"/>
          <w:color w:val="auto"/>
          <w:sz w:val="32"/>
          <w:szCs w:val="32"/>
          <w:lang w:val="en-US" w:eastAsia="zh-CN"/>
        </w:rPr>
        <w:t>建立新疆籍少数民族大学生在广东见习、就业、创业帮扶工作机制，每年为新疆籍在读少数民族大学生在广东协调解决见习岗位，帮助新疆籍少数民族大学毕业生在广东实现就业。每年向60名新疆籍少数民族大学毕业生提供见习、实习及就业岗位机会。（</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团省委学校部、省青年创业就业促进中心</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15.广东新疆籍务工青年联系服务计划。</w:t>
      </w:r>
      <w:r>
        <w:rPr>
          <w:rFonts w:hint="eastAsia" w:ascii="方正仿宋_GBK" w:hAnsi="方正仿宋_GBK" w:eastAsia="方正仿宋_GBK" w:cs="方正仿宋_GBK"/>
          <w:color w:val="auto"/>
          <w:sz w:val="32"/>
          <w:lang w:val="en-US" w:eastAsia="zh-CN"/>
        </w:rPr>
        <w:t>将内地新疆籍务工经商青年纳入广东省共青团工作格局。对新疆外出务工青年在工作活动覆盖、阵地共享、青年交流交往等方面给予支持。每年持续开展。广东省各区县团委摸清底数，经常联系，组织相应活动。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b w:val="0"/>
          <w:bCs w:val="0"/>
          <w:color w:val="auto"/>
          <w:sz w:val="32"/>
          <w:szCs w:val="32"/>
          <w:lang w:val="en-US" w:eastAsia="zh-CN"/>
        </w:rPr>
        <w:t>团省委组织部、基层组织建设部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16.喀什创业青年赴广东培训计划。</w:t>
      </w:r>
      <w:r>
        <w:rPr>
          <w:rFonts w:hint="eastAsia" w:ascii="方正仿宋_GBK" w:hAnsi="方正仿宋_GBK" w:eastAsia="方正仿宋_GBK" w:cs="方正仿宋_GBK"/>
          <w:color w:val="auto"/>
          <w:sz w:val="32"/>
        </w:rPr>
        <w:t>组织新疆籍创业青年赴广东知名企业、新兴优势企业、培训机构、投资公司等地点参观学习交流，提高创业能力和创业成功率。每年组织</w:t>
      </w:r>
      <w:r>
        <w:rPr>
          <w:rFonts w:hint="eastAsia" w:ascii="方正仿宋_GBK" w:hAnsi="方正仿宋_GBK" w:eastAsia="方正仿宋_GBK" w:cs="方正仿宋_GBK"/>
          <w:color w:val="auto"/>
          <w:sz w:val="32"/>
          <w:lang w:val="en-US" w:eastAsia="zh-CN"/>
        </w:rPr>
        <w:t>8</w:t>
      </w:r>
      <w:r>
        <w:rPr>
          <w:rFonts w:hint="eastAsia" w:ascii="方正仿宋_GBK" w:hAnsi="方正仿宋_GBK" w:eastAsia="方正仿宋_GBK" w:cs="方正仿宋_GBK"/>
          <w:color w:val="auto"/>
          <w:sz w:val="32"/>
        </w:rPr>
        <w:t>0名创业青年赴广东参加创业培训。</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团省委青年发展部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_GBK" w:hAnsi="方正仿宋_GBK" w:eastAsia="方正仿宋_GBK" w:cs="方正仿宋_GBK"/>
          <w:b/>
          <w:bCs/>
          <w:color w:val="auto"/>
          <w:kern w:val="0"/>
          <w:sz w:val="24"/>
          <w:lang w:val="en-US" w:eastAsia="zh-CN"/>
        </w:rPr>
      </w:pPr>
      <w:r>
        <w:rPr>
          <w:rFonts w:hint="eastAsia" w:ascii="方正仿宋_GBK" w:hAnsi="方正仿宋_GBK" w:eastAsia="方正仿宋_GBK" w:cs="方正仿宋_GBK"/>
          <w:b/>
          <w:bCs/>
          <w:color w:val="auto"/>
          <w:sz w:val="32"/>
          <w:szCs w:val="32"/>
          <w:lang w:val="en-US" w:eastAsia="zh-CN"/>
        </w:rPr>
        <w:t>17.青年职业技能培训。</w:t>
      </w:r>
      <w:r>
        <w:rPr>
          <w:rFonts w:hint="eastAsia" w:ascii="方正仿宋_GBK" w:hAnsi="方正仿宋_GBK" w:eastAsia="方正仿宋_GBK" w:cs="方正仿宋_GBK"/>
          <w:color w:val="auto"/>
          <w:sz w:val="32"/>
        </w:rPr>
        <w:t>组织青年企业家、青联委员、青科协成员对</w:t>
      </w:r>
      <w:r>
        <w:rPr>
          <w:rFonts w:hint="eastAsia" w:ascii="方正仿宋_GBK" w:hAnsi="方正仿宋_GBK" w:eastAsia="方正仿宋_GBK" w:cs="方正仿宋_GBK"/>
          <w:color w:val="auto"/>
          <w:sz w:val="32"/>
          <w:lang w:eastAsia="zh-CN"/>
        </w:rPr>
        <w:t>兵团</w:t>
      </w:r>
      <w:r>
        <w:rPr>
          <w:rFonts w:hint="eastAsia" w:ascii="方正仿宋_GBK" w:hAnsi="方正仿宋_GBK" w:eastAsia="方正仿宋_GBK" w:cs="方正仿宋_GBK"/>
          <w:color w:val="auto"/>
          <w:sz w:val="32"/>
        </w:rPr>
        <w:t>三师的青年开展创业增收、电子商务、志愿服务等方面的培训和交流。2018-2020年内组织一次培训交流。</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b/>
          <w:bCs/>
          <w:color w:val="auto"/>
          <w:sz w:val="32"/>
          <w:szCs w:val="32"/>
          <w:u w:val="none" w:color="auto"/>
          <w:lang w:val="en-US" w:eastAsia="zh-CN"/>
        </w:rPr>
        <w:t>牵头单位：</w:t>
      </w:r>
      <w:r>
        <w:rPr>
          <w:rFonts w:hint="eastAsia" w:ascii="方正仿宋_GBK" w:hAnsi="方正仿宋_GBK" w:eastAsia="方正仿宋_GBK" w:cs="方正仿宋_GBK"/>
          <w:color w:val="auto"/>
          <w:sz w:val="32"/>
          <w:lang w:val="en-US" w:eastAsia="zh-CN"/>
        </w:rPr>
        <w:t>团东莞市委</w:t>
      </w:r>
      <w:r>
        <w:rPr>
          <w:rFonts w:hint="eastAsia" w:ascii="方正仿宋_GBK" w:hAnsi="方正仿宋_GBK" w:eastAsia="方正仿宋_GBK" w:cs="方正仿宋_GBK"/>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2"/>
          <w:szCs w:val="32"/>
          <w:lang w:val="en-US" w:eastAsia="zh-CN"/>
        </w:rPr>
        <w:t>18.兵团青年赴援疆省市就业。</w:t>
      </w:r>
      <w:r>
        <w:rPr>
          <w:rFonts w:hint="eastAsia" w:ascii="方正仿宋_GBK" w:hAnsi="方正仿宋_GBK" w:eastAsia="方正仿宋_GBK" w:cs="方正仿宋_GBK"/>
          <w:color w:val="auto"/>
          <w:sz w:val="32"/>
        </w:rPr>
        <w:t>由援疆省市为</w:t>
      </w:r>
      <w:r>
        <w:rPr>
          <w:rFonts w:hint="eastAsia" w:ascii="方正仿宋_GBK" w:hAnsi="方正仿宋_GBK" w:eastAsia="方正仿宋_GBK" w:cs="方正仿宋_GBK"/>
          <w:color w:val="auto"/>
          <w:sz w:val="32"/>
          <w:lang w:eastAsia="zh-CN"/>
        </w:rPr>
        <w:t>兵团三师</w:t>
      </w:r>
      <w:r>
        <w:rPr>
          <w:rFonts w:hint="eastAsia" w:ascii="方正仿宋_GBK" w:hAnsi="方正仿宋_GBK" w:eastAsia="方正仿宋_GBK" w:cs="方正仿宋_GBK"/>
          <w:color w:val="auto"/>
          <w:sz w:val="32"/>
        </w:rPr>
        <w:t>富余青年劳动力提供就业岗位, 由东莞市青联发动青联委员提供就业岗位信息，双向选择。每年向</w:t>
      </w:r>
      <w:r>
        <w:rPr>
          <w:rFonts w:hint="eastAsia" w:ascii="方正仿宋_GBK" w:hAnsi="方正仿宋_GBK" w:eastAsia="方正仿宋_GBK" w:cs="方正仿宋_GBK"/>
          <w:color w:val="auto"/>
          <w:sz w:val="32"/>
          <w:lang w:eastAsia="zh-CN"/>
        </w:rPr>
        <w:t>兵团</w:t>
      </w:r>
      <w:r>
        <w:rPr>
          <w:rFonts w:hint="eastAsia" w:ascii="方正仿宋_GBK" w:hAnsi="方正仿宋_GBK" w:eastAsia="方正仿宋_GBK" w:cs="方正仿宋_GBK"/>
          <w:color w:val="auto"/>
          <w:sz w:val="32"/>
        </w:rPr>
        <w:t>三师青年提供50个就业岗位。</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b/>
          <w:bCs/>
          <w:color w:val="auto"/>
          <w:sz w:val="32"/>
          <w:szCs w:val="32"/>
          <w:u w:val="none" w:color="auto"/>
          <w:lang w:val="en-US" w:eastAsia="zh-CN"/>
        </w:rPr>
        <w:t>牵头单位：</w:t>
      </w:r>
      <w:r>
        <w:rPr>
          <w:rFonts w:hint="eastAsia" w:ascii="方正仿宋_GBK" w:hAnsi="方正仿宋_GBK" w:eastAsia="方正仿宋_GBK" w:cs="方正仿宋_GBK"/>
          <w:color w:val="auto"/>
          <w:sz w:val="32"/>
          <w:lang w:val="en-US" w:eastAsia="zh-CN"/>
        </w:rPr>
        <w:t>团东莞市委</w:t>
      </w:r>
      <w:r>
        <w:rPr>
          <w:rFonts w:hint="eastAsia" w:ascii="方正仿宋_GBK" w:hAnsi="方正仿宋_GBK" w:eastAsia="方正仿宋_GBK" w:cs="方正仿宋_GBK"/>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2"/>
          <w:szCs w:val="32"/>
          <w:lang w:val="en-US" w:eastAsia="zh-CN"/>
        </w:rPr>
        <w:t>19.特色产品市场拓展推介。</w:t>
      </w:r>
      <w:r>
        <w:rPr>
          <w:rFonts w:hint="eastAsia" w:ascii="方正仿宋_GBK" w:hAnsi="方正仿宋_GBK" w:eastAsia="方正仿宋_GBK" w:cs="方正仿宋_GBK"/>
          <w:color w:val="auto"/>
          <w:sz w:val="32"/>
        </w:rPr>
        <w:t>免费参加特色产品市场拓展推介机会。结合东莞市的相关农产品、纺织品展会的相关情况，邀请</w:t>
      </w:r>
      <w:r>
        <w:rPr>
          <w:rFonts w:hint="eastAsia" w:ascii="方正仿宋_GBK" w:hAnsi="方正仿宋_GBK" w:eastAsia="方正仿宋_GBK" w:cs="方正仿宋_GBK"/>
          <w:color w:val="auto"/>
          <w:sz w:val="32"/>
          <w:lang w:eastAsia="zh-CN"/>
        </w:rPr>
        <w:t>兵团</w:t>
      </w:r>
      <w:r>
        <w:rPr>
          <w:rFonts w:hint="eastAsia" w:ascii="方正仿宋_GBK" w:hAnsi="方正仿宋_GBK" w:eastAsia="方正仿宋_GBK" w:cs="方正仿宋_GBK"/>
          <w:color w:val="auto"/>
          <w:sz w:val="32"/>
        </w:rPr>
        <w:t>三师的企业参与。</w:t>
      </w:r>
      <w:r>
        <w:rPr>
          <w:rFonts w:hint="eastAsia" w:ascii="方正仿宋_GBK" w:hAnsi="方正仿宋_GBK" w:eastAsia="方正仿宋_GBK" w:cs="方正仿宋_GBK"/>
          <w:color w:val="auto"/>
          <w:sz w:val="32"/>
          <w:lang w:eastAsia="zh-CN"/>
        </w:rPr>
        <w:t>每</w:t>
      </w:r>
      <w:r>
        <w:rPr>
          <w:rFonts w:hint="eastAsia" w:ascii="方正仿宋_GBK" w:hAnsi="方正仿宋_GBK" w:eastAsia="方正仿宋_GBK" w:cs="方正仿宋_GBK"/>
          <w:color w:val="auto"/>
          <w:sz w:val="32"/>
        </w:rPr>
        <w:t>年持续开展。</w:t>
      </w:r>
      <w:r>
        <w:rPr>
          <w:rFonts w:hint="eastAsia" w:ascii="方正仿宋_GBK" w:hAnsi="方正仿宋_GBK" w:eastAsia="方正仿宋_GBK" w:cs="方正仿宋_GBK"/>
          <w:b/>
          <w:bCs/>
          <w:color w:val="auto"/>
          <w:sz w:val="32"/>
          <w:lang w:eastAsia="zh-CN"/>
        </w:rPr>
        <w:t>（</w:t>
      </w:r>
      <w:r>
        <w:rPr>
          <w:rFonts w:hint="eastAsia" w:ascii="方正仿宋_GBK" w:hAnsi="方正仿宋_GBK" w:eastAsia="方正仿宋_GBK" w:cs="方正仿宋_GBK"/>
          <w:b/>
          <w:bCs/>
          <w:color w:val="auto"/>
          <w:sz w:val="32"/>
          <w:lang w:val="en-US" w:eastAsia="zh-CN"/>
        </w:rPr>
        <w:t>牵头单位：</w:t>
      </w:r>
      <w:r>
        <w:rPr>
          <w:rFonts w:hint="eastAsia" w:ascii="方正仿宋_GBK" w:hAnsi="方正仿宋_GBK" w:eastAsia="方正仿宋_GBK" w:cs="方正仿宋_GBK"/>
          <w:color w:val="auto"/>
          <w:sz w:val="32"/>
          <w:lang w:val="en-US" w:eastAsia="zh-CN"/>
        </w:rPr>
        <w:t>团东莞市委</w:t>
      </w:r>
      <w:r>
        <w:rPr>
          <w:rFonts w:hint="eastAsia" w:ascii="方正仿宋_GBK" w:hAnsi="方正仿宋_GBK" w:eastAsia="方正仿宋_GBK" w:cs="方正仿宋_GBK"/>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2"/>
          <w:szCs w:val="32"/>
          <w:lang w:val="en-US" w:eastAsia="zh-CN"/>
        </w:rPr>
        <w:t>20.青年创业园建设。</w:t>
      </w:r>
      <w:r>
        <w:rPr>
          <w:rFonts w:hint="eastAsia" w:ascii="方正仿宋_GBK" w:hAnsi="方正仿宋_GBK" w:eastAsia="方正仿宋_GBK" w:cs="方正仿宋_GBK"/>
          <w:color w:val="auto"/>
          <w:sz w:val="32"/>
        </w:rPr>
        <w:t>根据</w:t>
      </w:r>
      <w:r>
        <w:rPr>
          <w:rFonts w:hint="eastAsia" w:ascii="方正仿宋_GBK" w:hAnsi="方正仿宋_GBK" w:eastAsia="方正仿宋_GBK" w:cs="方正仿宋_GBK"/>
          <w:color w:val="auto"/>
          <w:sz w:val="32"/>
          <w:lang w:eastAsia="zh-CN"/>
        </w:rPr>
        <w:t>兵团</w:t>
      </w:r>
      <w:r>
        <w:rPr>
          <w:rFonts w:hint="eastAsia" w:ascii="方正仿宋_GBK" w:hAnsi="方正仿宋_GBK" w:eastAsia="方正仿宋_GBK" w:cs="方正仿宋_GBK"/>
          <w:color w:val="auto"/>
          <w:sz w:val="32"/>
        </w:rPr>
        <w:t>三师工业园区的建设情况</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rPr>
        <w:t>建设</w:t>
      </w:r>
      <w:r>
        <w:rPr>
          <w:rFonts w:hint="eastAsia" w:ascii="方正仿宋_GBK" w:hAnsi="方正仿宋_GBK" w:eastAsia="方正仿宋_GBK" w:cs="方正仿宋_GBK"/>
          <w:color w:val="auto"/>
          <w:sz w:val="32"/>
          <w:lang w:eastAsia="zh-CN"/>
        </w:rPr>
        <w:t>兵团</w:t>
      </w:r>
      <w:r>
        <w:rPr>
          <w:rFonts w:hint="eastAsia" w:ascii="方正仿宋_GBK" w:hAnsi="方正仿宋_GBK" w:eastAsia="方正仿宋_GBK" w:cs="方正仿宋_GBK"/>
          <w:color w:val="auto"/>
          <w:sz w:val="32"/>
        </w:rPr>
        <w:t>三师青年创业园，争取为青年创业园的创业青年提供场地、政策方面的支持。</w:t>
      </w:r>
      <w:r>
        <w:rPr>
          <w:rFonts w:hint="eastAsia" w:ascii="方正仿宋_GBK" w:hAnsi="方正仿宋_GBK" w:eastAsia="方正仿宋_GBK" w:cs="方正仿宋_GBK"/>
          <w:color w:val="auto"/>
          <w:sz w:val="32"/>
          <w:lang w:eastAsia="zh-CN"/>
        </w:rPr>
        <w:t>每年</w:t>
      </w:r>
      <w:r>
        <w:rPr>
          <w:rFonts w:hint="eastAsia" w:ascii="方正仿宋_GBK" w:hAnsi="方正仿宋_GBK" w:eastAsia="方正仿宋_GBK" w:cs="方正仿宋_GBK"/>
          <w:color w:val="auto"/>
          <w:sz w:val="32"/>
        </w:rPr>
        <w:t>持续开展。</w:t>
      </w:r>
      <w:r>
        <w:rPr>
          <w:rFonts w:hint="eastAsia" w:ascii="方正仿宋_GBK" w:hAnsi="方正仿宋_GBK" w:eastAsia="方正仿宋_GBK" w:cs="方正仿宋_GBK"/>
          <w:b/>
          <w:bCs/>
          <w:color w:val="auto"/>
          <w:sz w:val="32"/>
          <w:lang w:eastAsia="zh-CN"/>
        </w:rPr>
        <w:t>（</w:t>
      </w:r>
      <w:r>
        <w:rPr>
          <w:rFonts w:hint="eastAsia" w:ascii="方正仿宋_GBK" w:hAnsi="方正仿宋_GBK" w:eastAsia="方正仿宋_GBK" w:cs="方正仿宋_GBK"/>
          <w:b/>
          <w:bCs/>
          <w:color w:val="auto"/>
          <w:sz w:val="32"/>
          <w:lang w:val="en-US" w:eastAsia="zh-CN"/>
        </w:rPr>
        <w:t>牵头单位：</w:t>
      </w:r>
      <w:r>
        <w:rPr>
          <w:rFonts w:hint="eastAsia" w:ascii="方正仿宋_GBK" w:hAnsi="方正仿宋_GBK" w:eastAsia="方正仿宋_GBK" w:cs="方正仿宋_GBK"/>
          <w:color w:val="auto"/>
          <w:sz w:val="32"/>
          <w:lang w:val="en-US" w:eastAsia="zh-CN"/>
        </w:rPr>
        <w:t>团东莞市委</w:t>
      </w:r>
      <w:r>
        <w:rPr>
          <w:rFonts w:hint="eastAsia" w:ascii="方正仿宋_GBK" w:hAnsi="方正仿宋_GBK" w:eastAsia="方正仿宋_GBK" w:cs="方正仿宋_GBK"/>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21.希望工程圆梦行动。</w:t>
      </w:r>
      <w:r>
        <w:rPr>
          <w:rFonts w:hint="eastAsia" w:ascii="方正仿宋_GBK" w:hAnsi="方正仿宋_GBK" w:eastAsia="方正仿宋_GBK" w:cs="方正仿宋_GBK"/>
          <w:color w:val="auto"/>
          <w:sz w:val="32"/>
        </w:rPr>
        <w:t>将</w:t>
      </w:r>
      <w:r>
        <w:rPr>
          <w:rFonts w:hint="eastAsia" w:ascii="方正仿宋_GBK" w:hAnsi="方正仿宋_GBK" w:eastAsia="方正仿宋_GBK" w:cs="方正仿宋_GBK"/>
          <w:color w:val="auto"/>
          <w:sz w:val="32"/>
          <w:lang w:eastAsia="zh-CN"/>
        </w:rPr>
        <w:t>兵团</w:t>
      </w:r>
      <w:r>
        <w:rPr>
          <w:rFonts w:hint="eastAsia" w:ascii="方正仿宋_GBK" w:hAnsi="方正仿宋_GBK" w:eastAsia="方正仿宋_GBK" w:cs="方正仿宋_GBK"/>
          <w:color w:val="auto"/>
          <w:sz w:val="32"/>
        </w:rPr>
        <w:t>三师的学生纳入广东省青少年基金会的“圆梦行动”</w:t>
      </w:r>
      <w:r>
        <w:rPr>
          <w:rFonts w:hint="eastAsia" w:ascii="方正仿宋_GBK" w:hAnsi="方正仿宋_GBK" w:eastAsia="方正仿宋_GBK" w:cs="方正仿宋_GBK"/>
          <w:color w:val="auto"/>
          <w:sz w:val="32"/>
          <w:lang w:eastAsia="zh-CN"/>
        </w:rPr>
        <w:t>服务对象，</w:t>
      </w:r>
      <w:r>
        <w:rPr>
          <w:rFonts w:hint="eastAsia" w:ascii="方正仿宋_GBK" w:hAnsi="方正仿宋_GBK" w:eastAsia="方正仿宋_GBK" w:cs="方正仿宋_GBK"/>
          <w:color w:val="auto"/>
          <w:sz w:val="32"/>
        </w:rPr>
        <w:t>资助学生完成学业。每年资助150名小学生。</w:t>
      </w:r>
      <w:r>
        <w:rPr>
          <w:rFonts w:hint="eastAsia" w:ascii="方正仿宋_GBK" w:hAnsi="方正仿宋_GBK" w:eastAsia="方正仿宋_GBK" w:cs="方正仿宋_GBK"/>
          <w:b/>
          <w:bCs/>
          <w:color w:val="auto"/>
          <w:sz w:val="32"/>
          <w:lang w:eastAsia="zh-CN"/>
        </w:rPr>
        <w:t>（</w:t>
      </w:r>
      <w:r>
        <w:rPr>
          <w:rFonts w:hint="eastAsia" w:ascii="方正仿宋_GBK" w:hAnsi="方正仿宋_GBK" w:eastAsia="方正仿宋_GBK" w:cs="方正仿宋_GBK"/>
          <w:b/>
          <w:bCs/>
          <w:color w:val="auto"/>
          <w:sz w:val="32"/>
          <w:lang w:val="en-US" w:eastAsia="zh-CN"/>
        </w:rPr>
        <w:t>牵头单位：</w:t>
      </w:r>
      <w:r>
        <w:rPr>
          <w:rFonts w:hint="eastAsia" w:ascii="方正仿宋_GBK" w:hAnsi="方正仿宋_GBK" w:eastAsia="方正仿宋_GBK" w:cs="方正仿宋_GBK"/>
          <w:color w:val="auto"/>
          <w:sz w:val="32"/>
          <w:lang w:val="en-US" w:eastAsia="zh-CN"/>
        </w:rPr>
        <w:t>省青少年发展基金会，</w:t>
      </w:r>
      <w:r>
        <w:rPr>
          <w:rFonts w:hint="eastAsia" w:ascii="方正仿宋_GBK" w:hAnsi="方正仿宋_GBK" w:eastAsia="方正仿宋_GBK" w:cs="方正仿宋_GBK"/>
          <w:b/>
          <w:bCs/>
          <w:color w:val="auto"/>
          <w:sz w:val="32"/>
          <w:lang w:val="en-US" w:eastAsia="zh-CN"/>
        </w:rPr>
        <w:t>参与单位：</w:t>
      </w:r>
      <w:r>
        <w:rPr>
          <w:rFonts w:hint="eastAsia" w:ascii="方正仿宋_GBK" w:hAnsi="方正仿宋_GBK" w:eastAsia="方正仿宋_GBK" w:cs="方正仿宋_GBK"/>
          <w:color w:val="auto"/>
          <w:sz w:val="32"/>
          <w:lang w:val="en-US" w:eastAsia="zh-CN"/>
        </w:rPr>
        <w:t>团东莞市委</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lang w:val="en-US" w:eastAsia="zh-CN"/>
        </w:rPr>
        <w:t xml:space="preserve">      </w:t>
      </w:r>
      <w:r>
        <w:rPr>
          <w:rFonts w:hint="eastAsia" w:ascii="仿宋_GB2312" w:eastAsia="仿宋_GB2312"/>
          <w:color w:val="auto"/>
          <w:sz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（四）青年学业助力行动</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22.“希望工程”资助喀什困难学生就学计划。</w:t>
      </w:r>
      <w:r>
        <w:rPr>
          <w:rFonts w:hint="eastAsia" w:ascii="方正仿宋_GBK" w:hAnsi="方正仿宋_GBK" w:eastAsia="方正仿宋_GBK" w:cs="方正仿宋_GBK"/>
          <w:color w:val="auto"/>
          <w:sz w:val="32"/>
          <w:szCs w:val="32"/>
          <w:lang w:val="en-US" w:eastAsia="zh-CN"/>
        </w:rPr>
        <w:t>资助支持喀什地区建档立卡贫困家庭的学生顺利完成学业。每年资助不少于15万元，具体人数和发放标准每年根据实际情况由广东、喀什双方协商确定。（</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lang w:val="en-US" w:eastAsia="zh-CN"/>
        </w:rPr>
        <w:t>省青少年发展基金会，</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23.</w:t>
      </w:r>
      <w:r>
        <w:rPr>
          <w:rFonts w:hint="eastAsia" w:ascii="方正仿宋_GBK" w:hAnsi="方正仿宋_GBK" w:eastAsia="方正仿宋_GBK" w:cs="方正仿宋_GBK"/>
          <w:b/>
          <w:bCs/>
          <w:color w:val="auto"/>
          <w:sz w:val="32"/>
          <w:szCs w:val="32"/>
        </w:rPr>
        <w:t>希望小学多功能室建设</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rPr>
        <w:t>改善贫困村办学条件，捐赠快乐音乐教室、快乐美术室、多媒体室、电脑室、文体器材、双语语音教室等相关设备。每年建设3个多功能室，每个投入5万元。（</w:t>
      </w:r>
      <w:r>
        <w:rPr>
          <w:rFonts w:hint="eastAsia" w:ascii="方正仿宋_GBK" w:hAnsi="方正仿宋_GBK" w:eastAsia="方正仿宋_GBK" w:cs="方正仿宋_GBK"/>
          <w:b/>
          <w:bCs/>
          <w:color w:val="auto"/>
          <w:sz w:val="32"/>
          <w:szCs w:val="32"/>
        </w:rPr>
        <w:t>牵头单位：</w:t>
      </w:r>
      <w:r>
        <w:rPr>
          <w:rFonts w:hint="eastAsia" w:ascii="方正仿宋_GBK" w:hAnsi="方正仿宋_GBK" w:eastAsia="方正仿宋_GBK" w:cs="方正仿宋_GBK"/>
          <w:color w:val="auto"/>
          <w:sz w:val="32"/>
          <w:lang w:val="en-US" w:eastAsia="zh-CN"/>
        </w:rPr>
        <w:t>省青少年发展基金会，</w:t>
      </w:r>
      <w:r>
        <w:rPr>
          <w:rFonts w:hint="eastAsia" w:ascii="方正仿宋_GBK" w:hAnsi="方正仿宋_GBK" w:eastAsia="方正仿宋_GBK" w:cs="方正仿宋_GBK"/>
          <w:b/>
          <w:bCs/>
          <w:color w:val="auto"/>
          <w:sz w:val="32"/>
          <w:szCs w:val="32"/>
        </w:rPr>
        <w:t>参与单位：</w:t>
      </w:r>
      <w:r>
        <w:rPr>
          <w:rFonts w:hint="eastAsia" w:ascii="方正仿宋_GBK" w:hAnsi="方正仿宋_GBK" w:eastAsia="方正仿宋_GBK" w:cs="方正仿宋_GBK"/>
          <w:color w:val="auto"/>
          <w:sz w:val="32"/>
          <w:szCs w:val="32"/>
        </w:rPr>
        <w:t>广州、</w:t>
      </w:r>
      <w:r>
        <w:rPr>
          <w:rFonts w:hint="eastAsia" w:ascii="方正仿宋_GBK" w:hAnsi="方正仿宋_GBK" w:eastAsia="方正仿宋_GBK" w:cs="方正仿宋_GBK"/>
          <w:color w:val="auto"/>
          <w:sz w:val="32"/>
          <w:szCs w:val="32"/>
          <w:lang w:eastAsia="zh-CN"/>
        </w:rPr>
        <w:t>深圳、</w:t>
      </w:r>
      <w:r>
        <w:rPr>
          <w:rFonts w:hint="eastAsia" w:ascii="方正仿宋_GBK" w:hAnsi="方正仿宋_GBK" w:eastAsia="方正仿宋_GBK" w:cs="方正仿宋_GBK"/>
          <w:color w:val="auto"/>
          <w:sz w:val="32"/>
          <w:szCs w:val="32"/>
        </w:rPr>
        <w:t>佛山、东莞等有关地市团委）</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24.</w:t>
      </w:r>
      <w:r>
        <w:rPr>
          <w:rFonts w:hint="eastAsia" w:ascii="方正仿宋_GBK" w:hAnsi="方正仿宋_GBK" w:eastAsia="方正仿宋_GBK" w:cs="方正仿宋_GBK"/>
          <w:b/>
          <w:bCs/>
          <w:color w:val="auto"/>
          <w:sz w:val="32"/>
          <w:szCs w:val="32"/>
          <w:lang w:val="zh-CN"/>
        </w:rPr>
        <w:t>支持喀什基层学校少先队鼓号队建设计划。</w:t>
      </w:r>
      <w:r>
        <w:rPr>
          <w:rFonts w:hint="eastAsia" w:ascii="方正仿宋_GBK" w:hAnsi="方正仿宋_GBK" w:eastAsia="方正仿宋_GBK" w:cs="方正仿宋_GBK"/>
          <w:color w:val="auto"/>
          <w:sz w:val="32"/>
          <w:szCs w:val="32"/>
          <w:lang w:val="zh-CN"/>
        </w:rPr>
        <w:t>援助一批少先队鼓号器材。每年援助</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lang w:val="zh-CN"/>
        </w:rPr>
        <w:t>所学校鼓号队，每所投入1.5万元。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rPr>
        <w:t>牵头单位：</w:t>
      </w:r>
      <w:r>
        <w:rPr>
          <w:rFonts w:hint="eastAsia" w:ascii="方正仿宋_GBK" w:hAnsi="方正仿宋_GBK" w:eastAsia="方正仿宋_GBK" w:cs="方正仿宋_GBK"/>
          <w:color w:val="auto"/>
          <w:sz w:val="32"/>
          <w:lang w:val="en-US" w:eastAsia="zh-CN"/>
        </w:rPr>
        <w:t>省青少年发展基金会、团省委少年部，</w:t>
      </w:r>
      <w:r>
        <w:rPr>
          <w:rFonts w:hint="eastAsia" w:ascii="方正仿宋_GBK" w:hAnsi="方正仿宋_GBK" w:eastAsia="方正仿宋_GBK" w:cs="方正仿宋_GBK"/>
          <w:b/>
          <w:bCs/>
          <w:color w:val="auto"/>
          <w:sz w:val="32"/>
          <w:szCs w:val="32"/>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25.</w:t>
      </w:r>
      <w:r>
        <w:rPr>
          <w:rFonts w:hint="eastAsia" w:ascii="方正仿宋_GBK" w:hAnsi="方正仿宋_GBK" w:eastAsia="方正仿宋_GBK" w:cs="方正仿宋_GBK"/>
          <w:b/>
          <w:bCs/>
          <w:color w:val="auto"/>
          <w:sz w:val="32"/>
          <w:szCs w:val="32"/>
          <w:lang w:val="zh-CN"/>
        </w:rPr>
        <w:t>穗疏手拉手图书室。</w:t>
      </w:r>
      <w:r>
        <w:rPr>
          <w:rFonts w:hint="eastAsia" w:ascii="方正仿宋_GBK" w:hAnsi="方正仿宋_GBK" w:eastAsia="方正仿宋_GBK" w:cs="方正仿宋_GBK"/>
          <w:color w:val="auto"/>
          <w:sz w:val="32"/>
          <w:szCs w:val="32"/>
          <w:lang w:val="zh-CN"/>
        </w:rPr>
        <w:t>动员社会力量，支持建设“穗疏手拉手图书室”。每年援建25所学校图书室。</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rPr>
        <w:t>牵头单位：</w:t>
      </w:r>
      <w:r>
        <w:rPr>
          <w:rFonts w:hint="eastAsia" w:ascii="方正仿宋_GBK" w:hAnsi="方正仿宋_GBK" w:eastAsia="方正仿宋_GBK" w:cs="方正仿宋_GBK"/>
          <w:color w:val="auto"/>
          <w:sz w:val="32"/>
          <w:szCs w:val="32"/>
          <w:lang w:eastAsia="zh-CN"/>
        </w:rPr>
        <w:t>团广州市委</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b/>
          <w:bCs/>
          <w:color w:val="auto"/>
          <w:sz w:val="32"/>
          <w:szCs w:val="32"/>
          <w:lang w:val="en-US" w:eastAsia="zh-CN"/>
        </w:rPr>
        <w:t>26.“青年驿站”交流计划。</w:t>
      </w:r>
      <w:r>
        <w:rPr>
          <w:rFonts w:hint="eastAsia" w:ascii="方正仿宋_GBK" w:hAnsi="方正仿宋_GBK" w:eastAsia="方正仿宋_GBK" w:cs="方正仿宋_GBK"/>
          <w:color w:val="auto"/>
          <w:sz w:val="32"/>
          <w:szCs w:val="32"/>
          <w:lang w:val="zh-CN"/>
        </w:rPr>
        <w:t>优化“青年驿站”机制，为喀什应届大学生来深圳求职创造便利条件，为来深圳求职的喀什应届大学生提供7天免费住宿。鼓励优秀站友赴喀什开展访问交流活动。每年组织10名优秀站友和喀什骨干开展互访交流工作。</w:t>
      </w:r>
      <w:r>
        <w:rPr>
          <w:rFonts w:hint="eastAsia" w:ascii="方正仿宋_GBK" w:hAnsi="方正仿宋_GBK" w:eastAsia="方正仿宋_GBK" w:cs="方正仿宋_GBK"/>
          <w:color w:val="auto"/>
          <w:sz w:val="32"/>
          <w:szCs w:val="32"/>
          <w:lang w:val="zh-CN"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团深圳市委</w:t>
      </w:r>
      <w:r>
        <w:rPr>
          <w:rFonts w:hint="eastAsia" w:ascii="方正仿宋_GBK" w:hAnsi="方正仿宋_GBK" w:eastAsia="方正仿宋_GBK" w:cs="方正仿宋_GBK"/>
          <w:color w:val="auto"/>
          <w:sz w:val="32"/>
          <w:szCs w:val="32"/>
          <w:lang w:val="zh-CN"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（五）其他</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27.援助青少年活动中心建设。</w:t>
      </w:r>
      <w:r>
        <w:rPr>
          <w:rFonts w:hint="eastAsia" w:ascii="方正仿宋_GBK" w:hAnsi="方正仿宋_GBK" w:eastAsia="方正仿宋_GBK" w:cs="方正仿宋_GBK"/>
          <w:color w:val="auto"/>
          <w:sz w:val="32"/>
          <w:szCs w:val="32"/>
          <w:lang w:val="en-US" w:eastAsia="zh-CN"/>
        </w:rPr>
        <w:t>援助喀什青少年活动中心、疏附县青少年活动中心，引入广东的成熟运营管理模式，推动师资建设、课程设置、活动开展、考察互访和项目合作，推动喀什、疏附青少年活动中心服务升级。</w:t>
      </w:r>
      <w:r>
        <w:rPr>
          <w:rFonts w:hint="eastAsia" w:ascii="方正仿宋_GBK" w:hAnsi="方正仿宋_GBK" w:eastAsia="方正仿宋_GBK" w:cs="方正仿宋_GBK"/>
          <w:color w:val="auto"/>
          <w:sz w:val="32"/>
          <w:lang w:eastAsia="zh-CN"/>
        </w:rPr>
        <w:t>每年</w:t>
      </w:r>
      <w:r>
        <w:rPr>
          <w:rFonts w:hint="eastAsia" w:ascii="方正仿宋_GBK" w:hAnsi="方正仿宋_GBK" w:eastAsia="方正仿宋_GBK" w:cs="方正仿宋_GBK"/>
          <w:color w:val="auto"/>
          <w:sz w:val="32"/>
          <w:szCs w:val="32"/>
          <w:lang w:val="en-US" w:eastAsia="zh-CN"/>
        </w:rPr>
        <w:t>持续开展。（</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团省委宣传部、广东省青少年宫协会</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广州、深圳、佛山、东莞、中山等有关地市团委，广州市少年宫、广州市青年文化宫、</w:t>
      </w:r>
      <w:r>
        <w:rPr>
          <w:rFonts w:hint="eastAsia" w:ascii="方正仿宋_GBK" w:hAnsi="方正仿宋_GBK" w:eastAsia="方正仿宋_GBK" w:cs="方正仿宋_GBK"/>
          <w:color w:val="auto"/>
          <w:sz w:val="32"/>
          <w:szCs w:val="32"/>
        </w:rPr>
        <w:t>深圳市青少年活动中心、深圳市少年宫</w:t>
      </w:r>
      <w:r>
        <w:rPr>
          <w:rFonts w:hint="eastAsia" w:ascii="方正仿宋_GBK" w:hAnsi="方正仿宋_GBK" w:eastAsia="方正仿宋_GBK" w:cs="方正仿宋_GBK"/>
          <w:color w:val="auto"/>
          <w:sz w:val="32"/>
          <w:szCs w:val="32"/>
          <w:lang w:eastAsia="zh-CN"/>
        </w:rPr>
        <w:t>、佛山市青少年文化宫、东莞市青少年活动中心、中山市青少年活动中心（中山青少年宫）</w:t>
      </w:r>
      <w:r>
        <w:rPr>
          <w:rFonts w:hint="eastAsia" w:ascii="方正仿宋_GBK" w:hAnsi="方正仿宋_GBK" w:eastAsia="方正仿宋_GBK" w:cs="方正仿宋_GBK"/>
          <w:color w:val="auto"/>
          <w:sz w:val="32"/>
          <w:szCs w:val="32"/>
        </w:rPr>
        <w:t>等</w:t>
      </w:r>
      <w:r>
        <w:rPr>
          <w:rFonts w:hint="eastAsia" w:ascii="方正仿宋_GBK" w:hAnsi="方正仿宋_GBK" w:eastAsia="方正仿宋_GBK" w:cs="方正仿宋_GBK"/>
          <w:color w:val="auto"/>
          <w:sz w:val="32"/>
          <w:szCs w:val="32"/>
          <w:u w:val="none" w:color="auto"/>
          <w:lang w:val="en-US" w:eastAsia="zh-CN"/>
        </w:rPr>
        <w:t>广东省青少年宫协会</w:t>
      </w:r>
      <w:r>
        <w:rPr>
          <w:rFonts w:hint="eastAsia" w:ascii="方正仿宋_GBK" w:hAnsi="方正仿宋_GBK" w:eastAsia="方正仿宋_GBK" w:cs="方正仿宋_GBK"/>
          <w:color w:val="auto"/>
          <w:sz w:val="32"/>
          <w:szCs w:val="32"/>
        </w:rPr>
        <w:t>会员单位</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28.健康直通车。</w:t>
      </w:r>
      <w:r>
        <w:rPr>
          <w:rFonts w:hint="eastAsia" w:ascii="方正仿宋_GBK" w:hAnsi="方正仿宋_GBK" w:eastAsia="方正仿宋_GBK" w:cs="方正仿宋_GBK"/>
          <w:color w:val="auto"/>
          <w:sz w:val="32"/>
          <w:szCs w:val="32"/>
          <w:lang w:val="en-US" w:eastAsia="zh-CN"/>
        </w:rPr>
        <w:t>组织医疗专家团走进新疆，为当地群众提供义诊、赠药活动，安排医疗专家与当地医生结对，进行长期指导，提升当地医疗水平，并对喀什市青少年进行心理疏导和思想引导。每年组织一次义诊。</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rPr>
        <w:t>牵头单位：</w:t>
      </w:r>
      <w:r>
        <w:rPr>
          <w:rFonts w:hint="eastAsia" w:ascii="方正仿宋_GBK" w:hAnsi="方正仿宋_GBK" w:eastAsia="方正仿宋_GBK" w:cs="方正仿宋_GBK"/>
          <w:color w:val="auto"/>
          <w:sz w:val="32"/>
          <w:szCs w:val="32"/>
        </w:rPr>
        <w:t>省青年志愿者行动指导中心，</w:t>
      </w:r>
      <w:r>
        <w:rPr>
          <w:rFonts w:hint="eastAsia" w:ascii="方正仿宋_GBK" w:hAnsi="方正仿宋_GBK" w:eastAsia="方正仿宋_GBK" w:cs="方正仿宋_GBK"/>
          <w:b/>
          <w:bCs/>
          <w:color w:val="auto"/>
          <w:sz w:val="32"/>
          <w:szCs w:val="32"/>
        </w:rPr>
        <w:t>参与单位：</w:t>
      </w:r>
      <w:r>
        <w:rPr>
          <w:rFonts w:hint="eastAsia" w:ascii="方正仿宋_GBK" w:hAnsi="方正仿宋_GBK" w:eastAsia="方正仿宋_GBK" w:cs="方正仿宋_GBK"/>
          <w:color w:val="auto"/>
          <w:sz w:val="32"/>
          <w:szCs w:val="32"/>
          <w:u w:val="none" w:color="auto"/>
          <w:lang w:val="en-US" w:eastAsia="zh-CN"/>
        </w:rPr>
        <w:t>广州、深圳、佛山、东莞等地市团委，</w:t>
      </w:r>
      <w:r>
        <w:rPr>
          <w:rFonts w:hint="eastAsia" w:ascii="方正仿宋_GBK" w:hAnsi="方正仿宋_GBK" w:eastAsia="方正仿宋_GBK" w:cs="方正仿宋_GBK"/>
          <w:color w:val="auto"/>
          <w:sz w:val="32"/>
          <w:szCs w:val="32"/>
          <w:lang w:eastAsia="zh-CN"/>
        </w:rPr>
        <w:t>中山大学、暨南大学、南方医科大学、广州中医药大学、广州医科大学等有关高校及其附属医院团委</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_GBK" w:hAnsi="方正仿宋_GBK" w:eastAsia="方正仿宋_GBK" w:cs="方正仿宋_GBK"/>
          <w:b/>
          <w:bCs/>
          <w:color w:val="auto"/>
          <w:kern w:val="0"/>
          <w:sz w:val="24"/>
          <w:lang w:val="en-US" w:eastAsia="zh-CN"/>
        </w:rPr>
      </w:pPr>
      <w:r>
        <w:rPr>
          <w:rFonts w:hint="eastAsia" w:ascii="方正仿宋_GBK" w:hAnsi="方正仿宋_GBK" w:eastAsia="方正仿宋_GBK" w:cs="方正仿宋_GBK"/>
          <w:b/>
          <w:bCs/>
          <w:color w:val="auto"/>
          <w:sz w:val="32"/>
          <w:szCs w:val="32"/>
          <w:lang w:val="en-US" w:eastAsia="zh-CN"/>
        </w:rPr>
        <w:t>29.青年之家建设。</w:t>
      </w:r>
      <w:r>
        <w:rPr>
          <w:rFonts w:hint="eastAsia" w:ascii="方正仿宋_GBK" w:hAnsi="方正仿宋_GBK" w:eastAsia="方正仿宋_GBK" w:cs="方正仿宋_GBK"/>
          <w:color w:val="auto"/>
          <w:sz w:val="32"/>
          <w:szCs w:val="32"/>
        </w:rPr>
        <w:t>为</w:t>
      </w:r>
      <w:r>
        <w:rPr>
          <w:rFonts w:hint="eastAsia" w:ascii="方正仿宋_GBK" w:hAnsi="方正仿宋_GBK" w:eastAsia="方正仿宋_GBK" w:cs="方正仿宋_GBK"/>
          <w:color w:val="auto"/>
          <w:sz w:val="32"/>
          <w:szCs w:val="32"/>
          <w:lang w:eastAsia="zh-CN"/>
        </w:rPr>
        <w:t>兵团</w:t>
      </w:r>
      <w:r>
        <w:rPr>
          <w:rFonts w:hint="eastAsia" w:ascii="方正仿宋_GBK" w:hAnsi="方正仿宋_GBK" w:eastAsia="方正仿宋_GBK" w:cs="方正仿宋_GBK"/>
          <w:color w:val="auto"/>
          <w:sz w:val="32"/>
          <w:szCs w:val="32"/>
        </w:rPr>
        <w:t>三师“青年之家”建设提供物资、资金的支持。每年支持一定物资和资金。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团东莞市委</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30.共青团、少先队组织共建。</w:t>
      </w:r>
      <w:r>
        <w:rPr>
          <w:rFonts w:hint="eastAsia" w:ascii="方正仿宋_GBK" w:hAnsi="方正仿宋_GBK" w:eastAsia="方正仿宋_GBK" w:cs="方正仿宋_GBK"/>
          <w:color w:val="auto"/>
          <w:sz w:val="32"/>
          <w:szCs w:val="32"/>
        </w:rPr>
        <w:t>两地共青团、少先队组织结对，共建共同谋划、参与大型活动。</w:t>
      </w:r>
      <w:r>
        <w:rPr>
          <w:rFonts w:hint="eastAsia" w:ascii="方正仿宋_GBK" w:hAnsi="方正仿宋_GBK" w:eastAsia="方正仿宋_GBK" w:cs="方正仿宋_GBK"/>
          <w:color w:val="auto"/>
          <w:sz w:val="32"/>
          <w:lang w:eastAsia="zh-CN"/>
        </w:rPr>
        <w:t>每年</w:t>
      </w:r>
      <w:r>
        <w:rPr>
          <w:rFonts w:hint="eastAsia" w:ascii="方正仿宋_GBK" w:hAnsi="方正仿宋_GBK" w:eastAsia="方正仿宋_GBK" w:cs="方正仿宋_GBK"/>
          <w:color w:val="auto"/>
          <w:sz w:val="32"/>
          <w:szCs w:val="32"/>
        </w:rPr>
        <w:t>持续开展。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团东莞市委</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31.希望工程快乐体育园地。</w:t>
      </w:r>
      <w:r>
        <w:rPr>
          <w:rFonts w:hint="eastAsia" w:ascii="方正仿宋_GBK" w:hAnsi="方正仿宋_GBK" w:eastAsia="方正仿宋_GBK" w:cs="方正仿宋_GBK"/>
          <w:color w:val="auto"/>
          <w:sz w:val="32"/>
          <w:szCs w:val="32"/>
        </w:rPr>
        <w:t>为</w:t>
      </w:r>
      <w:r>
        <w:rPr>
          <w:rFonts w:hint="eastAsia" w:ascii="方正仿宋_GBK" w:hAnsi="方正仿宋_GBK" w:eastAsia="方正仿宋_GBK" w:cs="方正仿宋_GBK"/>
          <w:color w:val="auto"/>
          <w:sz w:val="32"/>
          <w:szCs w:val="32"/>
          <w:lang w:eastAsia="zh-CN"/>
        </w:rPr>
        <w:t>兵团</w:t>
      </w:r>
      <w:r>
        <w:rPr>
          <w:rFonts w:hint="eastAsia" w:ascii="方正仿宋_GBK" w:hAnsi="方正仿宋_GBK" w:eastAsia="方正仿宋_GBK" w:cs="方正仿宋_GBK"/>
          <w:color w:val="auto"/>
          <w:sz w:val="32"/>
          <w:szCs w:val="32"/>
        </w:rPr>
        <w:t>三师32所中小学和1所职业技术学校建设希望工程快乐体育园地各1个，</w:t>
      </w:r>
      <w:r>
        <w:rPr>
          <w:rFonts w:hint="eastAsia" w:ascii="方正仿宋_GBK" w:hAnsi="方正仿宋_GBK" w:eastAsia="方正仿宋_GBK" w:cs="方正仿宋_GBK"/>
          <w:color w:val="auto"/>
          <w:sz w:val="32"/>
          <w:szCs w:val="32"/>
          <w:lang w:eastAsia="zh-CN"/>
        </w:rPr>
        <w:t>建设</w:t>
      </w:r>
      <w:r>
        <w:rPr>
          <w:rFonts w:hint="eastAsia" w:ascii="方正仿宋_GBK" w:hAnsi="方正仿宋_GBK" w:eastAsia="方正仿宋_GBK" w:cs="方正仿宋_GBK"/>
          <w:color w:val="auto"/>
          <w:sz w:val="32"/>
          <w:szCs w:val="32"/>
        </w:rPr>
        <w:t>快乐音乐教室、快乐美术教室、希望多媒体教室、希望电脑室等希望小学建设升级项目。2018-2020年实施，结合东莞市的援疆工作统筹考虑。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团东莞市委</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五、对口支援西藏项目与分工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（一）青少年交流行动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1.中小学生“手拉手”结对书信交流。</w:t>
      </w:r>
      <w:r>
        <w:rPr>
          <w:rFonts w:hint="eastAsia" w:ascii="方正仿宋_GBK" w:hAnsi="方正仿宋_GBK" w:eastAsia="方正仿宋_GBK" w:cs="方正仿宋_GBK"/>
          <w:color w:val="auto"/>
          <w:sz w:val="32"/>
          <w:szCs w:val="32"/>
          <w:lang w:val="en-US" w:eastAsia="zh-CN"/>
        </w:rPr>
        <w:t>巩固两地中小学校及班级结对基础，扩大两地青少年手拉手结对规模，提高书信和在线交流频次，不断促进西藏和内地青少年间的交往交流。2018-2020年，逐步实现受援地中小学结对全覆盖，开展日常性交流。（</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团省委少年部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2.“民族团结一家亲”融情实践交流</w:t>
      </w:r>
      <w:r>
        <w:rPr>
          <w:rFonts w:hint="eastAsia" w:ascii="方正仿宋_GBK" w:hAnsi="方正仿宋_GBK" w:eastAsia="方正仿宋_GBK" w:cs="方正仿宋_GBK"/>
          <w:b/>
          <w:bCs/>
          <w:color w:val="auto"/>
          <w:sz w:val="32"/>
          <w:szCs w:val="32"/>
          <w:lang w:val="en-US" w:eastAsia="zh-CN"/>
        </w:rPr>
        <w:tab/>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组织受援地青少年到广东开展“民族团结一家亲”融情实践活动。每年持续开展，每年不少于30人，每年不少于12.5万元。（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团省委少年部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3.各界青年互访交流。</w:t>
      </w:r>
      <w:r>
        <w:rPr>
          <w:rFonts w:hint="eastAsia" w:ascii="方正仿宋_GBK" w:hAnsi="方正仿宋_GBK" w:eastAsia="方正仿宋_GBK" w:cs="方正仿宋_GBK"/>
          <w:color w:val="auto"/>
          <w:sz w:val="32"/>
          <w:szCs w:val="32"/>
          <w:lang w:val="en-US" w:eastAsia="zh-CN"/>
        </w:rPr>
        <w:t>组织两地基层团干部、大学生村官、青联委员、青年企业家等，开展学习考察交流互访活动。每年持续开展，两地每年各20人、10天，资金20万元。（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团省委统战联络部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4.义工交流计划。</w:t>
      </w:r>
      <w:r>
        <w:rPr>
          <w:rFonts w:hint="eastAsia" w:ascii="方正仿宋_GBK" w:hAnsi="方正仿宋_GBK" w:eastAsia="方正仿宋_GBK" w:cs="方正仿宋_GBK"/>
          <w:color w:val="auto"/>
          <w:sz w:val="32"/>
          <w:szCs w:val="32"/>
          <w:lang w:val="en-US" w:eastAsia="zh-CN"/>
        </w:rPr>
        <w:t>组织开展志愿服务骨干、义工的合作交流。每年持续开展，每年10人，资金6万元。（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团深圳市委）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（二）青年人才行动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5.广东高校西部计划西藏专项志愿者宣传招募计划</w:t>
      </w:r>
      <w:r>
        <w:rPr>
          <w:rFonts w:hint="eastAsia" w:ascii="方正仿宋_GBK" w:hAnsi="方正仿宋_GBK" w:eastAsia="方正仿宋_GBK" w:cs="方正仿宋_GBK"/>
          <w:color w:val="auto"/>
          <w:sz w:val="32"/>
          <w:szCs w:val="32"/>
          <w:lang w:val="en-US" w:eastAsia="zh-CN"/>
        </w:rPr>
        <w:t>。根据团中央西部计划全国项目办要求，实施西部计划西藏专项工作，选派志愿者进藏志愿服务。每年持续开展。（</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省志愿者行动指导中心</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lang w:eastAsia="zh-CN"/>
        </w:rPr>
        <w:t>各高等学校团委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6.希望乡村教师计划西藏专项。</w:t>
      </w:r>
      <w:r>
        <w:rPr>
          <w:rFonts w:hint="eastAsia" w:ascii="方正仿宋_GBK" w:hAnsi="方正仿宋_GBK" w:eastAsia="方正仿宋_GBK" w:cs="方正仿宋_GBK"/>
          <w:color w:val="auto"/>
          <w:sz w:val="32"/>
          <w:szCs w:val="32"/>
          <w:lang w:val="en-US" w:eastAsia="zh-CN"/>
        </w:rPr>
        <w:t>选拔优秀应届毕业生、在校大学生及社会爱心人士，进行培训后参与支教服务半年至3年。每年招募教师志愿者30人，每人每年5万。（</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省青少年发展基金会</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7.团队干部培训。</w:t>
      </w:r>
      <w:r>
        <w:rPr>
          <w:rFonts w:hint="eastAsia" w:ascii="方正仿宋_GBK" w:hAnsi="方正仿宋_GBK" w:eastAsia="方正仿宋_GBK" w:cs="方正仿宋_GBK"/>
          <w:color w:val="auto"/>
          <w:sz w:val="32"/>
          <w:szCs w:val="32"/>
          <w:lang w:val="en-US" w:eastAsia="zh-CN"/>
        </w:rPr>
        <w:t>组织受援地团干部、少先队辅导员到广东参加培训。每年持续开展，每年50人，资金150万元。（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团省委组织部</w:t>
      </w:r>
      <w:r>
        <w:rPr>
          <w:rFonts w:hint="eastAsia" w:ascii="方正仿宋_GBK" w:hAnsi="方正仿宋_GBK" w:eastAsia="方正仿宋_GBK" w:cs="方正仿宋_GBK"/>
          <w:color w:val="auto"/>
          <w:sz w:val="32"/>
          <w:szCs w:val="32"/>
          <w:u w:val="none" w:color="auto"/>
          <w:lang w:val="en-US" w:eastAsia="zh-CN"/>
        </w:rPr>
        <w:t>、少年部，</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8.青年人才培训。</w:t>
      </w:r>
      <w:r>
        <w:rPr>
          <w:rFonts w:hint="eastAsia" w:ascii="方正仿宋_GBK" w:hAnsi="方正仿宋_GBK" w:eastAsia="方正仿宋_GBK" w:cs="方正仿宋_GBK"/>
          <w:color w:val="auto"/>
          <w:sz w:val="32"/>
          <w:szCs w:val="32"/>
          <w:lang w:val="en-US" w:eastAsia="zh-CN"/>
        </w:rPr>
        <w:t>组织受援地创业青年、青年农牧民致富带头人到广东参加实践培训。每年持续开展，每年10人，资金10万元。（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团省委青年发展部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9.健康直通车。</w:t>
      </w:r>
      <w:r>
        <w:rPr>
          <w:rFonts w:hint="eastAsia" w:ascii="方正仿宋_GBK" w:hAnsi="方正仿宋_GBK" w:eastAsia="方正仿宋_GBK" w:cs="方正仿宋_GBK"/>
          <w:color w:val="auto"/>
          <w:sz w:val="32"/>
          <w:szCs w:val="32"/>
          <w:lang w:val="en-US" w:eastAsia="zh-CN"/>
        </w:rPr>
        <w:t>组织医疗专家团走进西藏，为当地群众提供义诊、赠药活动，安排医疗专家与当地医生结对，进行长期指导，提升当地医疗水平，并对林芝市青少年进行心理疏导和思想引导。每年组织一次义诊。（</w:t>
      </w:r>
      <w:r>
        <w:rPr>
          <w:rFonts w:hint="eastAsia" w:ascii="方正仿宋_GBK" w:hAnsi="方正仿宋_GBK" w:eastAsia="方正仿宋_GBK" w:cs="方正仿宋_GBK"/>
          <w:b/>
          <w:bCs/>
          <w:color w:val="auto"/>
          <w:sz w:val="32"/>
          <w:szCs w:val="32"/>
        </w:rPr>
        <w:t>牵头单位：</w:t>
      </w:r>
      <w:r>
        <w:rPr>
          <w:rFonts w:hint="eastAsia" w:ascii="方正仿宋_GBK" w:hAnsi="方正仿宋_GBK" w:eastAsia="方正仿宋_GBK" w:cs="方正仿宋_GBK"/>
          <w:color w:val="auto"/>
          <w:sz w:val="32"/>
          <w:szCs w:val="32"/>
        </w:rPr>
        <w:t>省青年志愿者行动指导中心，</w:t>
      </w:r>
      <w:r>
        <w:rPr>
          <w:rFonts w:hint="eastAsia" w:ascii="方正仿宋_GBK" w:hAnsi="方正仿宋_GBK" w:eastAsia="方正仿宋_GBK" w:cs="方正仿宋_GBK"/>
          <w:b/>
          <w:bCs/>
          <w:color w:val="auto"/>
          <w:sz w:val="32"/>
          <w:szCs w:val="32"/>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eastAsia="zh-CN"/>
        </w:rPr>
        <w:t>中山大学、暨南大学、南方医科大学、广州中医药大学、广州医科大学等有关高校和附属医院团委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（三）青年学业就业创业助力行动</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10.资助在粤就读建档立卡贫困家庭大学生。</w:t>
      </w:r>
      <w:r>
        <w:rPr>
          <w:rFonts w:hint="eastAsia" w:ascii="方正仿宋_GBK" w:hAnsi="方正仿宋_GBK" w:eastAsia="方正仿宋_GBK" w:cs="方正仿宋_GBK"/>
          <w:color w:val="auto"/>
          <w:sz w:val="32"/>
          <w:szCs w:val="32"/>
          <w:lang w:val="en-US" w:eastAsia="zh-CN"/>
        </w:rPr>
        <w:t>为西藏籍学生提供实习见习、就业创业帮扶服务等。每年持续开展，资助总计100人。（</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团省委学校部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11.资助受援地建档立卡贫困家庭学生。</w:t>
      </w:r>
      <w:r>
        <w:rPr>
          <w:rFonts w:hint="eastAsia" w:ascii="方正仿宋_GBK" w:hAnsi="方正仿宋_GBK" w:eastAsia="方正仿宋_GBK" w:cs="方正仿宋_GBK"/>
          <w:color w:val="auto"/>
          <w:sz w:val="32"/>
          <w:szCs w:val="32"/>
          <w:lang w:val="en-US" w:eastAsia="zh-CN"/>
        </w:rPr>
        <w:t>每年持续开展，每年100人，每人1000元。（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省青少年发展基金会</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12.</w:t>
      </w:r>
      <w:r>
        <w:rPr>
          <w:rFonts w:hint="eastAsia" w:ascii="方正仿宋_GBK" w:hAnsi="方正仿宋_GBK" w:eastAsia="方正仿宋_GBK" w:cs="方正仿宋_GBK"/>
          <w:b/>
          <w:bCs/>
          <w:color w:val="auto"/>
          <w:sz w:val="32"/>
          <w:lang w:val="en-US" w:eastAsia="zh-CN"/>
        </w:rPr>
        <w:t>希望工程资助教学设备。</w:t>
      </w:r>
      <w:r>
        <w:rPr>
          <w:rFonts w:hint="eastAsia" w:ascii="方正仿宋_GBK" w:hAnsi="方正仿宋_GBK" w:eastAsia="方正仿宋_GBK" w:cs="方正仿宋_GBK"/>
          <w:color w:val="auto"/>
          <w:sz w:val="32"/>
          <w:lang w:val="en-US" w:eastAsia="zh-CN"/>
        </w:rPr>
        <w:t>为受援地小学捐赠音乐、美术、多媒体、文体器材等物资设备。</w:t>
      </w:r>
      <w:r>
        <w:rPr>
          <w:rFonts w:hint="eastAsia" w:ascii="方正仿宋_GBK" w:hAnsi="方正仿宋_GBK" w:eastAsia="方正仿宋_GBK" w:cs="方正仿宋_GBK"/>
          <w:color w:val="auto"/>
          <w:sz w:val="32"/>
          <w:szCs w:val="32"/>
          <w:lang w:val="en-US" w:eastAsia="zh-CN"/>
        </w:rPr>
        <w:t>每年持续开展，</w:t>
      </w:r>
      <w:r>
        <w:rPr>
          <w:rFonts w:hint="eastAsia" w:ascii="方正仿宋_GBK" w:hAnsi="方正仿宋_GBK" w:eastAsia="方正仿宋_GBK" w:cs="方正仿宋_GBK"/>
          <w:color w:val="auto"/>
          <w:sz w:val="32"/>
          <w:lang w:val="en-US" w:eastAsia="zh-CN"/>
        </w:rPr>
        <w:t>每年援助3所学校，每所5万元。</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省青少年发展基金会</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13.</w:t>
      </w:r>
      <w:r>
        <w:rPr>
          <w:rFonts w:hint="eastAsia" w:ascii="方正仿宋_GBK" w:hAnsi="方正仿宋_GBK" w:eastAsia="方正仿宋_GBK" w:cs="方正仿宋_GBK"/>
          <w:b/>
          <w:bCs/>
          <w:color w:val="auto"/>
          <w:sz w:val="32"/>
        </w:rPr>
        <w:t>青联委员结对帮扶</w:t>
      </w:r>
      <w:r>
        <w:rPr>
          <w:rFonts w:hint="eastAsia" w:ascii="方正仿宋_GBK" w:hAnsi="方正仿宋_GBK" w:eastAsia="方正仿宋_GBK" w:cs="方正仿宋_GBK"/>
          <w:b/>
          <w:bCs/>
          <w:color w:val="auto"/>
          <w:sz w:val="32"/>
          <w:lang w:eastAsia="zh-CN"/>
        </w:rPr>
        <w:t>。</w:t>
      </w:r>
      <w:r>
        <w:rPr>
          <w:rFonts w:hint="eastAsia" w:ascii="方正仿宋_GBK" w:hAnsi="方正仿宋_GBK" w:eastAsia="方正仿宋_GBK" w:cs="方正仿宋_GBK"/>
          <w:color w:val="auto"/>
          <w:sz w:val="32"/>
        </w:rPr>
        <w:t>组织广东青联委员、青年企业家与受援地建档立卡贫困家庭结对，开展帮扶活动</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rPr>
        <w:t>每年持续开展，每年10户，每户3万。</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团省委统战联络部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14.青年</w:t>
      </w:r>
      <w:r>
        <w:rPr>
          <w:rFonts w:hint="eastAsia" w:ascii="方正仿宋_GBK" w:hAnsi="方正仿宋_GBK" w:eastAsia="方正仿宋_GBK" w:cs="方正仿宋_GBK"/>
          <w:b/>
          <w:bCs/>
          <w:color w:val="auto"/>
          <w:sz w:val="32"/>
        </w:rPr>
        <w:t>创业帮扶</w:t>
      </w:r>
      <w:r>
        <w:rPr>
          <w:rFonts w:hint="eastAsia" w:ascii="方正仿宋_GBK" w:hAnsi="方正仿宋_GBK" w:eastAsia="方正仿宋_GBK" w:cs="方正仿宋_GBK"/>
          <w:b/>
          <w:bCs/>
          <w:color w:val="auto"/>
          <w:sz w:val="32"/>
          <w:lang w:eastAsia="zh-CN"/>
        </w:rPr>
        <w:t>。</w:t>
      </w:r>
      <w:r>
        <w:rPr>
          <w:rFonts w:hint="eastAsia" w:ascii="方正仿宋_GBK" w:hAnsi="方正仿宋_GBK" w:eastAsia="方正仿宋_GBK" w:cs="方正仿宋_GBK"/>
          <w:color w:val="auto"/>
          <w:sz w:val="32"/>
        </w:rPr>
        <w:t>扶持返乡青年、大学生和农牧区青年开展创业帮扶。开展青年驿站，为赴粤求职人员提供7天免费住宿，创造便利条件。每年持续开展，每年交流不少于10人。</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b w:val="0"/>
          <w:bCs w:val="0"/>
          <w:color w:val="auto"/>
          <w:sz w:val="32"/>
          <w:szCs w:val="32"/>
          <w:lang w:val="en-US" w:eastAsia="zh-CN"/>
        </w:rPr>
        <w:t>团深圳市委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（四）共青团强基固本工程</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15.青少年思想政治引领。</w:t>
      </w:r>
      <w:r>
        <w:rPr>
          <w:rFonts w:hint="eastAsia" w:ascii="方正仿宋_GBK" w:hAnsi="方正仿宋_GBK" w:eastAsia="方正仿宋_GBK" w:cs="方正仿宋_GBK"/>
          <w:color w:val="auto"/>
          <w:sz w:val="32"/>
          <w:szCs w:val="32"/>
          <w:lang w:val="en-US" w:eastAsia="zh-CN"/>
        </w:rPr>
        <w:t>为受援地团委提供青少年思想政治工作经费，支持开展青少年思想引领工作。鼓励有对口援建任务的地市，根据自身情况灵活开展文体、经济、宣传等特色活动。每年持续开展，捐助团市委10万元，7县各2万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省青少年发展基金会，</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w:t>
      </w:r>
      <w:r>
        <w:rPr>
          <w:rFonts w:hint="eastAsia" w:ascii="方正仿宋_GBK" w:hAnsi="方正仿宋_GBK" w:eastAsia="方正仿宋_GBK" w:cs="方正仿宋_GBK"/>
          <w:color w:val="auto"/>
          <w:sz w:val="32"/>
          <w:szCs w:val="32"/>
          <w:lang w:eastAsia="zh-CN"/>
        </w:rPr>
        <w:t>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16.</w:t>
      </w:r>
      <w:r>
        <w:rPr>
          <w:rFonts w:hint="eastAsia" w:ascii="方正仿宋_GBK" w:hAnsi="方正仿宋_GBK" w:eastAsia="方正仿宋_GBK" w:cs="方正仿宋_GBK"/>
          <w:b/>
          <w:bCs/>
          <w:color w:val="auto"/>
          <w:sz w:val="32"/>
          <w:szCs w:val="32"/>
        </w:rPr>
        <w:t>基层团组织建设</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lang w:eastAsia="zh-CN"/>
        </w:rPr>
        <w:t>为</w:t>
      </w:r>
      <w:r>
        <w:rPr>
          <w:rFonts w:hint="eastAsia" w:ascii="方正仿宋_GBK" w:hAnsi="方正仿宋_GBK" w:eastAsia="方正仿宋_GBK" w:cs="方正仿宋_GBK"/>
          <w:color w:val="auto"/>
          <w:sz w:val="32"/>
          <w:szCs w:val="32"/>
        </w:rPr>
        <w:t>受援地乡村基层团组织捐赠团务用品；为西藏林芝市团委捐赠办公物资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每年持续开展，每年为基层团组织捐赠价值10万元物资；为团市委一次性捐赠20万元办公物资。（</w:t>
      </w:r>
      <w:r>
        <w:rPr>
          <w:rFonts w:hint="eastAsia" w:ascii="方正仿宋_GBK" w:hAnsi="方正仿宋_GBK" w:eastAsia="方正仿宋_GBK" w:cs="方正仿宋_GBK"/>
          <w:b/>
          <w:bCs/>
          <w:color w:val="auto"/>
          <w:sz w:val="32"/>
          <w:szCs w:val="32"/>
        </w:rPr>
        <w:t>牵头单位：</w:t>
      </w:r>
      <w:r>
        <w:rPr>
          <w:rFonts w:hint="eastAsia" w:ascii="方正仿宋_GBK" w:hAnsi="方正仿宋_GBK" w:eastAsia="方正仿宋_GBK" w:cs="方正仿宋_GBK"/>
          <w:color w:val="auto"/>
          <w:sz w:val="32"/>
          <w:szCs w:val="32"/>
        </w:rPr>
        <w:t>省青少年发展基金会，</w:t>
      </w:r>
      <w:r>
        <w:rPr>
          <w:rFonts w:hint="eastAsia" w:ascii="方正仿宋_GBK" w:hAnsi="方正仿宋_GBK" w:eastAsia="方正仿宋_GBK" w:cs="方正仿宋_GBK"/>
          <w:b/>
          <w:bCs/>
          <w:color w:val="auto"/>
          <w:sz w:val="32"/>
          <w:szCs w:val="32"/>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w:t>
      </w:r>
      <w:r>
        <w:rPr>
          <w:rFonts w:hint="eastAsia" w:ascii="方正仿宋_GBK" w:hAnsi="方正仿宋_GBK" w:eastAsia="方正仿宋_GBK" w:cs="方正仿宋_GBK"/>
          <w:color w:val="auto"/>
          <w:sz w:val="32"/>
          <w:szCs w:val="32"/>
        </w:rPr>
        <w:t>等地市团委）</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17.</w:t>
      </w:r>
      <w:r>
        <w:rPr>
          <w:rFonts w:hint="eastAsia" w:ascii="方正仿宋_GBK" w:hAnsi="方正仿宋_GBK" w:eastAsia="方正仿宋_GBK" w:cs="方正仿宋_GBK"/>
          <w:b/>
          <w:bCs/>
          <w:color w:val="auto"/>
          <w:sz w:val="32"/>
          <w:szCs w:val="32"/>
          <w:lang w:val="zh-CN"/>
        </w:rPr>
        <w:t>少先队阵地建设。</w:t>
      </w:r>
      <w:r>
        <w:rPr>
          <w:rFonts w:hint="eastAsia" w:ascii="方正仿宋_GBK" w:hAnsi="方正仿宋_GBK" w:eastAsia="方正仿宋_GBK" w:cs="方正仿宋_GBK"/>
          <w:color w:val="auto"/>
          <w:sz w:val="32"/>
          <w:szCs w:val="32"/>
          <w:lang w:val="zh-CN"/>
        </w:rPr>
        <w:t>为受援地学校捐赠少先队鼓号设备，支持少先队阵地建设。每年</w:t>
      </w:r>
      <w:r>
        <w:rPr>
          <w:rFonts w:hint="eastAsia" w:ascii="方正仿宋_GBK" w:hAnsi="方正仿宋_GBK" w:eastAsia="方正仿宋_GBK" w:cs="方正仿宋_GBK"/>
          <w:color w:val="auto"/>
          <w:sz w:val="32"/>
          <w:szCs w:val="32"/>
          <w:lang w:val="en-US" w:eastAsia="zh-CN"/>
        </w:rPr>
        <w:t>持续开展</w:t>
      </w:r>
      <w:r>
        <w:rPr>
          <w:rFonts w:hint="eastAsia" w:ascii="方正仿宋_GBK" w:hAnsi="方正仿宋_GBK" w:eastAsia="方正仿宋_GBK" w:cs="方正仿宋_GBK"/>
          <w:color w:val="auto"/>
          <w:sz w:val="32"/>
          <w:szCs w:val="32"/>
          <w:lang w:val="zh-CN"/>
        </w:rPr>
        <w:t>。每年3套，每套1.5万元。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rPr>
        <w:t>牵头单位：</w:t>
      </w:r>
      <w:r>
        <w:rPr>
          <w:rFonts w:hint="eastAsia" w:ascii="方正仿宋_GBK" w:hAnsi="方正仿宋_GBK" w:eastAsia="方正仿宋_GBK" w:cs="方正仿宋_GBK"/>
          <w:color w:val="auto"/>
          <w:sz w:val="32"/>
          <w:szCs w:val="32"/>
          <w:lang w:eastAsia="zh-CN"/>
        </w:rPr>
        <w:t>团省委少年部、省青少年发展基金会，</w:t>
      </w:r>
      <w:r>
        <w:rPr>
          <w:rFonts w:hint="eastAsia" w:ascii="方正仿宋_GBK" w:hAnsi="方正仿宋_GBK" w:eastAsia="方正仿宋_GBK" w:cs="方正仿宋_GBK"/>
          <w:b/>
          <w:bCs/>
          <w:color w:val="auto"/>
          <w:sz w:val="32"/>
          <w:szCs w:val="32"/>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广州、深圳、佛山、东莞、珠海、惠州、中山等地市团委</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18.</w:t>
      </w:r>
      <w:r>
        <w:rPr>
          <w:rFonts w:hint="eastAsia" w:ascii="方正仿宋_GBK" w:hAnsi="方正仿宋_GBK" w:eastAsia="方正仿宋_GBK" w:cs="方正仿宋_GBK"/>
          <w:b/>
          <w:bCs/>
          <w:color w:val="auto"/>
          <w:sz w:val="32"/>
          <w:szCs w:val="32"/>
          <w:lang w:val="zh-CN"/>
        </w:rPr>
        <w:t>“i志愿”系统免费部署应用。</w:t>
      </w:r>
      <w:r>
        <w:rPr>
          <w:rFonts w:hint="eastAsia" w:ascii="方正仿宋_GBK" w:hAnsi="方正仿宋_GBK" w:eastAsia="方正仿宋_GBK" w:cs="方正仿宋_GBK"/>
          <w:color w:val="auto"/>
          <w:sz w:val="32"/>
          <w:szCs w:val="32"/>
          <w:lang w:val="zh-CN"/>
        </w:rPr>
        <w:t>依托“i志愿”系统，研发西藏志愿服务信息系统，并安排培训讲师协助在全区开展系统的推广应用，促进西藏志愿服务信息化工作的发展。2018-2020年，西藏各地市、地区全部启用西藏志愿服务信息系统，志愿者、志愿服务组织及团体入驻系统，并普遍通过系统发布开展志愿服务活动。每年系统研发运维费用100万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rPr>
        <w:t>牵头单位：</w:t>
      </w:r>
      <w:r>
        <w:rPr>
          <w:rFonts w:hint="eastAsia" w:ascii="方正仿宋_GBK" w:hAnsi="方正仿宋_GBK" w:eastAsia="方正仿宋_GBK" w:cs="方正仿宋_GBK"/>
          <w:color w:val="auto"/>
          <w:sz w:val="32"/>
          <w:szCs w:val="32"/>
          <w:lang w:eastAsia="zh-CN"/>
        </w:rPr>
        <w:t>省青少年大数据及新媒体中心</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六、对口支援四川藏区项目与分工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（一）青少年交流行动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1.中小学生“手拉手”结对书信交流。</w:t>
      </w:r>
      <w:r>
        <w:rPr>
          <w:rFonts w:hint="eastAsia" w:ascii="方正仿宋_GBK" w:hAnsi="方正仿宋_GBK" w:eastAsia="方正仿宋_GBK" w:cs="方正仿宋_GBK"/>
          <w:color w:val="auto"/>
          <w:sz w:val="32"/>
          <w:szCs w:val="32"/>
          <w:lang w:val="en-US" w:eastAsia="zh-CN"/>
        </w:rPr>
        <w:t>组织两地青少年手拉手结对，通过电话、书信、QQ、微信、互赠礼品等形式加强交流交往交融。每年持续开展。（</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团省委少年部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广州、深圳、佛山、东莞、珠海、惠州、中山、江门等地市团委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2.“民族团结一家亲”融情实践交流。</w:t>
      </w:r>
      <w:r>
        <w:rPr>
          <w:rFonts w:hint="eastAsia" w:ascii="方正仿宋_GBK" w:hAnsi="方正仿宋_GBK" w:eastAsia="方正仿宋_GBK" w:cs="方正仿宋_GBK"/>
          <w:color w:val="auto"/>
          <w:sz w:val="32"/>
          <w:szCs w:val="32"/>
          <w:lang w:val="en-US" w:eastAsia="zh-CN"/>
        </w:rPr>
        <w:t>组织四川甘孜优秀学生到广东参加夏令营，增长见识、开拓视野。每年持续开展，每年安排30人，资金30万，与援甘指挥部共同实施。（</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团省委少年部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广州、深圳、佛山、东莞、珠海、惠州、中山、江门等地市团委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（二）青年人才行动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3.团干培训。</w:t>
      </w:r>
      <w:r>
        <w:rPr>
          <w:rFonts w:hint="eastAsia" w:ascii="方正仿宋_GBK" w:hAnsi="方正仿宋_GBK" w:eastAsia="方正仿宋_GBK" w:cs="方正仿宋_GBK"/>
          <w:color w:val="auto"/>
          <w:sz w:val="32"/>
          <w:szCs w:val="32"/>
          <w:lang w:val="en-US" w:eastAsia="zh-CN"/>
        </w:rPr>
        <w:t>组织受援地共青团干部到广东参加培训。每年持续开展，资金总计不少于20万元。（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团省委组织部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广州、深圳、佛山、东莞、珠海、惠州、中山、江门等地市团委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4.农村青年人才培训。</w:t>
      </w:r>
      <w:r>
        <w:rPr>
          <w:rFonts w:hint="eastAsia" w:ascii="方正仿宋_GBK" w:hAnsi="方正仿宋_GBK" w:eastAsia="方正仿宋_GBK" w:cs="方正仿宋_GBK"/>
          <w:color w:val="auto"/>
          <w:sz w:val="32"/>
          <w:szCs w:val="32"/>
          <w:lang w:val="en-US" w:eastAsia="zh-CN"/>
        </w:rPr>
        <w:t>组织受援地农村致富带头人，到广东参加领头雁农村青年人才培训。每年持续开展，每年安排20人，资金20万元。（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团省委青年发展部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广州、深圳、佛山、东莞、珠海、惠州、中山、江门等地市团委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5.青年创业帮扶。</w:t>
      </w:r>
      <w:r>
        <w:rPr>
          <w:rFonts w:hint="eastAsia" w:ascii="方正仿宋_GBK" w:hAnsi="方正仿宋_GBK" w:eastAsia="方正仿宋_GBK" w:cs="方正仿宋_GBK"/>
          <w:color w:val="auto"/>
          <w:sz w:val="32"/>
          <w:szCs w:val="32"/>
          <w:lang w:val="en-US" w:eastAsia="zh-CN"/>
        </w:rPr>
        <w:t>组织广东企业家、专家学者、投资人担任民族青年（大学生）四川创新创业中心导师，开展创业培训活动。每年持续开展，每年安排30人，资金30万元。（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团省委青年发展部、省青年创业就业促进中心</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广州、深圳、佛山、东莞、珠海、惠州、中山、江门等地市团委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（三）青年学业就业创业助力行动</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6.捐资助学。</w:t>
      </w:r>
      <w:r>
        <w:rPr>
          <w:rFonts w:hint="eastAsia" w:ascii="方正仿宋_GBK" w:hAnsi="方正仿宋_GBK" w:eastAsia="方正仿宋_GBK" w:cs="方正仿宋_GBK"/>
          <w:color w:val="auto"/>
          <w:sz w:val="32"/>
          <w:szCs w:val="32"/>
          <w:lang w:val="en-US" w:eastAsia="zh-CN"/>
        </w:rPr>
        <w:t>组织广东青联委员为四川甘孜建档立卡贫困家庭的学生提供生活、学习经费资助，捐赠书籍、教学设备等。每年持续开展，每年资助100人，每人1000元。（</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省青少年发展基金会、团省委统战联络部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广州、深圳、佛山、东莞、珠海、惠州、中山、江门等地市团委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7.展翅计划。</w:t>
      </w:r>
      <w:r>
        <w:rPr>
          <w:rFonts w:hint="eastAsia" w:ascii="方正仿宋_GBK" w:hAnsi="方正仿宋_GBK" w:eastAsia="方正仿宋_GBK" w:cs="方正仿宋_GBK"/>
          <w:color w:val="auto"/>
          <w:sz w:val="32"/>
          <w:szCs w:val="32"/>
          <w:lang w:val="en-US" w:eastAsia="zh-CN"/>
        </w:rPr>
        <w:t>为受援地在广东就读的大学生提供实习岗位和创业就业交流平台。每年持续开展，共计提供500个岗位。（</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团省委学校部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广州、深圳、佛山、东莞、珠海、惠州、中山、江门等地市团委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8.</w:t>
      </w:r>
      <w:r>
        <w:rPr>
          <w:rFonts w:hint="eastAsia" w:ascii="方正仿宋_GBK" w:hAnsi="方正仿宋_GBK" w:eastAsia="方正仿宋_GBK" w:cs="方正仿宋_GBK"/>
          <w:b/>
          <w:bCs/>
          <w:color w:val="auto"/>
          <w:sz w:val="32"/>
          <w:lang w:val="en-US" w:eastAsia="zh-CN"/>
        </w:rPr>
        <w:t>微心愿帮扶。</w:t>
      </w:r>
      <w:r>
        <w:rPr>
          <w:rFonts w:hint="eastAsia" w:ascii="方正仿宋_GBK" w:hAnsi="方正仿宋_GBK" w:eastAsia="方正仿宋_GBK" w:cs="方正仿宋_GBK"/>
          <w:color w:val="auto"/>
          <w:sz w:val="32"/>
          <w:lang w:val="en-US" w:eastAsia="zh-CN"/>
        </w:rPr>
        <w:t>组织广东青联委员收集受援地贫困学生的心愿梦想，由省青联小组帮助实现。</w:t>
      </w:r>
      <w:r>
        <w:rPr>
          <w:rFonts w:hint="eastAsia" w:ascii="方正仿宋_GBK" w:hAnsi="方正仿宋_GBK" w:eastAsia="方正仿宋_GBK" w:cs="方正仿宋_GBK"/>
          <w:color w:val="auto"/>
          <w:sz w:val="32"/>
          <w:lang w:val="en-US" w:eastAsia="zh-CN"/>
        </w:rPr>
        <w:tab/>
      </w:r>
      <w:r>
        <w:rPr>
          <w:rFonts w:hint="eastAsia" w:ascii="方正仿宋_GBK" w:hAnsi="方正仿宋_GBK" w:eastAsia="方正仿宋_GBK" w:cs="方正仿宋_GBK"/>
          <w:color w:val="auto"/>
          <w:sz w:val="32"/>
          <w:lang w:val="en-US" w:eastAsia="zh-CN"/>
        </w:rPr>
        <w:t>每年持续开展，帮扶资金总计不少于10万元。</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团省委统战联络部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广州、深圳、佛山、东莞、珠海、惠州、中山、江门等地市团委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6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（四）共青团强基固本工程</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9.青少年服务平台建设。</w:t>
      </w:r>
      <w:r>
        <w:rPr>
          <w:rFonts w:hint="eastAsia" w:ascii="方正仿宋_GBK" w:hAnsi="方正仿宋_GBK" w:eastAsia="方正仿宋_GBK" w:cs="方正仿宋_GBK"/>
          <w:color w:val="auto"/>
          <w:sz w:val="32"/>
          <w:szCs w:val="32"/>
          <w:lang w:val="en-US" w:eastAsia="zh-CN"/>
        </w:rPr>
        <w:t>支持甘孜州建设10个州级示范青年之家阵地。每年持续开展，共计建设10个。（</w:t>
      </w:r>
      <w:r>
        <w:rPr>
          <w:rFonts w:hint="eastAsia" w:ascii="方正仿宋_GBK" w:hAnsi="方正仿宋_GBK" w:eastAsia="方正仿宋_GBK" w:cs="方正仿宋_GBK"/>
          <w:b/>
          <w:bCs/>
          <w:color w:val="auto"/>
          <w:sz w:val="32"/>
          <w:szCs w:val="32"/>
          <w:lang w:val="en-US" w:eastAsia="zh-CN"/>
        </w:rPr>
        <w:t>牵头单位：</w:t>
      </w:r>
      <w:r>
        <w:rPr>
          <w:rFonts w:hint="eastAsia" w:ascii="方正仿宋_GBK" w:hAnsi="方正仿宋_GBK" w:eastAsia="方正仿宋_GBK" w:cs="方正仿宋_GBK"/>
          <w:color w:val="auto"/>
          <w:sz w:val="32"/>
          <w:szCs w:val="32"/>
          <w:lang w:val="en-US" w:eastAsia="zh-CN"/>
        </w:rPr>
        <w:t>团省委基层组织建设部</w:t>
      </w:r>
      <w:r>
        <w:rPr>
          <w:rFonts w:hint="eastAsia" w:ascii="方正仿宋_GBK" w:hAnsi="方正仿宋_GBK" w:eastAsia="方正仿宋_GBK" w:cs="方正仿宋_GBK"/>
          <w:color w:val="auto"/>
          <w:sz w:val="32"/>
          <w:szCs w:val="32"/>
          <w:u w:val="none" w:color="auto"/>
          <w:lang w:val="en-US" w:eastAsia="zh-CN"/>
        </w:rPr>
        <w:t>，</w:t>
      </w:r>
      <w:r>
        <w:rPr>
          <w:rFonts w:hint="eastAsia" w:ascii="方正仿宋_GBK" w:hAnsi="方正仿宋_GBK" w:eastAsia="方正仿宋_GBK" w:cs="方正仿宋_GBK"/>
          <w:b/>
          <w:bCs/>
          <w:color w:val="auto"/>
          <w:sz w:val="32"/>
          <w:szCs w:val="32"/>
          <w:u w:val="none" w:color="auto"/>
          <w:lang w:val="en-US" w:eastAsia="zh-CN"/>
        </w:rPr>
        <w:t>参与单位：</w:t>
      </w:r>
      <w:r>
        <w:rPr>
          <w:rFonts w:hint="eastAsia" w:ascii="方正仿宋_GBK" w:hAnsi="方正仿宋_GBK" w:eastAsia="方正仿宋_GBK" w:cs="方正仿宋_GBK"/>
          <w:color w:val="auto"/>
          <w:sz w:val="32"/>
          <w:szCs w:val="32"/>
          <w:u w:val="none" w:color="auto"/>
          <w:lang w:val="en-US" w:eastAsia="zh-CN"/>
        </w:rPr>
        <w:t>广州、深圳、佛山、东莞、珠海、惠州、中山、江门等地市团委</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方正黑体_GBK" w:hAnsi="方正黑体_GBK" w:eastAsia="方正黑体_GBK" w:cs="方正黑体_GBK"/>
          <w:color w:val="auto"/>
          <w:sz w:val="32"/>
          <w:szCs w:val="32"/>
          <w:lang w:val="en-US" w:eastAsia="zh-CN"/>
        </w:rPr>
        <w:t xml:space="preserve"> 七</w:t>
      </w:r>
      <w:r>
        <w:rPr>
          <w:rFonts w:hint="eastAsia" w:ascii="方正黑体_GBK" w:hAnsi="方正黑体_GBK" w:eastAsia="方正黑体_GBK" w:cs="方正黑体_GBK"/>
          <w:color w:val="auto"/>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各地各部门要高度重视2018-2020年对口支援工作，牵头单位要对项目负总责，积极了解受援地需求，主动对接广东对口支援前方指挥部的要求，会同参与单位按照任务分工要求，制定具体实施方案，进一步细化措施，填报《广东共青团2018年对口支援工作项目推进表》</w:t>
      </w:r>
      <w:r>
        <w:rPr>
          <w:rFonts w:hint="eastAsia" w:ascii="方正仿宋_GBK" w:hAnsi="方正仿宋_GBK" w:eastAsia="方正仿宋_GBK" w:cs="方正仿宋_GBK"/>
          <w:color w:val="auto"/>
          <w:sz w:val="32"/>
          <w:szCs w:val="32"/>
          <w:lang w:val="en-US" w:eastAsia="zh-CN"/>
        </w:rPr>
        <w:t>。各参与单位要积极配合，加强协作，各负其责，共同完成各项工作任务。团省委统战联络部将会同办公室定期对分工项目实施情况进行督促检查，通报进展情况。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附件：1.广东共青团2018-2020年对口支援工作领导小组成员名单</w:t>
      </w:r>
    </w:p>
    <w:p>
      <w:pPr>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2.广东共青团2018-2020年对口支援工作项目计划表</w:t>
      </w:r>
    </w:p>
    <w:p>
      <w:pPr>
        <w:keepNext w:val="0"/>
        <w:keepLines w:val="0"/>
        <w:pageBreakBefore w:val="0"/>
        <w:widowControl w:val="0"/>
        <w:kinsoku/>
        <w:wordWrap/>
        <w:overflowPunct/>
        <w:topLinePunct w:val="0"/>
        <w:autoSpaceDE/>
        <w:autoSpaceDN/>
        <w:bidi w:val="0"/>
        <w:adjustRightInd/>
        <w:snapToGrid/>
        <w:spacing w:line="560" w:lineRule="exact"/>
        <w:ind w:left="1596" w:leftChars="760" w:right="0" w:rightChars="0" w:firstLine="0" w:firstLineChars="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广东共青团2018年对口支援工作项目推进表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r>
        <w:rPr>
          <w:rFonts w:hint="eastAsia" w:ascii="黑体" w:hAnsi="方正小标宋简体" w:eastAsia="黑体" w:cs="方正小标宋简体"/>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广东共青团2018-2020年对口支援工作</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领导小组成员名单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华文中宋" w:hAnsi="华文中宋" w:eastAsia="华文中宋" w:cs="华文中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长：池志雄  团省委书记、党组书记</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副组长：张志华  团省委副书记、党组成员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梁均达  团省委副书记、党组成员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武一婷  团省委副书记、党组成员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唐  锐  团省委副书记、党组成员</w:t>
      </w:r>
    </w:p>
    <w:p>
      <w:pPr>
        <w:keepNext w:val="0"/>
        <w:keepLines w:val="0"/>
        <w:pageBreakBefore w:val="0"/>
        <w:widowControl w:val="0"/>
        <w:kinsoku/>
        <w:wordWrap/>
        <w:overflowPunct/>
        <w:topLinePunct w:val="0"/>
        <w:autoSpaceDE/>
        <w:autoSpaceDN/>
        <w:bidi w:val="0"/>
        <w:adjustRightInd/>
        <w:snapToGrid/>
        <w:spacing w:line="560" w:lineRule="exact"/>
        <w:ind w:left="2558" w:leftChars="304" w:right="0" w:rightChars="0" w:hanging="1920" w:hangingChars="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潘剑勇  团省委党组成员、广东青年职业学院（省团校）党委书记</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员：徐  柳  团广州市委书记（喀什、林芝、甘孜）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刘广阳  团深圳市委书记（喀什、林芝、甘孜）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王树斌  团佛山市委书记（喀什、林芝、甘孜）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李亚鹏  团东莞市委书记（喀什、林芝、甘孜）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闵云童  团珠海市委书记（林芝、甘孜）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刘航宏  团惠州市委书记（林芝、甘孜）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李凯航  团中山市委书记（林芝、甘孜）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梁钊俊  团江门市委书记（甘孜）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廖  星  团省委办公室主任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lang w:val="en-US" w:eastAsia="zh-CN"/>
        </w:rPr>
        <w:t xml:space="preserve">王  浩  </w:t>
      </w:r>
      <w:r>
        <w:rPr>
          <w:rFonts w:hint="eastAsia" w:ascii="仿宋_GB2312" w:hAnsi="仿宋_GB2312" w:eastAsia="仿宋_GB2312" w:cs="仿宋_GB2312"/>
          <w:color w:val="auto"/>
          <w:spacing w:val="-20"/>
          <w:sz w:val="32"/>
          <w:szCs w:val="32"/>
          <w:lang w:val="en-US" w:eastAsia="zh-CN"/>
        </w:rPr>
        <w:t>团省委直属机关党委专职副书记、组织部副部长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姚智超  团省委宣传部部长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谭  杰  </w:t>
      </w:r>
      <w:r>
        <w:rPr>
          <w:rFonts w:hint="eastAsia" w:ascii="仿宋_GB2312" w:hAnsi="仿宋_GB2312" w:eastAsia="仿宋_GB2312" w:cs="仿宋_GB2312"/>
          <w:color w:val="auto"/>
          <w:spacing w:val="-20"/>
          <w:sz w:val="32"/>
          <w:szCs w:val="32"/>
          <w:lang w:val="en-US" w:eastAsia="zh-CN"/>
        </w:rPr>
        <w:t>团省委</w:t>
      </w:r>
      <w:r>
        <w:rPr>
          <w:rFonts w:hint="eastAsia" w:ascii="仿宋_GB2312" w:hAnsi="仿宋_GB2312" w:eastAsia="仿宋_GB2312" w:cs="仿宋_GB2312"/>
          <w:color w:val="auto"/>
          <w:sz w:val="32"/>
          <w:szCs w:val="32"/>
          <w:lang w:val="en-US" w:eastAsia="zh-CN"/>
        </w:rPr>
        <w:t xml:space="preserve">权益与社会工作部部长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谭传恩  团省委基层组织建设部部长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黄瑞轸  团省委青年发展部部长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张晓莉  团省委统战联络部部长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廖庆春  团省委学校部部长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饶  玲  团省委少年部副部长（主持工作）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林  楠  广东省青少年事业研究与发展中心主任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梁苑玲  广东省希望工程服务中心主任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lang w:val="en-US" w:eastAsia="zh-CN"/>
        </w:rPr>
        <w:t xml:space="preserve">    黄廉东  广东</w:t>
      </w:r>
      <w:r>
        <w:rPr>
          <w:rFonts w:hint="eastAsia" w:ascii="仿宋_GB2312" w:hAnsi="仿宋_GB2312" w:eastAsia="仿宋_GB2312" w:cs="仿宋_GB2312"/>
          <w:color w:val="auto"/>
          <w:spacing w:val="-20"/>
          <w:sz w:val="32"/>
          <w:szCs w:val="32"/>
          <w:lang w:val="en-US" w:eastAsia="zh-CN"/>
        </w:rPr>
        <w:t>省志愿者行动指导中心主任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朱瑞峰  广东省青年创业就业促进中心副主任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龚  庆  广东省青少年大数据及新媒体中心主任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仿宋_GB2312" w:eastAsia="仿宋_GB2312" w:cs="仿宋_GB2312"/>
          <w:color w:val="auto"/>
          <w:sz w:val="32"/>
          <w:szCs w:val="32"/>
          <w:lang w:val="en-US" w:eastAsia="zh-CN"/>
        </w:rPr>
        <w:t>领导小组办公室设在统战联络部，办公室主任由团省委副书记张志华兼任，团省委统战联络部部长张晓莉担任常务副主任，统战联络部副部长付胜杰同志担任副主任，办公室副主任郑斌、</w:t>
      </w:r>
      <w:r>
        <w:rPr>
          <w:rFonts w:hint="eastAsia" w:ascii="仿宋_GB2312" w:hAnsi="仿宋_GB2312" w:eastAsia="仿宋_GB2312" w:cs="仿宋_GB2312"/>
          <w:color w:val="auto"/>
          <w:spacing w:val="-20"/>
          <w:sz w:val="32"/>
          <w:szCs w:val="32"/>
          <w:lang w:val="en-US" w:eastAsia="zh-CN"/>
        </w:rPr>
        <w:t>组织部副部长张东彦、</w:t>
      </w:r>
      <w:r>
        <w:rPr>
          <w:rFonts w:hint="eastAsia" w:ascii="仿宋_GB2312" w:hAnsi="仿宋_GB2312" w:eastAsia="仿宋_GB2312" w:cs="仿宋_GB2312"/>
          <w:color w:val="auto"/>
          <w:sz w:val="32"/>
          <w:szCs w:val="32"/>
          <w:lang w:val="en-US" w:eastAsia="zh-CN"/>
        </w:rPr>
        <w:t>宣传部副部长朱琳、权益与社会工作部副部长黄庚涛、基层组织建设部副部长张献伟、青年发展部副部长施爱华、学校部副部长许业河、少年部副部长马秋月、省青少年事业研究与发展中心专业技术人员辛琦、省希望工程服务中心副主任吴阳平、省志愿者行动指导中心七级职员黎业辉、省青年创业就业促进中心副主任谭川川、省青少年大数据及新媒体中心副主任庾月娥等同志担任办公室成员。</w:t>
      </w:r>
    </w:p>
    <w:p>
      <w:pPr>
        <w:keepNext w:val="0"/>
        <w:keepLines w:val="0"/>
        <w:pageBreakBefore w:val="0"/>
        <w:widowControl w:val="0"/>
        <w:kinsoku/>
        <w:wordWrap/>
        <w:overflowPunct/>
        <w:topLinePunct w:val="0"/>
        <w:autoSpaceDE/>
        <w:autoSpaceDN/>
        <w:bidi w:val="0"/>
        <w:adjustRightInd/>
        <w:snapToGrid/>
        <w:spacing w:line="560" w:lineRule="exact"/>
        <w:ind w:right="160" w:firstLine="576" w:firstLineChars="180"/>
        <w:jc w:val="right"/>
        <w:textAlignment w:val="auto"/>
        <w:rPr>
          <w:rFonts w:hint="eastAsia" w:ascii="仿宋_GB2312" w:hAnsi="宋体" w:eastAsia="仿宋_GB2312"/>
          <w:color w:val="auto"/>
          <w:sz w:val="32"/>
          <w:szCs w:val="32"/>
        </w:rPr>
      </w:pPr>
    </w:p>
    <w:p>
      <w:pPr>
        <w:ind w:right="160"/>
        <w:jc w:val="both"/>
        <w:rPr>
          <w:rFonts w:ascii="仿宋_GB2312" w:hAnsi="宋体" w:eastAsia="仿宋_GB2312"/>
          <w:color w:val="auto"/>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after="157" w:afterLines="50"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sz w:val="44"/>
        </w:rPr>
        <mc:AlternateContent>
          <mc:Choice Requires="wps">
            <w:drawing>
              <wp:anchor distT="0" distB="0" distL="114300" distR="114300" simplePos="0" relativeHeight="251658240" behindDoc="0" locked="0" layoutInCell="1" allowOverlap="1">
                <wp:simplePos x="0" y="0"/>
                <wp:positionH relativeFrom="column">
                  <wp:posOffset>-454660</wp:posOffset>
                </wp:positionH>
                <wp:positionV relativeFrom="paragraph">
                  <wp:posOffset>-583565</wp:posOffset>
                </wp:positionV>
                <wp:extent cx="1666875" cy="686435"/>
                <wp:effectExtent l="7620" t="8255" r="20955" b="10160"/>
                <wp:wrapNone/>
                <wp:docPr id="3" name="文本框 2"/>
                <wp:cNvGraphicFramePr/>
                <a:graphic xmlns:a="http://schemas.openxmlformats.org/drawingml/2006/main">
                  <a:graphicData uri="http://schemas.microsoft.com/office/word/2010/wordprocessingShape">
                    <wps:wsp>
                      <wps:cNvSpPr txBox="1"/>
                      <wps:spPr>
                        <a:xfrm>
                          <a:off x="0" y="0"/>
                          <a:ext cx="1666875" cy="68643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sz w:val="32"/>
                                <w:szCs w:val="32"/>
                                <w:lang w:val="en-US" w:eastAsia="zh-CN"/>
                              </w:rPr>
                            </w:pPr>
                            <w:r>
                              <w:rPr>
                                <w:rFonts w:hint="eastAsia" w:ascii="黑体" w:hAnsi="方正小标宋简体" w:eastAsia="黑体" w:cs="方正小标宋简体"/>
                                <w:bCs/>
                                <w:sz w:val="32"/>
                                <w:szCs w:val="32"/>
                                <w:lang w:val="en-US" w:eastAsia="zh-CN"/>
                              </w:rPr>
                              <w:t>附件2</w:t>
                            </w:r>
                          </w:p>
                        </w:txbxContent>
                      </wps:txbx>
                      <wps:bodyPr upright="1"/>
                    </wps:wsp>
                  </a:graphicData>
                </a:graphic>
              </wp:anchor>
            </w:drawing>
          </mc:Choice>
          <mc:Fallback>
            <w:pict>
              <v:shape id="文本框 2" o:spid="_x0000_s1026" o:spt="202" type="#_x0000_t202" style="position:absolute;left:0pt;margin-left:-35.8pt;margin-top:-45.95pt;height:54.05pt;width:131.25pt;z-index:251658240;mso-width-relative:page;mso-height-relative:page;" fillcolor="#FFFFFF" filled="t" stroked="t" coordsize="21600,21600" o:gfxdata="UEsDBAoAAAAAAIdO4kAAAAAAAAAAAAAAAAAEAAAAZHJzL1BLAwQUAAAACACHTuJAMaToRdgAAAAK&#10;AQAADwAAAGRycy9kb3ducmV2LnhtbE2PwU6DQBCG7ya+w2ZMvJh2gQQslKUHo0fTWK3R28JOgcjO&#10;EnZb2rd3etLbN5k//3xTbs52ECecfO9IQbyMQCA1zvTUKvh4f1msQPigyejBESq4oIdNdXtT6sK4&#10;md7wtAut4BLyhVbQhTAWUvqmQ6v90o1IvDu4yerA49RKM+mZy+0gkyjKpNU98YVOj/jUYfOzO1oF&#10;+/0qyb+/Mplut6/Pc51+Xh7SRKn7uzhagwh4Dn9huOqzOlTsVLsjGS8GBYvHOOMoQx7nIK6JPGKo&#10;GbIEZFXK/y9Uv1BLAwQUAAAACACHTuJAIcJ7TCQCAABwBAAADgAAAGRycy9lMm9Eb2MueG1srVTN&#10;jtMwEL4j8Q6W7zTtLg1V1HQlKOWCALEgzq7tJJb8J4+3SV8A3oATF+77XH0Oxk7brUAghMjBmXhm&#10;Ps988znLm8FospMBlLM1nU2mlEjLnVC2renHD5snC0ogMiuYdlbWdC+B3qweP1r2vpJXrnNayEAQ&#10;xELV+5p2MfqqKIB30jCYOC8tOhsXDIv4GdpCBNYjutHF1XRaFr0LwgfHJQDurkcnXWX8ppE8vm0a&#10;kJHommJtMa8hr9u0Fqslq9rAfKf4sQz2D1UYpiweeoZas8jIXVC/QBnFgwPXxAl3pnBNo7jMPWA3&#10;s+lP3dx2zMvcC5ID/kwT/D9Y/mb3LhAlanpNiWUGR3T4+uXw7f7w/TO5SvT0HiqMuvUYF4fnbsAx&#10;n/YBN1PXQxNMemM/BP1I9P5Mrhwi4SmpLMvFszklHH3lonx6PU8wxUO2DxBfSWdIMmoacHiZU7Z7&#10;DXEMPYUcqRYbpTUJLn5SsctspWOzEzBnNIh3SNi4DaHdvtCB7BjqYZOfYxEtXEbPpunJSH9OwfLb&#10;01FaWcKS7o+yikrL99jEWDqKLJebjtGW9MjIfOSDoe4bzSJSYzxOAmw7nuy0Oqf8vgy4DEsErRl0&#10;Y4fZlRpklVFRhmx1komXVpC49zhti9eSpmqMFJRoibc4WTkyMqX/JhJJ0BZHmaQySiJZcdgOCJPM&#10;rRN7lM+dD6rtcLRZQDkcZZ01cLyC6d5cfmfQhx/F6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pOhF2AAAAAoBAAAPAAAAAAAAAAEAIAAAACIAAABkcnMvZG93bnJldi54bWxQSwECFAAUAAAACACH&#10;TuJAIcJ7TCQCAABwBAAADgAAAAAAAAABACAAAAAnAQAAZHJzL2Uyb0RvYy54bWxQSwUGAAAAAAYA&#10;BgBZAQAAvQUAAAAA&#10;">
                <v:fill type="gradient" on="t" color2="#FFFFFF" angle="90" focus="100%" focussize="0,0">
                  <o:fill type="gradientUnscaled" v:ext="backwardCompatible"/>
                </v:fill>
                <v:stroke weight="1.25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sz w:val="32"/>
                          <w:szCs w:val="32"/>
                          <w:lang w:val="en-US" w:eastAsia="zh-CN"/>
                        </w:rPr>
                      </w:pPr>
                      <w:r>
                        <w:rPr>
                          <w:rFonts w:hint="eastAsia" w:ascii="黑体" w:hAnsi="方正小标宋简体" w:eastAsia="黑体" w:cs="方正小标宋简体"/>
                          <w:bCs/>
                          <w:sz w:val="32"/>
                          <w:szCs w:val="32"/>
                          <w:lang w:val="en-US" w:eastAsia="zh-CN"/>
                        </w:rPr>
                        <w:t>附件2</w:t>
                      </w:r>
                    </w:p>
                  </w:txbxContent>
                </v:textbox>
              </v:shape>
            </w:pict>
          </mc:Fallback>
        </mc:AlternateContent>
      </w:r>
      <w:r>
        <w:rPr>
          <w:rFonts w:hint="eastAsia" w:ascii="方正小标宋简体" w:hAnsi="方正小标宋简体" w:eastAsia="方正小标宋简体" w:cs="方正小标宋简体"/>
          <w:color w:val="auto"/>
          <w:kern w:val="0"/>
          <w:sz w:val="44"/>
          <w:szCs w:val="44"/>
        </w:rPr>
        <w:t>广东省共青团2018-2020年对口支援新疆工作项目计划表</w:t>
      </w:r>
    </w:p>
    <w:tbl>
      <w:tblPr>
        <w:tblStyle w:val="7"/>
        <w:tblW w:w="15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74"/>
        <w:gridCol w:w="678"/>
        <w:gridCol w:w="908"/>
        <w:gridCol w:w="216"/>
        <w:gridCol w:w="2710"/>
        <w:gridCol w:w="2045"/>
        <w:gridCol w:w="665"/>
        <w:gridCol w:w="1915"/>
        <w:gridCol w:w="596"/>
        <w:gridCol w:w="379"/>
        <w:gridCol w:w="1064"/>
        <w:gridCol w:w="1805"/>
        <w:gridCol w:w="78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09" w:hRule="atLeast"/>
          <w:jc w:val="center"/>
        </w:trPr>
        <w:tc>
          <w:tcPr>
            <w:tcW w:w="793" w:type="dxa"/>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w:t>
            </w:r>
          </w:p>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资金</w:t>
            </w:r>
          </w:p>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color w:val="auto"/>
                <w:kern w:val="0"/>
                <w:sz w:val="24"/>
                <w:lang w:eastAsia="zh-CN"/>
              </w:rPr>
            </w:pPr>
            <w:r>
              <w:rPr>
                <w:rFonts w:hint="eastAsia" w:ascii="仿宋_GB2312" w:hAnsi="仿宋_GB2312" w:eastAsia="仿宋_GB2312" w:cs="仿宋_GB2312"/>
                <w:b/>
                <w:bCs/>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color w:val="auto"/>
                <w:kern w:val="0"/>
                <w:sz w:val="24"/>
                <w:lang w:val="en-US" w:eastAsia="zh-CN"/>
              </w:rPr>
            </w:pPr>
            <w:r>
              <w:rPr>
                <w:rFonts w:hint="eastAsia" w:ascii="仿宋_GB2312" w:hAnsi="仿宋_GB2312" w:eastAsia="仿宋_GB2312" w:cs="仿宋_GB2312"/>
                <w:b/>
                <w:bCs/>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69" w:hRule="atLeast"/>
          <w:jc w:val="center"/>
        </w:trPr>
        <w:tc>
          <w:tcPr>
            <w:tcW w:w="793"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青少年交流行动</w:t>
            </w: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广东-喀什“民族团结一家亲”融情夏令营计划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进一步扩大“青少年民族团结一家亲融情夏令营”规模，开展广东与喀什青少年融情夏令营活动。</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每年组织200名青少年赴广东参加夏令营。</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600</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团省委少年部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69"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每年组织200名青少年赴深圳参加夏令营。</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600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200</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69"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rPr>
              <w:t>每年组织90-100名</w:t>
            </w:r>
            <w:r>
              <w:rPr>
                <w:rFonts w:hint="eastAsia" w:ascii="仿宋_GB2312" w:hAnsi="仿宋_GB2312" w:eastAsia="仿宋_GB2312" w:cs="仿宋_GB2312"/>
                <w:color w:val="auto"/>
                <w:kern w:val="0"/>
                <w:sz w:val="24"/>
                <w:lang w:eastAsia="zh-CN"/>
              </w:rPr>
              <w:t>兵团</w:t>
            </w:r>
            <w:r>
              <w:rPr>
                <w:rFonts w:hint="eastAsia" w:ascii="仿宋_GB2312" w:hAnsi="仿宋_GB2312" w:eastAsia="仿宋_GB2312" w:cs="仿宋_GB2312"/>
                <w:color w:val="auto"/>
                <w:kern w:val="0"/>
                <w:sz w:val="24"/>
              </w:rPr>
              <w:t>三师青少年赴东莞，组织30-40名东莞青少年赴</w:t>
            </w:r>
            <w:r>
              <w:rPr>
                <w:rFonts w:hint="eastAsia" w:ascii="仿宋_GB2312" w:hAnsi="仿宋_GB2312" w:eastAsia="仿宋_GB2312" w:cs="仿宋_GB2312"/>
                <w:color w:val="auto"/>
                <w:kern w:val="0"/>
                <w:sz w:val="24"/>
                <w:lang w:eastAsia="zh-CN"/>
              </w:rPr>
              <w:t>兵团</w:t>
            </w:r>
            <w:r>
              <w:rPr>
                <w:rFonts w:hint="eastAsia" w:ascii="仿宋_GB2312" w:hAnsi="仿宋_GB2312" w:eastAsia="仿宋_GB2312" w:cs="仿宋_GB2312"/>
                <w:color w:val="auto"/>
                <w:kern w:val="0"/>
                <w:sz w:val="24"/>
              </w:rPr>
              <w:t>三师参加夏令营。</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rPr>
              <w:t>390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rPr>
              <w:t>300</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20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广东-喀什中小学生手拉手书信交流计划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组织粤喀两地中小学生开展手拉手结对子，通过电话、书信、QQ、微信等形式进行日常联系。</w:t>
            </w:r>
          </w:p>
        </w:tc>
        <w:tc>
          <w:tcPr>
            <w:tcW w:w="2580" w:type="dxa"/>
            <w:gridSpan w:val="2"/>
            <w:vMerge w:val="restart"/>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每年</w:t>
            </w:r>
            <w:r>
              <w:rPr>
                <w:rFonts w:hint="eastAsia" w:ascii="仿宋_GB2312" w:hAnsi="仿宋_GB2312" w:eastAsia="仿宋_GB2312" w:cs="仿宋_GB2312"/>
                <w:color w:val="auto"/>
                <w:kern w:val="0"/>
                <w:sz w:val="24"/>
              </w:rPr>
              <w:t>持续开展。根据受援地情况，与受援地中小学学校、班级实现结对全覆盖。</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40</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团省委少年部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1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20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喀什大中专学生赴广东参观交流计划</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bCs/>
                <w:color w:val="auto"/>
                <w:kern w:val="0"/>
                <w:sz w:val="24"/>
              </w:rPr>
              <w:t>开展喀什地区所属大中专院校在读学生与广东省学生结对活动，组织结对学生赴广东学校参观交流。</w:t>
            </w:r>
          </w:p>
        </w:tc>
        <w:tc>
          <w:tcPr>
            <w:tcW w:w="2580"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每年组织30名学生赴广东高校参观交流。</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团省委学校部、</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少年部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86"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86" w:hRule="atLeast"/>
          <w:jc w:val="center"/>
        </w:trPr>
        <w:tc>
          <w:tcPr>
            <w:tcW w:w="793" w:type="dxa"/>
            <w:vMerge w:val="restart"/>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青少年交流行动</w:t>
            </w: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4</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伽师学“识”佛山</w:t>
            </w:r>
            <w:r>
              <w:rPr>
                <w:rFonts w:hint="eastAsia" w:ascii="仿宋_GB2312" w:hAnsi="仿宋_GB2312" w:eastAsia="仿宋_GB2312" w:cs="仿宋_GB2312"/>
                <w:color w:val="auto"/>
                <w:kern w:val="0"/>
                <w:sz w:val="24"/>
                <w:lang w:eastAsia="zh-CN"/>
              </w:rPr>
              <w:t>活动</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组织新疆籍大学生走出校门，了解佛山经济发展及岭南传统文化，加深新疆及大学生们对佛山的认识。</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佛山</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86"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广东优秀青年喀什结对认亲活动</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组织广东青联委员为重点的优秀青年代表赴喀什地区与建档立卡贫困家庭结对认亲。原则上要求援助人、受援家庭青少年粤咯两地往来至少各一次。</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每年组织30名青联委员参与。</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团省委统战</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联络部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86"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每年组织20名青联委员参与。</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6</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60"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青年企业家交流互访</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组织青联、青企协、青科协、农村青年致富带头人协会成员进疆考察交流，鼓励企业家投资建厂。</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每年组织一次考察交流。</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pacing w:val="-11"/>
                <w:kern w:val="0"/>
                <w:sz w:val="24"/>
                <w:lang w:eastAsia="zh-CN"/>
              </w:rPr>
              <w:t>团省委统战联络部、青年发展部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280"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7</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青少年文化产品</w:t>
            </w:r>
            <w:r>
              <w:rPr>
                <w:rFonts w:hint="eastAsia" w:ascii="仿宋_GB2312" w:hAnsi="仿宋_GB2312" w:eastAsia="仿宋_GB2312" w:cs="仿宋_GB2312"/>
                <w:color w:val="auto"/>
                <w:spacing w:val="-6"/>
                <w:kern w:val="0"/>
                <w:sz w:val="24"/>
                <w:lang w:eastAsia="zh-CN"/>
              </w:rPr>
              <w:t>宣传推广</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包括</w:t>
            </w:r>
            <w:r>
              <w:rPr>
                <w:rFonts w:hint="eastAsia" w:ascii="仿宋_GB2312" w:hAnsi="仿宋_GB2312" w:eastAsia="仿宋_GB2312" w:cs="仿宋_GB2312"/>
                <w:color w:val="auto"/>
                <w:kern w:val="0"/>
                <w:sz w:val="24"/>
              </w:rPr>
              <w:t>两地青少年联谊活动专题片1部，青少年法制教育、民族团结教育、安全自护教育等方面的动画片、歌曲、童谣等一系列文化产品。</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30" w:hRule="atLeast"/>
          <w:jc w:val="center"/>
        </w:trPr>
        <w:tc>
          <w:tcPr>
            <w:tcW w:w="793" w:type="dxa"/>
            <w:vMerge w:val="restart"/>
            <w:vAlign w:val="center"/>
          </w:tcPr>
          <w:p>
            <w:pPr>
              <w:spacing w:line="360" w:lineRule="exact"/>
              <w:jc w:val="both"/>
              <w:rPr>
                <w:rFonts w:hint="eastAsia" w:ascii="仿宋_GB2312" w:hAnsi="仿宋_GB2312" w:eastAsia="仿宋_GB2312" w:cs="仿宋_GB2312"/>
                <w:color w:val="auto"/>
                <w:kern w:val="0"/>
                <w:sz w:val="24"/>
              </w:rPr>
            </w:pP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w:t>
            </w: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人才</w:t>
            </w: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行动</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8</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广东高校西部计划志愿者宣传招募计划</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继续扩大广东省高校毕业生赴新疆参加西部计划志愿者项目数量，重点加强医疗、教育、金融等专业毕业生来疆开展志愿服务力度。</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根据团中央分配名额选派符合要求的大学毕业生。</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省志愿</w:t>
            </w:r>
            <w:r>
              <w:rPr>
                <w:rFonts w:hint="eastAsia" w:ascii="仿宋_GB2312" w:hAnsi="仿宋_GB2312" w:eastAsia="仿宋_GB2312" w:cs="仿宋_GB2312"/>
                <w:color w:val="auto"/>
                <w:kern w:val="0"/>
                <w:sz w:val="24"/>
                <w:lang w:val="en-US" w:eastAsia="zh-CN"/>
              </w:rPr>
              <w:t>者行动</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指导中心</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各</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高校团委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9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lang w:val="en-US" w:eastAsia="zh-CN"/>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lang w:val="en-US" w:eastAsia="zh-CN"/>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76" w:hRule="atLeast"/>
          <w:jc w:val="center"/>
        </w:trPr>
        <w:tc>
          <w:tcPr>
            <w:tcW w:w="793" w:type="dxa"/>
            <w:vMerge w:val="restart"/>
            <w:vAlign w:val="center"/>
          </w:tcPr>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w:t>
            </w: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人才</w:t>
            </w:r>
          </w:p>
          <w:p>
            <w:pPr>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行动</w:t>
            </w:r>
          </w:p>
          <w:p>
            <w:pPr>
              <w:spacing w:line="360" w:lineRule="exact"/>
              <w:jc w:val="center"/>
              <w:rPr>
                <w:rFonts w:hint="eastAsia" w:ascii="仿宋_GB2312" w:hAnsi="仿宋_GB2312" w:eastAsia="仿宋_GB2312" w:cs="仿宋_GB2312"/>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9</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喀什基层团干部赴广东培训计划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将喀什团干部培训纳入广东团干部教育培训规划，组织喀什团干部开展专题业务培训，提升业务能力。</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每年组织50名团干部赴广东参加培训。</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150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40</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团省委组织部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225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2018-2020年</w:t>
            </w:r>
            <w:r>
              <w:rPr>
                <w:rFonts w:hint="eastAsia" w:ascii="仿宋_GB2312" w:hAnsi="仿宋_GB2312" w:eastAsia="仿宋_GB2312" w:cs="仿宋_GB2312"/>
                <w:color w:val="auto"/>
                <w:sz w:val="24"/>
              </w:rPr>
              <w:t>援疆干部中不少于3-5人兼职共青团干部、少先队辅导员。组织20名青年团干、少先队辅导员赴东莞参加5-7天的培训</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20"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10</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广东团干部、优秀青年人才赴喀什挂职计划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每年选派</w:t>
            </w:r>
            <w:r>
              <w:rPr>
                <w:rFonts w:hint="eastAsia" w:ascii="仿宋_GB2312" w:hAnsi="仿宋_GB2312" w:eastAsia="仿宋_GB2312" w:cs="仿宋_GB2312"/>
                <w:bCs/>
                <w:color w:val="auto"/>
                <w:kern w:val="0"/>
                <w:sz w:val="24"/>
                <w:lang w:val="en-US" w:eastAsia="zh-CN"/>
              </w:rPr>
              <w:t>6</w:t>
            </w:r>
            <w:r>
              <w:rPr>
                <w:rFonts w:hint="eastAsia" w:ascii="仿宋_GB2312" w:hAnsi="仿宋_GB2312" w:eastAsia="仿宋_GB2312" w:cs="仿宋_GB2312"/>
                <w:bCs/>
                <w:color w:val="auto"/>
                <w:kern w:val="0"/>
                <w:sz w:val="24"/>
              </w:rPr>
              <w:t>名团干部，非公企业、社会组织的优秀青年人才赴受援地挂职，时间由派出单位确定。</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每年组织4名青年干部赴喀什挂职锻炼。</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24</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团省委组织部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20"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bCs/>
                <w:color w:val="auto"/>
                <w:kern w:val="0"/>
                <w:sz w:val="24"/>
              </w:rPr>
            </w:pPr>
          </w:p>
        </w:tc>
        <w:tc>
          <w:tcPr>
            <w:tcW w:w="2580" w:type="dxa"/>
            <w:gridSpan w:val="2"/>
            <w:vAlign w:val="center"/>
          </w:tcPr>
          <w:p>
            <w:pPr>
              <w:widowControl/>
              <w:spacing w:line="36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每年选派2名青年干部赴</w:t>
            </w:r>
            <w:r>
              <w:rPr>
                <w:rFonts w:hint="eastAsia" w:ascii="仿宋_GB2312" w:hAnsi="仿宋_GB2312" w:eastAsia="仿宋_GB2312" w:cs="仿宋_GB2312"/>
                <w:color w:val="auto"/>
                <w:kern w:val="0"/>
                <w:sz w:val="24"/>
                <w:lang w:eastAsia="zh-CN"/>
              </w:rPr>
              <w:t>兵团</w:t>
            </w:r>
            <w:r>
              <w:rPr>
                <w:rFonts w:hint="eastAsia" w:ascii="仿宋_GB2312" w:hAnsi="仿宋_GB2312" w:eastAsia="仿宋_GB2312" w:cs="仿宋_GB2312"/>
                <w:color w:val="auto"/>
                <w:kern w:val="0"/>
                <w:sz w:val="24"/>
              </w:rPr>
              <w:t>三师挂职，为期3个月。</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24"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1</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穗疏两地人才交流长效化机制建设</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推进穗疏两地团干部开展长效交流工作，支持两地团干部相互选派挂职，安排两地教师围绕志愿者、团干培训进行教学交流活动。</w:t>
            </w:r>
          </w:p>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广州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14"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260" w:hRule="atLeast"/>
          <w:jc w:val="center"/>
        </w:trPr>
        <w:tc>
          <w:tcPr>
            <w:tcW w:w="793" w:type="dxa"/>
            <w:vMerge w:val="restart"/>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青年人才行动</w:t>
            </w:r>
          </w:p>
          <w:p>
            <w:pPr>
              <w:widowControl/>
              <w:spacing w:line="360" w:lineRule="exact"/>
              <w:jc w:val="center"/>
              <w:rPr>
                <w:rFonts w:hint="eastAsia" w:ascii="仿宋_GB2312" w:hAnsi="仿宋_GB2312" w:eastAsia="仿宋_GB2312" w:cs="仿宋_GB2312"/>
                <w:bCs/>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12</w:t>
            </w:r>
          </w:p>
        </w:tc>
        <w:tc>
          <w:tcPr>
            <w:tcW w:w="1586" w:type="dxa"/>
            <w:gridSpan w:val="2"/>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深喀义工交流计划</w:t>
            </w:r>
          </w:p>
        </w:tc>
        <w:tc>
          <w:tcPr>
            <w:tcW w:w="4971" w:type="dxa"/>
            <w:gridSpan w:val="3"/>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举办 “喀什志愿服务组织管理骨干深圳研修班”和“深圳义工赴喀什访问交流活动”。组织志愿者骨干和义工进行志愿服务交流工作。</w:t>
            </w:r>
          </w:p>
        </w:tc>
        <w:tc>
          <w:tcPr>
            <w:tcW w:w="2580" w:type="dxa"/>
            <w:gridSpan w:val="2"/>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每年组织10名义工赴喀什开展</w:t>
            </w:r>
            <w:r>
              <w:rPr>
                <w:rFonts w:hint="eastAsia" w:ascii="仿宋_GB2312" w:hAnsi="仿宋_GB2312" w:eastAsia="仿宋_GB2312" w:cs="仿宋_GB2312"/>
                <w:color w:val="auto"/>
                <w:kern w:val="0"/>
                <w:sz w:val="24"/>
                <w:highlight w:val="none"/>
                <w:lang w:eastAsia="zh-CN"/>
              </w:rPr>
              <w:t>志愿</w:t>
            </w:r>
            <w:r>
              <w:rPr>
                <w:rFonts w:hint="eastAsia" w:ascii="仿宋_GB2312" w:hAnsi="仿宋_GB2312" w:eastAsia="仿宋_GB2312" w:cs="仿宋_GB2312"/>
                <w:color w:val="auto"/>
                <w:kern w:val="0"/>
                <w:sz w:val="24"/>
                <w:highlight w:val="none"/>
              </w:rPr>
              <w:t>服务</w:t>
            </w:r>
            <w:r>
              <w:rPr>
                <w:rFonts w:hint="eastAsia" w:ascii="仿宋_GB2312" w:hAnsi="仿宋_GB2312" w:eastAsia="仿宋_GB2312" w:cs="仿宋_GB2312"/>
                <w:color w:val="auto"/>
                <w:kern w:val="0"/>
                <w:sz w:val="24"/>
                <w:highlight w:val="none"/>
                <w:lang w:eastAsia="zh-CN"/>
              </w:rPr>
              <w:t>交流工作</w:t>
            </w:r>
            <w:r>
              <w:rPr>
                <w:rFonts w:hint="eastAsia" w:ascii="仿宋_GB2312" w:hAnsi="仿宋_GB2312" w:eastAsia="仿宋_GB2312" w:cs="仿宋_GB2312"/>
                <w:color w:val="auto"/>
                <w:kern w:val="0"/>
                <w:sz w:val="24"/>
                <w:highlight w:val="none"/>
              </w:rPr>
              <w:t>。</w:t>
            </w:r>
          </w:p>
        </w:tc>
        <w:tc>
          <w:tcPr>
            <w:tcW w:w="975" w:type="dxa"/>
            <w:gridSpan w:val="2"/>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30</w:t>
            </w:r>
          </w:p>
        </w:tc>
        <w:tc>
          <w:tcPr>
            <w:tcW w:w="1064" w:type="dxa"/>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18</w:t>
            </w:r>
          </w:p>
        </w:tc>
        <w:tc>
          <w:tcPr>
            <w:tcW w:w="1805" w:type="dxa"/>
            <w:vAlign w:val="center"/>
          </w:tcPr>
          <w:p>
            <w:pPr>
              <w:widowControl/>
              <w:spacing w:line="36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color w:val="auto"/>
                <w:kern w:val="0"/>
                <w:sz w:val="24"/>
                <w:lang w:val="en-US" w:eastAsia="zh-CN"/>
              </w:rPr>
              <w:t>深圳</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665"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13</w:t>
            </w:r>
          </w:p>
        </w:tc>
        <w:tc>
          <w:tcPr>
            <w:tcW w:w="1586" w:type="dxa"/>
            <w:gridSpan w:val="2"/>
            <w:vAlign w:val="center"/>
          </w:tcPr>
          <w:p>
            <w:pPr>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z w:val="24"/>
              </w:rPr>
              <w:t>优秀青年人才培养</w:t>
            </w:r>
          </w:p>
        </w:tc>
        <w:tc>
          <w:tcPr>
            <w:tcW w:w="4971" w:type="dxa"/>
            <w:gridSpan w:val="3"/>
            <w:vAlign w:val="center"/>
          </w:tcPr>
          <w:p>
            <w:pPr>
              <w:spacing w:line="360" w:lineRule="exac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z w:val="24"/>
              </w:rPr>
              <w:t>由援疆省市每年向</w:t>
            </w:r>
            <w:r>
              <w:rPr>
                <w:rFonts w:hint="eastAsia" w:ascii="仿宋_GB2312" w:hAnsi="仿宋_GB2312" w:eastAsia="仿宋_GB2312" w:cs="仿宋_GB2312"/>
                <w:color w:val="auto"/>
                <w:sz w:val="24"/>
                <w:lang w:eastAsia="zh-CN"/>
              </w:rPr>
              <w:t>兵团三师</w:t>
            </w:r>
            <w:r>
              <w:rPr>
                <w:rFonts w:hint="eastAsia" w:ascii="仿宋_GB2312" w:hAnsi="仿宋_GB2312" w:eastAsia="仿宋_GB2312" w:cs="仿宋_GB2312"/>
                <w:color w:val="auto"/>
                <w:sz w:val="24"/>
              </w:rPr>
              <w:t>高中毕业生提供30名定向高校录取名额；由援疆省市为100名</w:t>
            </w:r>
            <w:r>
              <w:rPr>
                <w:rFonts w:hint="eastAsia" w:ascii="仿宋_GB2312" w:hAnsi="仿宋_GB2312" w:eastAsia="仿宋_GB2312" w:cs="仿宋_GB2312"/>
                <w:color w:val="auto"/>
                <w:sz w:val="24"/>
                <w:lang w:eastAsia="zh-CN"/>
              </w:rPr>
              <w:t>兵团三师</w:t>
            </w:r>
            <w:r>
              <w:rPr>
                <w:rFonts w:hint="eastAsia" w:ascii="仿宋_GB2312" w:hAnsi="仿宋_GB2312" w:eastAsia="仿宋_GB2312" w:cs="仿宋_GB2312"/>
                <w:color w:val="auto"/>
                <w:sz w:val="24"/>
              </w:rPr>
              <w:t>优秀初中毕业生提供赴援疆省市各中学就学，三年学业完成后返回</w:t>
            </w:r>
            <w:r>
              <w:rPr>
                <w:rFonts w:hint="eastAsia" w:ascii="仿宋_GB2312" w:hAnsi="仿宋_GB2312" w:eastAsia="仿宋_GB2312" w:cs="仿宋_GB2312"/>
                <w:color w:val="auto"/>
                <w:sz w:val="24"/>
                <w:lang w:eastAsia="zh-CN"/>
              </w:rPr>
              <w:t>兵团三师</w:t>
            </w:r>
            <w:r>
              <w:rPr>
                <w:rFonts w:hint="eastAsia" w:ascii="仿宋_GB2312" w:hAnsi="仿宋_GB2312" w:eastAsia="仿宋_GB2312" w:cs="仿宋_GB2312"/>
                <w:color w:val="auto"/>
                <w:sz w:val="24"/>
              </w:rPr>
              <w:t>参加高考。</w:t>
            </w:r>
          </w:p>
        </w:tc>
        <w:tc>
          <w:tcPr>
            <w:tcW w:w="2580" w:type="dxa"/>
            <w:gridSpan w:val="2"/>
            <w:vAlign w:val="center"/>
          </w:tcPr>
          <w:p>
            <w:pPr>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130</w:t>
            </w:r>
          </w:p>
        </w:tc>
        <w:tc>
          <w:tcPr>
            <w:tcW w:w="106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280" w:hRule="atLeast"/>
          <w:jc w:val="center"/>
        </w:trPr>
        <w:tc>
          <w:tcPr>
            <w:tcW w:w="793" w:type="dxa"/>
            <w:vMerge w:val="restart"/>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w:t>
            </w:r>
          </w:p>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就业</w:t>
            </w:r>
          </w:p>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创业</w:t>
            </w:r>
          </w:p>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助力</w:t>
            </w:r>
          </w:p>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行动</w:t>
            </w: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4</w:t>
            </w:r>
          </w:p>
        </w:tc>
        <w:tc>
          <w:tcPr>
            <w:tcW w:w="1586" w:type="dxa"/>
            <w:gridSpan w:val="2"/>
            <w:vMerge w:val="restart"/>
            <w:vAlign w:val="center"/>
          </w:tcPr>
          <w:p>
            <w:pPr>
              <w:widowControl/>
              <w:spacing w:line="360" w:lineRule="exact"/>
              <w:jc w:val="both"/>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pacing w:val="-6"/>
                <w:kern w:val="0"/>
                <w:sz w:val="24"/>
              </w:rPr>
              <w:t>在广东新疆籍少数民族大学生留广东就业帮扶计划</w:t>
            </w:r>
          </w:p>
        </w:tc>
        <w:tc>
          <w:tcPr>
            <w:tcW w:w="4971" w:type="dxa"/>
            <w:gridSpan w:val="3"/>
            <w:vMerge w:val="restart"/>
            <w:vAlign w:val="center"/>
          </w:tcPr>
          <w:p>
            <w:pPr>
              <w:widowControl/>
              <w:spacing w:line="360" w:lineRule="exact"/>
              <w:jc w:val="both"/>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建立新疆籍少数民族大学生在广东见习、就业、创业帮扶工作机制，每年为新疆籍在读少数民族大学生在广东协调解决见习岗位，每年帮助不少于</w:t>
            </w:r>
            <w:r>
              <w:rPr>
                <w:rFonts w:hint="eastAsia" w:ascii="仿宋_GB2312" w:hAnsi="仿宋_GB2312" w:eastAsia="仿宋_GB2312" w:cs="仿宋_GB2312"/>
                <w:bCs/>
                <w:color w:val="auto"/>
                <w:kern w:val="0"/>
                <w:sz w:val="24"/>
                <w:lang w:val="en-US" w:eastAsia="zh-CN"/>
              </w:rPr>
              <w:t>6</w:t>
            </w:r>
            <w:r>
              <w:rPr>
                <w:rFonts w:hint="eastAsia" w:ascii="仿宋_GB2312" w:hAnsi="仿宋_GB2312" w:eastAsia="仿宋_GB2312" w:cs="仿宋_GB2312"/>
                <w:bCs/>
                <w:color w:val="auto"/>
                <w:kern w:val="0"/>
                <w:sz w:val="24"/>
              </w:rPr>
              <w:t>0名新疆籍少数民族大学毕业生在广东实现就业。</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每年向30名新疆籍少数民族大学毕业生提供见习、实习及就业岗位机会。</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团省委学校部、省青年创业就业促进中心</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75"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bCs/>
                <w:color w:val="auto"/>
                <w:kern w:val="0"/>
                <w:sz w:val="24"/>
              </w:rPr>
            </w:pP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每年帮助30名新疆籍少数民族大学毕业生在深圳就业。</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555"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15</w:t>
            </w:r>
          </w:p>
        </w:tc>
        <w:tc>
          <w:tcPr>
            <w:tcW w:w="1586" w:type="dxa"/>
            <w:gridSpan w:val="2"/>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广东新疆籍务工青年联系服务计划</w:t>
            </w:r>
          </w:p>
        </w:tc>
        <w:tc>
          <w:tcPr>
            <w:tcW w:w="4971" w:type="dxa"/>
            <w:gridSpan w:val="3"/>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将内地新疆籍务工经商青年纳入广东省共青团工作格局。对新疆外出务工青年在工作活动覆盖、阵地共享、青年交流交往等方面给予支持。</w:t>
            </w:r>
          </w:p>
        </w:tc>
        <w:tc>
          <w:tcPr>
            <w:tcW w:w="2580" w:type="dxa"/>
            <w:gridSpan w:val="2"/>
            <w:vAlign w:val="center"/>
          </w:tcPr>
          <w:p>
            <w:pPr>
              <w:widowControl/>
              <w:spacing w:line="36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年持续开展，广东省各区县团委摸清底数，经常联系，组织相应活动。</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pacing w:val="-11"/>
                <w:kern w:val="0"/>
                <w:sz w:val="24"/>
                <w:lang w:eastAsia="zh-CN"/>
              </w:rPr>
              <w:t>团省委组织部、</w:t>
            </w:r>
            <w:r>
              <w:rPr>
                <w:rFonts w:hint="eastAsia" w:ascii="仿宋_GB2312" w:hAnsi="仿宋_GB2312" w:eastAsia="仿宋_GB2312" w:cs="仿宋_GB2312"/>
                <w:color w:val="auto"/>
                <w:spacing w:val="-11"/>
                <w:kern w:val="0"/>
                <w:sz w:val="24"/>
                <w:lang w:val="en-US" w:eastAsia="zh-CN"/>
              </w:rPr>
              <w:t xml:space="preserve"> </w:t>
            </w:r>
            <w:r>
              <w:rPr>
                <w:rFonts w:hint="eastAsia" w:ascii="仿宋_GB2312" w:hAnsi="仿宋_GB2312" w:eastAsia="仿宋_GB2312" w:cs="仿宋_GB2312"/>
                <w:color w:val="auto"/>
                <w:spacing w:val="-11"/>
                <w:kern w:val="0"/>
                <w:sz w:val="24"/>
                <w:lang w:eastAsia="zh-CN"/>
              </w:rPr>
              <w:t>基层组织建设部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05"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05" w:hRule="atLeast"/>
          <w:jc w:val="center"/>
        </w:trPr>
        <w:tc>
          <w:tcPr>
            <w:tcW w:w="793" w:type="dxa"/>
            <w:vMerge w:val="restart"/>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青年就业创业助力行动</w:t>
            </w:r>
          </w:p>
        </w:tc>
        <w:tc>
          <w:tcPr>
            <w:tcW w:w="574" w:type="dxa"/>
            <w:vMerge w:val="restart"/>
            <w:vAlign w:val="center"/>
          </w:tcPr>
          <w:p>
            <w:pPr>
              <w:widowControl/>
              <w:spacing w:line="360" w:lineRule="exact"/>
              <w:jc w:val="center"/>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16</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喀什创业青年赴广东培训计划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每年组织</w:t>
            </w:r>
            <w:r>
              <w:rPr>
                <w:rFonts w:hint="eastAsia" w:ascii="仿宋_GB2312" w:hAnsi="仿宋_GB2312" w:eastAsia="仿宋_GB2312" w:cs="仿宋_GB2312"/>
                <w:bCs/>
                <w:color w:val="auto"/>
                <w:kern w:val="0"/>
                <w:sz w:val="24"/>
                <w:lang w:val="en-US" w:eastAsia="zh-CN"/>
              </w:rPr>
              <w:t>8</w:t>
            </w:r>
            <w:r>
              <w:rPr>
                <w:rFonts w:hint="eastAsia" w:ascii="仿宋_GB2312" w:hAnsi="仿宋_GB2312" w:eastAsia="仿宋_GB2312" w:cs="仿宋_GB2312"/>
                <w:bCs/>
                <w:color w:val="auto"/>
                <w:kern w:val="0"/>
                <w:sz w:val="24"/>
              </w:rPr>
              <w:t>0名新疆籍创业青年赴广东知名企业、新兴优势企业、培训机构、投资公司等地点参观学习交流，提高创业能力和创业成功率。</w:t>
            </w:r>
          </w:p>
        </w:tc>
        <w:tc>
          <w:tcPr>
            <w:tcW w:w="2580" w:type="dxa"/>
            <w:gridSpan w:val="2"/>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每年组织30名创业青年赴广东参加创业培训。</w:t>
            </w:r>
          </w:p>
        </w:tc>
        <w:tc>
          <w:tcPr>
            <w:tcW w:w="975" w:type="dxa"/>
            <w:gridSpan w:val="2"/>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90</w:t>
            </w:r>
          </w:p>
        </w:tc>
        <w:tc>
          <w:tcPr>
            <w:tcW w:w="1805" w:type="dxa"/>
            <w:vMerge w:val="restart"/>
            <w:vAlign w:val="center"/>
          </w:tcPr>
          <w:p>
            <w:pPr>
              <w:widowControl/>
              <w:spacing w:line="360" w:lineRule="exact"/>
              <w:ind w:left="240" w:leftChars="0" w:hanging="240" w:hangingChars="100"/>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bCs/>
                <w:color w:val="auto"/>
                <w:kern w:val="0"/>
                <w:sz w:val="24"/>
                <w:lang w:eastAsia="zh-CN"/>
              </w:rPr>
              <w:t>团省委青年</w:t>
            </w:r>
          </w:p>
          <w:p>
            <w:pPr>
              <w:widowControl/>
              <w:spacing w:line="360" w:lineRule="exact"/>
              <w:ind w:left="240" w:leftChars="0" w:hanging="240" w:hangingChars="100"/>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bCs/>
                <w:color w:val="auto"/>
                <w:kern w:val="0"/>
                <w:sz w:val="24"/>
                <w:lang w:eastAsia="zh-CN"/>
              </w:rPr>
              <w:t>发展部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both"/>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0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bCs/>
                <w:color w:val="auto"/>
                <w:kern w:val="0"/>
                <w:sz w:val="24"/>
                <w:lang w:val="en-US" w:eastAsia="zh-CN"/>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bCs/>
                <w:color w:val="auto"/>
                <w:kern w:val="0"/>
                <w:sz w:val="24"/>
              </w:rPr>
            </w:pPr>
          </w:p>
        </w:tc>
        <w:tc>
          <w:tcPr>
            <w:tcW w:w="2580" w:type="dxa"/>
            <w:gridSpan w:val="2"/>
            <w:vAlign w:val="center"/>
          </w:tcPr>
          <w:p>
            <w:pPr>
              <w:widowControl/>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每年双方组织50名青年代表互访交流学习，双方各自承担人员相关经费。</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150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highlight w:val="none"/>
                <w:lang w:val="en-US" w:eastAsia="zh-CN"/>
              </w:rPr>
            </w:pPr>
          </w:p>
          <w:p>
            <w:pPr>
              <w:widowControl/>
              <w:spacing w:line="320" w:lineRule="exact"/>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45</w:t>
            </w:r>
          </w:p>
          <w:p>
            <w:pPr>
              <w:widowControl/>
              <w:spacing w:line="320" w:lineRule="exact"/>
              <w:jc w:val="center"/>
              <w:rPr>
                <w:rFonts w:hint="eastAsia" w:ascii="仿宋_GB2312" w:hAnsi="仿宋_GB2312" w:eastAsia="仿宋_GB2312" w:cs="仿宋_GB2312"/>
                <w:color w:val="auto"/>
                <w:kern w:val="0"/>
                <w:sz w:val="24"/>
              </w:rPr>
            </w:pPr>
          </w:p>
        </w:tc>
        <w:tc>
          <w:tcPr>
            <w:tcW w:w="1805" w:type="dxa"/>
            <w:vMerge w:val="continue"/>
            <w:vAlign w:val="center"/>
          </w:tcPr>
          <w:p>
            <w:pPr>
              <w:widowControl/>
              <w:spacing w:line="360" w:lineRule="exact"/>
              <w:ind w:left="240" w:leftChars="0" w:hanging="240" w:hangingChars="100"/>
              <w:jc w:val="both"/>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both"/>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068"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17</w:t>
            </w:r>
          </w:p>
        </w:tc>
        <w:tc>
          <w:tcPr>
            <w:tcW w:w="1586"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青年职业技能培训</w:t>
            </w:r>
          </w:p>
        </w:tc>
        <w:tc>
          <w:tcPr>
            <w:tcW w:w="4971" w:type="dxa"/>
            <w:gridSpan w:val="3"/>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组织青年企业家、青联委员、青科协成员对</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三师的青年开展创业增收、电子商务、志愿服务等方面的培训和交流。</w:t>
            </w:r>
          </w:p>
        </w:tc>
        <w:tc>
          <w:tcPr>
            <w:tcW w:w="2580"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2018-2020年</w:t>
            </w:r>
            <w:r>
              <w:rPr>
                <w:rFonts w:hint="eastAsia" w:ascii="仿宋_GB2312" w:hAnsi="仿宋_GB2312" w:eastAsia="仿宋_GB2312" w:cs="仿宋_GB2312"/>
                <w:color w:val="auto"/>
                <w:sz w:val="24"/>
              </w:rPr>
              <w:t>内组织一次培训交流。</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068"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18</w:t>
            </w:r>
          </w:p>
        </w:tc>
        <w:tc>
          <w:tcPr>
            <w:tcW w:w="1586" w:type="dxa"/>
            <w:gridSpan w:val="2"/>
            <w:vAlign w:val="center"/>
          </w:tcPr>
          <w:p>
            <w:pPr>
              <w:widowControl/>
              <w:tabs>
                <w:tab w:val="left" w:pos="556"/>
              </w:tabs>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bCs/>
                <w:color w:val="auto"/>
                <w:spacing w:val="-6"/>
                <w:kern w:val="0"/>
                <w:sz w:val="24"/>
              </w:rPr>
              <w:t>兵团青年赴援疆省市就业</w:t>
            </w:r>
          </w:p>
        </w:tc>
        <w:tc>
          <w:tcPr>
            <w:tcW w:w="4971" w:type="dxa"/>
            <w:gridSpan w:val="3"/>
            <w:vAlign w:val="center"/>
          </w:tcPr>
          <w:p>
            <w:pPr>
              <w:widowControl/>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由援疆省市为</w:t>
            </w:r>
            <w:r>
              <w:rPr>
                <w:rFonts w:hint="eastAsia" w:ascii="仿宋_GB2312" w:hAnsi="仿宋_GB2312" w:eastAsia="仿宋_GB2312" w:cs="仿宋_GB2312"/>
                <w:color w:val="auto"/>
                <w:sz w:val="24"/>
                <w:lang w:eastAsia="zh-CN"/>
              </w:rPr>
              <w:t>兵团三师</w:t>
            </w:r>
            <w:r>
              <w:rPr>
                <w:rFonts w:hint="eastAsia" w:ascii="仿宋_GB2312" w:hAnsi="仿宋_GB2312" w:eastAsia="仿宋_GB2312" w:cs="仿宋_GB2312"/>
                <w:color w:val="auto"/>
                <w:sz w:val="24"/>
              </w:rPr>
              <w:t>富余青年劳动力提供就业岗位, 由东莞市青联发动青联委员提供就业岗位信息，双向选择。</w:t>
            </w:r>
          </w:p>
        </w:tc>
        <w:tc>
          <w:tcPr>
            <w:tcW w:w="2580" w:type="dxa"/>
            <w:gridSpan w:val="2"/>
            <w:vAlign w:val="center"/>
          </w:tcPr>
          <w:p>
            <w:pPr>
              <w:widowControl/>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每年向</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三师青年提供50个就业岗位。</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150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8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9</w:t>
            </w:r>
          </w:p>
        </w:tc>
        <w:tc>
          <w:tcPr>
            <w:tcW w:w="1586" w:type="dxa"/>
            <w:gridSpan w:val="2"/>
            <w:vAlign w:val="center"/>
          </w:tcPr>
          <w:p>
            <w:pPr>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z w:val="24"/>
              </w:rPr>
              <w:t>特色产品市场拓展推介</w:t>
            </w:r>
          </w:p>
        </w:tc>
        <w:tc>
          <w:tcPr>
            <w:tcW w:w="4971" w:type="dxa"/>
            <w:gridSpan w:val="3"/>
            <w:vAlign w:val="center"/>
          </w:tcPr>
          <w:p>
            <w:pPr>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sz w:val="24"/>
              </w:rPr>
              <w:t>免费参加特色产品市场拓展推介机会。结合东莞市的相关农产品、纺织品展会的相关情况，邀请</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三师的企业参与。</w:t>
            </w:r>
          </w:p>
        </w:tc>
        <w:tc>
          <w:tcPr>
            <w:tcW w:w="2580"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w:t>
            </w:r>
            <w:r>
              <w:rPr>
                <w:rFonts w:hint="eastAsia" w:ascii="仿宋_GB2312" w:hAnsi="仿宋_GB2312" w:eastAsia="仿宋_GB2312" w:cs="仿宋_GB2312"/>
                <w:color w:val="auto"/>
                <w:sz w:val="24"/>
              </w:rPr>
              <w:t>持续开展。</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ind w:left="240" w:hanging="240" w:hangingChars="10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85"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20</w:t>
            </w:r>
          </w:p>
        </w:tc>
        <w:tc>
          <w:tcPr>
            <w:tcW w:w="1586" w:type="dxa"/>
            <w:gridSpan w:val="2"/>
            <w:vAlign w:val="center"/>
          </w:tcPr>
          <w:p>
            <w:pPr>
              <w:spacing w:line="36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青年创业园建设</w:t>
            </w:r>
          </w:p>
        </w:tc>
        <w:tc>
          <w:tcPr>
            <w:tcW w:w="4971" w:type="dxa"/>
            <w:gridSpan w:val="3"/>
            <w:vAlign w:val="center"/>
          </w:tcPr>
          <w:p>
            <w:pPr>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三师工业园区的建设情况建设</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三师青年创业园，争取为青年创业园的创业青年提供场地、政策方面的支持。</w:t>
            </w:r>
          </w:p>
        </w:tc>
        <w:tc>
          <w:tcPr>
            <w:tcW w:w="2580" w:type="dxa"/>
            <w:gridSpan w:val="2"/>
            <w:vAlign w:val="center"/>
          </w:tcPr>
          <w:p>
            <w:pPr>
              <w:widowControl/>
              <w:spacing w:line="36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每</w:t>
            </w:r>
            <w:r>
              <w:rPr>
                <w:rFonts w:hint="eastAsia" w:ascii="仿宋_GB2312" w:hAnsi="仿宋_GB2312" w:eastAsia="仿宋_GB2312" w:cs="仿宋_GB2312"/>
                <w:color w:val="auto"/>
                <w:kern w:val="0"/>
                <w:sz w:val="24"/>
              </w:rPr>
              <w:t>年持续开展。</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ind w:left="240" w:hanging="240" w:hangingChars="10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70"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lang w:val="en-US" w:eastAsia="zh-CN"/>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val="en-US"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185" w:hRule="atLeast"/>
          <w:jc w:val="center"/>
        </w:trPr>
        <w:tc>
          <w:tcPr>
            <w:tcW w:w="793" w:type="dxa"/>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青年就业创业助力行动</w:t>
            </w: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21</w:t>
            </w:r>
          </w:p>
        </w:tc>
        <w:tc>
          <w:tcPr>
            <w:tcW w:w="1586" w:type="dxa"/>
            <w:gridSpan w:val="2"/>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希望工程圆梦行动</w:t>
            </w:r>
          </w:p>
        </w:tc>
        <w:tc>
          <w:tcPr>
            <w:tcW w:w="4971" w:type="dxa"/>
            <w:gridSpan w:val="3"/>
            <w:vAlign w:val="center"/>
          </w:tcPr>
          <w:p>
            <w:pPr>
              <w:widowControl/>
              <w:spacing w:line="32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将</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三师的学生纳入广东省青少年基金会的“圆梦行动”工作中，资助学生完成学业。</w:t>
            </w:r>
          </w:p>
        </w:tc>
        <w:tc>
          <w:tcPr>
            <w:tcW w:w="2580" w:type="dxa"/>
            <w:gridSpan w:val="2"/>
            <w:vAlign w:val="center"/>
          </w:tcPr>
          <w:p>
            <w:pPr>
              <w:widowControl/>
              <w:spacing w:line="32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每年资助150名小学生。</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450</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7.5</w:t>
            </w:r>
          </w:p>
        </w:tc>
        <w:tc>
          <w:tcPr>
            <w:tcW w:w="1805" w:type="dxa"/>
            <w:vAlign w:val="center"/>
          </w:tcPr>
          <w:p>
            <w:pPr>
              <w:widowControl/>
              <w:spacing w:line="360" w:lineRule="exact"/>
              <w:ind w:left="240" w:leftChars="0" w:hanging="240" w:hangingChars="10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省青少年发展基金会</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854" w:hRule="atLeast"/>
          <w:jc w:val="center"/>
        </w:trPr>
        <w:tc>
          <w:tcPr>
            <w:tcW w:w="793" w:type="dxa"/>
            <w:vMerge w:val="restart"/>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青年学业助力行动</w:t>
            </w: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22</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“希望工程”资助喀什困难学生就学计划</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支持喀什地区建档立卡贫困家庭的学生顺利完成学业。</w:t>
            </w: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每年资助不少于 15 万元，具体人数和发放标准每年根据实际情况由广东，喀什双方协商确定。</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90</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45</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省青少年发展基金会</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054"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23</w:t>
            </w:r>
          </w:p>
        </w:tc>
        <w:tc>
          <w:tcPr>
            <w:tcW w:w="1586" w:type="dxa"/>
            <w:gridSpan w:val="2"/>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希望小学多功能室建设</w:t>
            </w:r>
          </w:p>
        </w:tc>
        <w:tc>
          <w:tcPr>
            <w:tcW w:w="4971" w:type="dxa"/>
            <w:gridSpan w:val="3"/>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改善贫困村办学条件，捐赠快乐音乐教室、快乐美术室、多媒体室、电脑室、文体器材、双语语音教室等相关设备。</w:t>
            </w: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每年建设3个多功能室，每个投入5万元。</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45</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省青少年发展基金会</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深圳</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054"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restart"/>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24</w:t>
            </w:r>
          </w:p>
        </w:tc>
        <w:tc>
          <w:tcPr>
            <w:tcW w:w="1586" w:type="dxa"/>
            <w:gridSpan w:val="2"/>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支持喀什基层学校少先队鼓号队建设计划</w:t>
            </w:r>
          </w:p>
        </w:tc>
        <w:tc>
          <w:tcPr>
            <w:tcW w:w="4971" w:type="dxa"/>
            <w:gridSpan w:val="3"/>
            <w:vMerge w:val="restart"/>
            <w:vAlign w:val="center"/>
          </w:tcPr>
          <w:p>
            <w:pPr>
              <w:widowControl/>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援助一批少先队鼓号器材。</w:t>
            </w:r>
          </w:p>
        </w:tc>
        <w:tc>
          <w:tcPr>
            <w:tcW w:w="2580" w:type="dxa"/>
            <w:gridSpan w:val="2"/>
            <w:vAlign w:val="center"/>
          </w:tcPr>
          <w:p>
            <w:pPr>
              <w:widowControl/>
              <w:spacing w:line="36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每年援助2所学校鼓号队，每所投入1.5万元。</w:t>
            </w:r>
          </w:p>
        </w:tc>
        <w:tc>
          <w:tcPr>
            <w:tcW w:w="975" w:type="dxa"/>
            <w:gridSpan w:val="2"/>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p>
        </w:tc>
        <w:tc>
          <w:tcPr>
            <w:tcW w:w="106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9</w:t>
            </w:r>
          </w:p>
        </w:tc>
        <w:tc>
          <w:tcPr>
            <w:tcW w:w="1805" w:type="dxa"/>
            <w:vMerge w:val="restart"/>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省青少年发展基金会、团省委少年部</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广州</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佛山</w:t>
            </w:r>
          </w:p>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63"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1586" w:type="dxa"/>
            <w:gridSpan w:val="2"/>
            <w:vMerge w:val="continue"/>
            <w:vAlign w:val="center"/>
          </w:tcPr>
          <w:p>
            <w:pPr>
              <w:widowControl/>
              <w:spacing w:line="360" w:lineRule="exact"/>
              <w:jc w:val="center"/>
              <w:rPr>
                <w:rFonts w:hint="eastAsia" w:ascii="仿宋_GB2312" w:hAnsi="仿宋_GB2312" w:eastAsia="仿宋_GB2312" w:cs="仿宋_GB2312"/>
                <w:color w:val="auto"/>
                <w:kern w:val="0"/>
                <w:sz w:val="24"/>
              </w:rPr>
            </w:pPr>
          </w:p>
        </w:tc>
        <w:tc>
          <w:tcPr>
            <w:tcW w:w="4971" w:type="dxa"/>
            <w:gridSpan w:val="3"/>
            <w:vMerge w:val="continue"/>
            <w:vAlign w:val="center"/>
          </w:tcPr>
          <w:p>
            <w:pPr>
              <w:widowControl/>
              <w:spacing w:line="360" w:lineRule="exact"/>
              <w:jc w:val="left"/>
              <w:rPr>
                <w:rFonts w:hint="eastAsia" w:ascii="仿宋_GB2312" w:hAnsi="仿宋_GB2312" w:eastAsia="仿宋_GB2312" w:cs="仿宋_GB2312"/>
                <w:color w:val="auto"/>
                <w:kern w:val="0"/>
                <w:sz w:val="24"/>
              </w:rPr>
            </w:pPr>
          </w:p>
        </w:tc>
        <w:tc>
          <w:tcPr>
            <w:tcW w:w="2580" w:type="dxa"/>
            <w:gridSpan w:val="2"/>
            <w:vAlign w:val="center"/>
          </w:tcPr>
          <w:p>
            <w:pPr>
              <w:widowControl/>
              <w:spacing w:line="320" w:lineRule="exact"/>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每年援助5所小学鼓号队器材。</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15</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highlight w:val="none"/>
              </w:rPr>
              <w:t>15</w:t>
            </w:r>
          </w:p>
        </w:tc>
        <w:tc>
          <w:tcPr>
            <w:tcW w:w="1805" w:type="dxa"/>
            <w:vMerge w:val="continue"/>
            <w:vAlign w:val="center"/>
          </w:tcPr>
          <w:p>
            <w:pPr>
              <w:widowControl/>
              <w:spacing w:line="360" w:lineRule="exact"/>
              <w:jc w:val="center"/>
              <w:rPr>
                <w:rFonts w:hint="eastAsia" w:ascii="仿宋_GB2312" w:hAnsi="仿宋_GB2312" w:eastAsia="仿宋_GB2312" w:cs="仿宋_GB2312"/>
                <w:color w:val="auto"/>
                <w:kern w:val="0"/>
                <w:sz w:val="24"/>
                <w:lang w:eastAsia="zh-CN"/>
              </w:rPr>
            </w:pPr>
          </w:p>
        </w:tc>
        <w:tc>
          <w:tcPr>
            <w:tcW w:w="783" w:type="dxa"/>
            <w:vAlign w:val="center"/>
          </w:tcPr>
          <w:p>
            <w:pPr>
              <w:widowControl/>
              <w:spacing w:line="360" w:lineRule="exact"/>
              <w:jc w:val="both"/>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08" w:hRule="atLeast"/>
          <w:jc w:val="center"/>
        </w:trPr>
        <w:tc>
          <w:tcPr>
            <w:tcW w:w="793"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资金</w:t>
            </w:r>
          </w:p>
          <w:p>
            <w:pPr>
              <w:widowControl/>
              <w:spacing w:line="360" w:lineRule="exact"/>
              <w:jc w:val="center"/>
              <w:rPr>
                <w:rFonts w:hint="eastAsia" w:ascii="仿宋_GB2312" w:hAnsi="仿宋_GB2312" w:eastAsia="仿宋_GB2312" w:cs="仿宋_GB2312"/>
                <w:b/>
                <w:bCs w:val="0"/>
                <w:color w:val="auto"/>
                <w:kern w:val="0"/>
                <w:sz w:val="24"/>
              </w:rPr>
            </w:pPr>
            <w:r>
              <w:rPr>
                <w:rFonts w:hint="eastAsia" w:ascii="仿宋_GB2312" w:hAnsi="仿宋_GB2312" w:eastAsia="仿宋_GB2312" w:cs="仿宋_GB2312"/>
                <w:b/>
                <w:bCs w:val="0"/>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eastAsia="zh-CN"/>
              </w:rPr>
              <w:t>牵头部门</w:t>
            </w:r>
          </w:p>
        </w:tc>
        <w:tc>
          <w:tcPr>
            <w:tcW w:w="783" w:type="dxa"/>
            <w:vAlign w:val="center"/>
          </w:tcPr>
          <w:p>
            <w:pPr>
              <w:widowControl/>
              <w:spacing w:line="360" w:lineRule="exact"/>
              <w:jc w:val="center"/>
              <w:rPr>
                <w:rFonts w:hint="eastAsia" w:ascii="仿宋_GB2312" w:hAnsi="仿宋_GB2312" w:eastAsia="仿宋_GB2312" w:cs="仿宋_GB2312"/>
                <w:b/>
                <w:bCs w:val="0"/>
                <w:color w:val="auto"/>
                <w:kern w:val="0"/>
                <w:sz w:val="24"/>
                <w:lang w:eastAsia="zh-CN"/>
              </w:rPr>
            </w:pPr>
            <w:r>
              <w:rPr>
                <w:rFonts w:hint="eastAsia" w:ascii="仿宋_GB2312" w:hAnsi="仿宋_GB2312" w:eastAsia="仿宋_GB2312" w:cs="仿宋_GB2312"/>
                <w:b/>
                <w:bCs w:val="0"/>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08" w:hRule="atLeast"/>
          <w:jc w:val="center"/>
        </w:trPr>
        <w:tc>
          <w:tcPr>
            <w:tcW w:w="793" w:type="dxa"/>
            <w:vMerge w:val="restart"/>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青年学业助力行动</w:t>
            </w: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val="en-US" w:eastAsia="zh-CN"/>
              </w:rPr>
              <w:t>25</w:t>
            </w:r>
          </w:p>
        </w:tc>
        <w:tc>
          <w:tcPr>
            <w:tcW w:w="1586" w:type="dxa"/>
            <w:gridSpan w:val="2"/>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穗疏手拉手图书室</w:t>
            </w:r>
          </w:p>
        </w:tc>
        <w:tc>
          <w:tcPr>
            <w:tcW w:w="4971" w:type="dxa"/>
            <w:gridSpan w:val="3"/>
            <w:vAlign w:val="center"/>
          </w:tcPr>
          <w:p>
            <w:pPr>
              <w:widowControl/>
              <w:spacing w:line="36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动员社会力量，支持建设 “穗疏手拉手图书室”。</w:t>
            </w:r>
          </w:p>
        </w:tc>
        <w:tc>
          <w:tcPr>
            <w:tcW w:w="2580" w:type="dxa"/>
            <w:gridSpan w:val="2"/>
            <w:vAlign w:val="center"/>
          </w:tcPr>
          <w:p>
            <w:pPr>
              <w:widowControl/>
              <w:spacing w:line="360" w:lineRule="exact"/>
              <w:jc w:val="both"/>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每年援建25所学校图书室。</w:t>
            </w:r>
          </w:p>
        </w:tc>
        <w:tc>
          <w:tcPr>
            <w:tcW w:w="975" w:type="dxa"/>
            <w:gridSpan w:val="2"/>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rPr>
              <w:t>30</w:t>
            </w:r>
          </w:p>
        </w:tc>
        <w:tc>
          <w:tcPr>
            <w:tcW w:w="1805" w:type="dxa"/>
            <w:vAlign w:val="center"/>
          </w:tcPr>
          <w:p>
            <w:pPr>
              <w:widowControl/>
              <w:spacing w:line="36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color w:val="auto"/>
                <w:kern w:val="0"/>
                <w:sz w:val="24"/>
                <w:lang w:eastAsia="zh-CN"/>
              </w:rPr>
              <w:t>广州</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08" w:hRule="atLeast"/>
          <w:jc w:val="center"/>
        </w:trPr>
        <w:tc>
          <w:tcPr>
            <w:tcW w:w="793" w:type="dxa"/>
            <w:vMerge w:val="continue"/>
            <w:vAlign w:val="center"/>
          </w:tcPr>
          <w:p>
            <w:pPr>
              <w:widowControl/>
              <w:spacing w:line="360" w:lineRule="exact"/>
              <w:jc w:val="center"/>
              <w:rPr>
                <w:rFonts w:hint="eastAsia" w:ascii="仿宋_GB2312" w:hAnsi="仿宋_GB2312" w:eastAsia="仿宋_GB2312" w:cs="仿宋_GB2312"/>
                <w:bCs/>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val="en-US" w:eastAsia="zh-CN"/>
              </w:rPr>
              <w:t>26</w:t>
            </w:r>
          </w:p>
        </w:tc>
        <w:tc>
          <w:tcPr>
            <w:tcW w:w="1586" w:type="dxa"/>
            <w:gridSpan w:val="2"/>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“青年驿站”交流计划</w:t>
            </w:r>
          </w:p>
        </w:tc>
        <w:tc>
          <w:tcPr>
            <w:tcW w:w="4971" w:type="dxa"/>
            <w:gridSpan w:val="3"/>
            <w:vAlign w:val="center"/>
          </w:tcPr>
          <w:p>
            <w:pPr>
              <w:widowControl/>
              <w:spacing w:line="320" w:lineRule="exact"/>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优化“青年驿站”机制，为喀什应届大学生来深求职创造便利条件，为来深求职的喀什应届大学生提供7天免费住宿。鼓励优秀站友赴喀什开展访问交流活动，每年组织10名优秀站友和喀什骨干开展互访交流工作。</w:t>
            </w:r>
          </w:p>
        </w:tc>
        <w:tc>
          <w:tcPr>
            <w:tcW w:w="2580" w:type="dxa"/>
            <w:gridSpan w:val="2"/>
            <w:vAlign w:val="center"/>
          </w:tcPr>
          <w:p>
            <w:pPr>
              <w:widowControl/>
              <w:spacing w:line="320" w:lineRule="exact"/>
              <w:jc w:val="both"/>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每年组织10名青年工作骨干互访交流。</w:t>
            </w:r>
          </w:p>
        </w:tc>
        <w:tc>
          <w:tcPr>
            <w:tcW w:w="975" w:type="dxa"/>
            <w:gridSpan w:val="2"/>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30</w:t>
            </w:r>
          </w:p>
        </w:tc>
        <w:tc>
          <w:tcPr>
            <w:tcW w:w="1064" w:type="dxa"/>
            <w:vAlign w:val="center"/>
          </w:tcPr>
          <w:p>
            <w:pPr>
              <w:widowControl/>
              <w:spacing w:line="320" w:lineRule="exact"/>
              <w:jc w:val="center"/>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highlight w:val="none"/>
              </w:rPr>
              <w:t>18</w:t>
            </w:r>
          </w:p>
        </w:tc>
        <w:tc>
          <w:tcPr>
            <w:tcW w:w="1805" w:type="dxa"/>
            <w:vAlign w:val="center"/>
          </w:tcPr>
          <w:p>
            <w:pPr>
              <w:widowControl/>
              <w:spacing w:line="360" w:lineRule="exact"/>
              <w:jc w:val="center"/>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color w:val="auto"/>
                <w:kern w:val="0"/>
                <w:sz w:val="24"/>
                <w:lang w:val="en-US" w:eastAsia="zh-CN"/>
              </w:rPr>
              <w:t>深圳</w:t>
            </w:r>
          </w:p>
        </w:tc>
        <w:tc>
          <w:tcPr>
            <w:tcW w:w="783"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11" w:hRule="atLeast"/>
          <w:jc w:val="center"/>
        </w:trPr>
        <w:tc>
          <w:tcPr>
            <w:tcW w:w="793" w:type="dxa"/>
            <w:vMerge w:val="restart"/>
            <w:vAlign w:val="center"/>
          </w:tcPr>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其他</w:t>
            </w: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center"/>
              <w:rPr>
                <w:rFonts w:hint="eastAsia" w:ascii="仿宋_GB2312" w:hAnsi="仿宋_GB2312" w:eastAsia="仿宋_GB2312" w:cs="仿宋_GB2312"/>
                <w:b w:val="0"/>
                <w:bCs w:val="0"/>
                <w:i w:val="0"/>
                <w:iCs w:val="0"/>
                <w:color w:val="auto"/>
                <w:kern w:val="0"/>
                <w:sz w:val="24"/>
              </w:rPr>
            </w:pPr>
          </w:p>
          <w:p>
            <w:pPr>
              <w:spacing w:line="360" w:lineRule="exact"/>
              <w:jc w:val="both"/>
              <w:rPr>
                <w:rFonts w:hint="eastAsia" w:ascii="仿宋_GB2312" w:hAnsi="仿宋_GB2312" w:eastAsia="仿宋_GB2312" w:cs="仿宋_GB2312"/>
                <w:b w:val="0"/>
                <w:bCs w:val="0"/>
                <w:i w:val="0"/>
                <w:iCs w:val="0"/>
                <w:color w:val="auto"/>
                <w:kern w:val="0"/>
                <w:sz w:val="24"/>
              </w:rPr>
            </w:pPr>
          </w:p>
          <w:p>
            <w:pPr>
              <w:widowControl/>
              <w:spacing w:line="360" w:lineRule="exact"/>
              <w:jc w:val="left"/>
              <w:rPr>
                <w:rFonts w:hint="eastAsia" w:ascii="仿宋_GB2312" w:hAnsi="仿宋_GB2312" w:eastAsia="仿宋_GB2312" w:cs="仿宋_GB2312"/>
                <w:b/>
                <w:bCs/>
                <w:i w:val="0"/>
                <w:iCs w:val="0"/>
                <w:color w:val="auto"/>
                <w:kern w:val="0"/>
                <w:sz w:val="24"/>
              </w:rPr>
            </w:pPr>
            <w:r>
              <w:rPr>
                <w:rFonts w:hint="eastAsia" w:ascii="仿宋_GB2312" w:hAnsi="仿宋_GB2312" w:eastAsia="仿宋_GB2312" w:cs="仿宋_GB2312"/>
                <w:b/>
                <w:bCs/>
                <w:i w:val="0"/>
                <w:iCs w:val="0"/>
                <w:color w:val="auto"/>
                <w:kern w:val="0"/>
                <w:sz w:val="24"/>
              </w:rPr>
              <w:t>项目</w:t>
            </w:r>
          </w:p>
          <w:p>
            <w:pPr>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bCs/>
                <w:i w:val="0"/>
                <w:iCs w:val="0"/>
                <w:color w:val="auto"/>
                <w:kern w:val="0"/>
                <w:sz w:val="24"/>
              </w:rPr>
              <w:t>类别</w:t>
            </w:r>
          </w:p>
        </w:tc>
        <w:tc>
          <w:tcPr>
            <w:tcW w:w="574"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val="en-US" w:eastAsia="zh-CN"/>
              </w:rPr>
              <w:t>27</w:t>
            </w:r>
          </w:p>
        </w:tc>
        <w:tc>
          <w:tcPr>
            <w:tcW w:w="1586" w:type="dxa"/>
            <w:gridSpan w:val="2"/>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spacing w:val="-6"/>
                <w:sz w:val="24"/>
              </w:rPr>
              <w:t>援助青少年活动中心建设</w:t>
            </w:r>
          </w:p>
        </w:tc>
        <w:tc>
          <w:tcPr>
            <w:tcW w:w="4971" w:type="dxa"/>
            <w:gridSpan w:val="3"/>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援助喀什青少年活动中心、疏附县青少年活动中心，引入广东的成熟运营管理模式，推动师资建设、课程设置、活动开展、考察互访和项目合作，推动喀什、疏附青少年活动中心服务升级。</w:t>
            </w:r>
          </w:p>
        </w:tc>
        <w:tc>
          <w:tcPr>
            <w:tcW w:w="2580" w:type="dxa"/>
            <w:gridSpan w:val="2"/>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lang w:eastAsia="zh-CN"/>
              </w:rPr>
              <w:t>每</w:t>
            </w:r>
            <w:r>
              <w:rPr>
                <w:rFonts w:hint="eastAsia" w:ascii="仿宋_GB2312" w:hAnsi="仿宋_GB2312" w:eastAsia="仿宋_GB2312" w:cs="仿宋_GB2312"/>
                <w:b w:val="0"/>
                <w:bCs w:val="0"/>
                <w:i w:val="0"/>
                <w:iCs w:val="0"/>
                <w:color w:val="auto"/>
                <w:kern w:val="0"/>
                <w:sz w:val="24"/>
              </w:rPr>
              <w:t>年持续开展</w:t>
            </w:r>
          </w:p>
        </w:tc>
        <w:tc>
          <w:tcPr>
            <w:tcW w:w="975" w:type="dxa"/>
            <w:gridSpan w:val="2"/>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20</w:t>
            </w:r>
          </w:p>
        </w:tc>
        <w:tc>
          <w:tcPr>
            <w:tcW w:w="1805" w:type="dxa"/>
            <w:vAlign w:val="center"/>
          </w:tcPr>
          <w:p>
            <w:pPr>
              <w:widowControl/>
              <w:spacing w:line="360" w:lineRule="exact"/>
              <w:jc w:val="center"/>
              <w:rPr>
                <w:rFonts w:hint="eastAsia" w:ascii="仿宋_GB2312" w:hAnsi="仿宋_GB2312" w:eastAsia="仿宋_GB2312" w:cs="仿宋_GB2312"/>
                <w:b w:val="0"/>
                <w:bCs w:val="0"/>
                <w:i w:val="0"/>
                <w:iCs w:val="0"/>
                <w:color w:val="auto"/>
                <w:spacing w:val="-11"/>
                <w:kern w:val="0"/>
                <w:sz w:val="24"/>
                <w:lang w:eastAsia="zh-CN"/>
              </w:rPr>
            </w:pPr>
            <w:r>
              <w:rPr>
                <w:rFonts w:hint="eastAsia" w:ascii="仿宋_GB2312" w:hAnsi="仿宋_GB2312" w:eastAsia="仿宋_GB2312" w:cs="仿宋_GB2312"/>
                <w:color w:val="auto"/>
                <w:spacing w:val="-11"/>
                <w:kern w:val="0"/>
                <w:sz w:val="24"/>
                <w:lang w:eastAsia="zh-CN"/>
              </w:rPr>
              <w:t>团省委</w:t>
            </w:r>
            <w:r>
              <w:rPr>
                <w:rFonts w:hint="eastAsia" w:ascii="仿宋_GB2312" w:hAnsi="仿宋_GB2312" w:eastAsia="仿宋_GB2312" w:cs="仿宋_GB2312"/>
                <w:b w:val="0"/>
                <w:bCs w:val="0"/>
                <w:i w:val="0"/>
                <w:iCs w:val="0"/>
                <w:color w:val="auto"/>
                <w:spacing w:val="-11"/>
                <w:kern w:val="0"/>
                <w:sz w:val="24"/>
                <w:lang w:eastAsia="zh-CN"/>
              </w:rPr>
              <w:t>宣传部、</w:t>
            </w:r>
          </w:p>
          <w:p>
            <w:pPr>
              <w:widowControl/>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spacing w:val="-11"/>
                <w:kern w:val="0"/>
                <w:sz w:val="24"/>
                <w:lang w:val="en-US" w:eastAsia="zh-CN"/>
              </w:rPr>
              <w:t>省青少年宫协会</w:t>
            </w:r>
          </w:p>
        </w:tc>
        <w:tc>
          <w:tcPr>
            <w:tcW w:w="783"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eastAsia="zh-CN"/>
              </w:rPr>
              <w:t>广州</w:t>
            </w:r>
          </w:p>
          <w:p>
            <w:pPr>
              <w:widowControl/>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546" w:hRule="atLeast"/>
          <w:jc w:val="center"/>
        </w:trPr>
        <w:tc>
          <w:tcPr>
            <w:tcW w:w="793" w:type="dxa"/>
            <w:vMerge w:val="continue"/>
            <w:vAlign w:val="center"/>
          </w:tcPr>
          <w:p>
            <w:pPr>
              <w:spacing w:line="360" w:lineRule="exact"/>
              <w:jc w:val="center"/>
              <w:rPr>
                <w:rFonts w:hint="eastAsia" w:ascii="仿宋_GB2312" w:hAnsi="仿宋_GB2312" w:eastAsia="仿宋_GB2312" w:cs="仿宋_GB2312"/>
                <w:b w:val="0"/>
                <w:bCs w:val="0"/>
                <w:i w:val="0"/>
                <w:iCs w:val="0"/>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val="en-US" w:eastAsia="zh-CN"/>
              </w:rPr>
              <w:t>28</w:t>
            </w:r>
          </w:p>
        </w:tc>
        <w:tc>
          <w:tcPr>
            <w:tcW w:w="1586" w:type="dxa"/>
            <w:gridSpan w:val="2"/>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健康直通车</w:t>
            </w:r>
          </w:p>
        </w:tc>
        <w:tc>
          <w:tcPr>
            <w:tcW w:w="4971" w:type="dxa"/>
            <w:gridSpan w:val="3"/>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组织医疗专家团进新疆，为当地群众提供义诊、赠药活动，安排医疗专家与当地医生结对，进行长期指导，提升当地医疗水平，并对喀什市青少年进行心理疏导和思想引导。</w:t>
            </w:r>
          </w:p>
        </w:tc>
        <w:tc>
          <w:tcPr>
            <w:tcW w:w="2580" w:type="dxa"/>
            <w:gridSpan w:val="2"/>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每年组织一次义诊。</w:t>
            </w:r>
          </w:p>
        </w:tc>
        <w:tc>
          <w:tcPr>
            <w:tcW w:w="975" w:type="dxa"/>
            <w:gridSpan w:val="2"/>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c>
          <w:tcPr>
            <w:tcW w:w="1064"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150</w:t>
            </w:r>
          </w:p>
        </w:tc>
        <w:tc>
          <w:tcPr>
            <w:tcW w:w="1805"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eastAsia="zh-CN"/>
              </w:rPr>
              <w:t>省志愿</w:t>
            </w:r>
            <w:r>
              <w:rPr>
                <w:rFonts w:hint="eastAsia" w:ascii="仿宋_GB2312" w:hAnsi="仿宋_GB2312" w:eastAsia="仿宋_GB2312" w:cs="仿宋_GB2312"/>
                <w:b w:val="0"/>
                <w:bCs w:val="0"/>
                <w:i w:val="0"/>
                <w:iCs w:val="0"/>
                <w:color w:val="auto"/>
                <w:kern w:val="0"/>
                <w:sz w:val="24"/>
                <w:lang w:val="en-US" w:eastAsia="zh-CN"/>
              </w:rPr>
              <w:t>者行动</w:t>
            </w:r>
          </w:p>
          <w:p>
            <w:pPr>
              <w:widowControl/>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eastAsia="zh-CN"/>
              </w:rPr>
              <w:t>指导中心</w:t>
            </w:r>
          </w:p>
        </w:tc>
        <w:tc>
          <w:tcPr>
            <w:tcW w:w="783" w:type="dxa"/>
            <w:vAlign w:val="center"/>
          </w:tcPr>
          <w:p>
            <w:pPr>
              <w:widowControl/>
              <w:spacing w:line="360" w:lineRule="exact"/>
              <w:jc w:val="left"/>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eastAsia="zh-CN"/>
              </w:rPr>
              <w:t>广州</w:t>
            </w:r>
          </w:p>
          <w:p>
            <w:pPr>
              <w:widowControl/>
              <w:spacing w:line="360" w:lineRule="exact"/>
              <w:jc w:val="left"/>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val="en-US" w:eastAsia="zh-CN"/>
              </w:rPr>
              <w:t>深圳佛山</w:t>
            </w:r>
          </w:p>
          <w:p>
            <w:pPr>
              <w:widowControl/>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lang w:val="en-US" w:eastAsia="zh-CN"/>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96" w:hRule="atLeast"/>
          <w:jc w:val="center"/>
        </w:trPr>
        <w:tc>
          <w:tcPr>
            <w:tcW w:w="793" w:type="dxa"/>
            <w:vMerge w:val="continue"/>
            <w:vAlign w:val="center"/>
          </w:tcPr>
          <w:p>
            <w:pPr>
              <w:spacing w:line="360" w:lineRule="exact"/>
              <w:jc w:val="center"/>
              <w:rPr>
                <w:rFonts w:hint="eastAsia" w:ascii="仿宋_GB2312" w:hAnsi="仿宋_GB2312" w:eastAsia="仿宋_GB2312" w:cs="仿宋_GB2312"/>
                <w:b w:val="0"/>
                <w:bCs w:val="0"/>
                <w:i w:val="0"/>
                <w:iCs w:val="0"/>
                <w:color w:val="auto"/>
                <w:kern w:val="0"/>
                <w:sz w:val="24"/>
              </w:rPr>
            </w:pPr>
          </w:p>
        </w:tc>
        <w:tc>
          <w:tcPr>
            <w:tcW w:w="574" w:type="dxa"/>
            <w:vAlign w:val="center"/>
          </w:tcPr>
          <w:p>
            <w:pPr>
              <w:spacing w:line="360" w:lineRule="exact"/>
              <w:jc w:val="center"/>
              <w:rPr>
                <w:rFonts w:hint="eastAsia" w:ascii="仿宋_GB2312" w:hAnsi="仿宋_GB2312" w:eastAsia="仿宋_GB2312" w:cs="仿宋_GB2312"/>
                <w:b w:val="0"/>
                <w:bCs w:val="0"/>
                <w:i w:val="0"/>
                <w:iCs w:val="0"/>
                <w:color w:val="auto"/>
                <w:kern w:val="0"/>
                <w:sz w:val="24"/>
                <w:lang w:val="en-US" w:eastAsia="zh-CN"/>
              </w:rPr>
            </w:pPr>
            <w:r>
              <w:rPr>
                <w:rFonts w:hint="eastAsia" w:ascii="仿宋_GB2312" w:hAnsi="仿宋_GB2312" w:eastAsia="仿宋_GB2312" w:cs="仿宋_GB2312"/>
                <w:b w:val="0"/>
                <w:bCs w:val="0"/>
                <w:i w:val="0"/>
                <w:iCs w:val="0"/>
                <w:color w:val="auto"/>
                <w:kern w:val="0"/>
                <w:sz w:val="24"/>
                <w:lang w:val="en-US" w:eastAsia="zh-CN"/>
              </w:rPr>
              <w:t>29</w:t>
            </w:r>
          </w:p>
        </w:tc>
        <w:tc>
          <w:tcPr>
            <w:tcW w:w="1586" w:type="dxa"/>
            <w:gridSpan w:val="2"/>
            <w:vAlign w:val="center"/>
          </w:tcPr>
          <w:p>
            <w:pPr>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spacing w:val="-11"/>
                <w:sz w:val="24"/>
              </w:rPr>
              <w:t>青年之家建设</w:t>
            </w:r>
          </w:p>
        </w:tc>
        <w:tc>
          <w:tcPr>
            <w:tcW w:w="4971" w:type="dxa"/>
            <w:gridSpan w:val="3"/>
            <w:vAlign w:val="center"/>
          </w:tcPr>
          <w:p>
            <w:pPr>
              <w:spacing w:line="360" w:lineRule="exac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sz w:val="24"/>
              </w:rPr>
              <w:t>为</w:t>
            </w:r>
            <w:r>
              <w:rPr>
                <w:rFonts w:hint="eastAsia" w:ascii="仿宋_GB2312" w:hAnsi="仿宋_GB2312" w:eastAsia="仿宋_GB2312" w:cs="仿宋_GB2312"/>
                <w:b w:val="0"/>
                <w:bCs w:val="0"/>
                <w:i w:val="0"/>
                <w:iCs w:val="0"/>
                <w:color w:val="auto"/>
                <w:sz w:val="24"/>
                <w:lang w:eastAsia="zh-CN"/>
              </w:rPr>
              <w:t>兵团</w:t>
            </w:r>
            <w:r>
              <w:rPr>
                <w:rFonts w:hint="eastAsia" w:ascii="仿宋_GB2312" w:hAnsi="仿宋_GB2312" w:eastAsia="仿宋_GB2312" w:cs="仿宋_GB2312"/>
                <w:b w:val="0"/>
                <w:bCs w:val="0"/>
                <w:i w:val="0"/>
                <w:iCs w:val="0"/>
                <w:color w:val="auto"/>
                <w:sz w:val="24"/>
              </w:rPr>
              <w:t>三师“青年之家”建设提供物资、资金的支持。</w:t>
            </w:r>
          </w:p>
        </w:tc>
        <w:tc>
          <w:tcPr>
            <w:tcW w:w="2580" w:type="dxa"/>
            <w:gridSpan w:val="2"/>
            <w:vAlign w:val="center"/>
          </w:tcPr>
          <w:p>
            <w:pPr>
              <w:spacing w:line="360" w:lineRule="exact"/>
              <w:jc w:val="left"/>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sz w:val="24"/>
              </w:rPr>
              <w:t>每年支持一定物资和资金。</w:t>
            </w:r>
          </w:p>
        </w:tc>
        <w:tc>
          <w:tcPr>
            <w:tcW w:w="975" w:type="dxa"/>
            <w:gridSpan w:val="2"/>
            <w:vAlign w:val="center"/>
          </w:tcPr>
          <w:p>
            <w:pPr>
              <w:widowControl/>
              <w:spacing w:line="32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c>
          <w:tcPr>
            <w:tcW w:w="1064" w:type="dxa"/>
            <w:vAlign w:val="center"/>
          </w:tcPr>
          <w:p>
            <w:pPr>
              <w:widowControl/>
              <w:spacing w:line="32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c>
          <w:tcPr>
            <w:tcW w:w="1805" w:type="dxa"/>
            <w:vAlign w:val="center"/>
          </w:tcPr>
          <w:p>
            <w:pPr>
              <w:spacing w:line="360" w:lineRule="exact"/>
              <w:jc w:val="center"/>
              <w:rPr>
                <w:rFonts w:hint="eastAsia" w:ascii="仿宋_GB2312" w:hAnsi="仿宋_GB2312" w:eastAsia="仿宋_GB2312" w:cs="仿宋_GB2312"/>
                <w:b w:val="0"/>
                <w:bCs w:val="0"/>
                <w:i w:val="0"/>
                <w:iCs w:val="0"/>
                <w:color w:val="auto"/>
                <w:kern w:val="0"/>
                <w:sz w:val="24"/>
                <w:lang w:eastAsia="zh-CN"/>
              </w:rPr>
            </w:pPr>
            <w:r>
              <w:rPr>
                <w:rFonts w:hint="eastAsia" w:ascii="仿宋_GB2312" w:hAnsi="仿宋_GB2312" w:eastAsia="仿宋_GB2312" w:cs="仿宋_GB2312"/>
                <w:b w:val="0"/>
                <w:bCs w:val="0"/>
                <w:i w:val="0"/>
                <w:iCs w:val="0"/>
                <w:color w:val="auto"/>
                <w:kern w:val="0"/>
                <w:sz w:val="24"/>
                <w:lang w:val="en-US" w:eastAsia="zh-CN"/>
              </w:rPr>
              <w:t>东莞</w:t>
            </w:r>
          </w:p>
        </w:tc>
        <w:tc>
          <w:tcPr>
            <w:tcW w:w="783" w:type="dxa"/>
            <w:vAlign w:val="center"/>
          </w:tcPr>
          <w:p>
            <w:pPr>
              <w:widowControl/>
              <w:spacing w:line="360" w:lineRule="exact"/>
              <w:jc w:val="center"/>
              <w:rPr>
                <w:rFonts w:hint="eastAsia" w:ascii="仿宋_GB2312" w:hAnsi="仿宋_GB2312" w:eastAsia="仿宋_GB2312" w:cs="仿宋_GB2312"/>
                <w:b w:val="0"/>
                <w:bCs w:val="0"/>
                <w:i w:val="0"/>
                <w:iCs w:val="0"/>
                <w:color w:val="auto"/>
                <w:kern w:val="0"/>
                <w:sz w:val="24"/>
              </w:rPr>
            </w:pPr>
            <w:r>
              <w:rPr>
                <w:rFonts w:hint="eastAsia" w:ascii="仿宋_GB2312" w:hAnsi="仿宋_GB2312" w:eastAsia="仿宋_GB2312" w:cs="仿宋_GB2312"/>
                <w:b w:val="0"/>
                <w:bCs w:val="0"/>
                <w:i w:val="0"/>
                <w:iCs w:val="0"/>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93" w:type="dxa"/>
            <w:vMerge w:val="continue"/>
            <w:vAlign w:val="center"/>
          </w:tcPr>
          <w:p>
            <w:pPr>
              <w:spacing w:line="360" w:lineRule="exact"/>
              <w:jc w:val="center"/>
              <w:rPr>
                <w:rFonts w:hint="eastAsia" w:ascii="仿宋_GB2312" w:hAnsi="仿宋_GB2312" w:eastAsia="仿宋_GB2312" w:cs="仿宋_GB2312"/>
                <w:b/>
                <w:bCs/>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b/>
                <w:bCs/>
                <w:color w:val="auto"/>
                <w:kern w:val="0"/>
                <w:sz w:val="24"/>
                <w:lang w:val="en-US" w:eastAsia="zh-CN"/>
              </w:rPr>
            </w:pPr>
            <w:r>
              <w:rPr>
                <w:rFonts w:hint="eastAsia" w:ascii="仿宋_GB2312" w:hAnsi="仿宋_GB2312" w:eastAsia="仿宋_GB2312" w:cs="仿宋_GB2312"/>
                <w:b/>
                <w:bCs/>
                <w:color w:val="auto"/>
                <w:kern w:val="0"/>
                <w:sz w:val="24"/>
              </w:rPr>
              <w:t>序号</w:t>
            </w:r>
          </w:p>
        </w:tc>
        <w:tc>
          <w:tcPr>
            <w:tcW w:w="1586" w:type="dxa"/>
            <w:gridSpan w:val="2"/>
            <w:vAlign w:val="center"/>
          </w:tcPr>
          <w:p>
            <w:pPr>
              <w:widowControl/>
              <w:spacing w:line="36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rPr>
              <w:t>项目名称</w:t>
            </w:r>
          </w:p>
        </w:tc>
        <w:tc>
          <w:tcPr>
            <w:tcW w:w="4971" w:type="dxa"/>
            <w:gridSpan w:val="3"/>
            <w:vAlign w:val="center"/>
          </w:tcPr>
          <w:p>
            <w:pPr>
              <w:widowControl/>
              <w:spacing w:line="36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rPr>
              <w:t>项目内容</w:t>
            </w:r>
          </w:p>
        </w:tc>
        <w:tc>
          <w:tcPr>
            <w:tcW w:w="2580" w:type="dxa"/>
            <w:gridSpan w:val="2"/>
            <w:vAlign w:val="center"/>
          </w:tcPr>
          <w:p>
            <w:pPr>
              <w:widowControl/>
              <w:spacing w:line="36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rPr>
              <w:t>具体实施意见</w:t>
            </w:r>
          </w:p>
        </w:tc>
        <w:tc>
          <w:tcPr>
            <w:tcW w:w="975"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人数/数量</w:t>
            </w:r>
          </w:p>
        </w:tc>
        <w:tc>
          <w:tcPr>
            <w:tcW w:w="1064" w:type="dxa"/>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资金</w:t>
            </w:r>
          </w:p>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（万元）</w:t>
            </w:r>
          </w:p>
        </w:tc>
        <w:tc>
          <w:tcPr>
            <w:tcW w:w="1805" w:type="dxa"/>
            <w:vAlign w:val="center"/>
          </w:tcPr>
          <w:p>
            <w:pPr>
              <w:widowControl/>
              <w:spacing w:line="360" w:lineRule="exact"/>
              <w:jc w:val="center"/>
              <w:rPr>
                <w:rFonts w:hint="eastAsia" w:ascii="仿宋_GB2312" w:hAnsi="仿宋_GB2312" w:eastAsia="仿宋_GB2312" w:cs="仿宋_GB2312"/>
                <w:b/>
                <w:bCs/>
                <w:color w:val="auto"/>
                <w:kern w:val="0"/>
                <w:sz w:val="24"/>
                <w:lang w:val="en-US" w:eastAsia="zh-CN"/>
              </w:rPr>
            </w:pPr>
            <w:r>
              <w:rPr>
                <w:rFonts w:hint="eastAsia" w:ascii="仿宋_GB2312" w:hAnsi="仿宋_GB2312" w:eastAsia="仿宋_GB2312" w:cs="仿宋_GB2312"/>
                <w:b/>
                <w:bCs/>
                <w:color w:val="auto"/>
                <w:kern w:val="0"/>
                <w:sz w:val="24"/>
                <w:lang w:eastAsia="zh-CN"/>
              </w:rPr>
              <w:t>牵头部门</w:t>
            </w:r>
          </w:p>
        </w:tc>
        <w:tc>
          <w:tcPr>
            <w:tcW w:w="803" w:type="dxa"/>
            <w:gridSpan w:val="2"/>
            <w:vAlign w:val="center"/>
          </w:tcPr>
          <w:p>
            <w:pPr>
              <w:widowControl/>
              <w:spacing w:line="360" w:lineRule="exac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lang w:val="en-US" w:eastAsia="zh-CN"/>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793" w:type="dxa"/>
            <w:vMerge w:val="restart"/>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i w:val="0"/>
                <w:iCs w:val="0"/>
                <w:color w:val="auto"/>
                <w:kern w:val="0"/>
                <w:sz w:val="24"/>
              </w:rPr>
              <w:t>其他</w:t>
            </w: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30</w:t>
            </w:r>
          </w:p>
        </w:tc>
        <w:tc>
          <w:tcPr>
            <w:tcW w:w="1586"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eastAsia="zh-CN"/>
              </w:rPr>
              <w:t>共青团、少先队</w:t>
            </w:r>
            <w:r>
              <w:rPr>
                <w:rFonts w:hint="eastAsia" w:ascii="仿宋_GB2312" w:hAnsi="仿宋_GB2312" w:eastAsia="仿宋_GB2312" w:cs="仿宋_GB2312"/>
                <w:color w:val="auto"/>
                <w:sz w:val="24"/>
              </w:rPr>
              <w:t>组织共建</w:t>
            </w:r>
          </w:p>
        </w:tc>
        <w:tc>
          <w:tcPr>
            <w:tcW w:w="4971" w:type="dxa"/>
            <w:gridSpan w:val="3"/>
            <w:vAlign w:val="center"/>
          </w:tcPr>
          <w:p>
            <w:pPr>
              <w:spacing w:line="36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两地共青团组织、少先队组织结对，共建共同谋划、参与大型活动。</w:t>
            </w:r>
          </w:p>
        </w:tc>
        <w:tc>
          <w:tcPr>
            <w:tcW w:w="2580" w:type="dxa"/>
            <w:gridSpan w:val="2"/>
            <w:vAlign w:val="center"/>
          </w:tcPr>
          <w:p>
            <w:pPr>
              <w:spacing w:line="360" w:lineRule="exact"/>
              <w:jc w:val="left"/>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2018-2020年</w:t>
            </w:r>
            <w:r>
              <w:rPr>
                <w:rFonts w:hint="eastAsia" w:ascii="仿宋_GB2312" w:hAnsi="仿宋_GB2312" w:eastAsia="仿宋_GB2312" w:cs="仿宋_GB2312"/>
                <w:color w:val="auto"/>
                <w:sz w:val="24"/>
              </w:rPr>
              <w:t>结合手拉手交流及培训活动持续开展。</w:t>
            </w:r>
          </w:p>
        </w:tc>
        <w:tc>
          <w:tcPr>
            <w:tcW w:w="975" w:type="dxa"/>
            <w:gridSpan w:val="2"/>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w:t>
            </w:r>
          </w:p>
        </w:tc>
        <w:tc>
          <w:tcPr>
            <w:tcW w:w="1064" w:type="dxa"/>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w:t>
            </w:r>
          </w:p>
        </w:tc>
        <w:tc>
          <w:tcPr>
            <w:tcW w:w="1805" w:type="dxa"/>
            <w:vAlign w:val="center"/>
          </w:tcPr>
          <w:p>
            <w:pPr>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803" w:type="dxa"/>
            <w:gridSpan w:val="2"/>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793" w:type="dxa"/>
            <w:vMerge w:val="continue"/>
            <w:vAlign w:val="center"/>
          </w:tcPr>
          <w:p>
            <w:pPr>
              <w:spacing w:line="360" w:lineRule="exact"/>
              <w:jc w:val="center"/>
              <w:rPr>
                <w:rFonts w:hint="eastAsia" w:ascii="仿宋_GB2312" w:hAnsi="仿宋_GB2312" w:eastAsia="仿宋_GB2312" w:cs="仿宋_GB2312"/>
                <w:color w:val="auto"/>
                <w:kern w:val="0"/>
                <w:sz w:val="24"/>
              </w:rPr>
            </w:pPr>
          </w:p>
        </w:tc>
        <w:tc>
          <w:tcPr>
            <w:tcW w:w="574" w:type="dxa"/>
            <w:vAlign w:val="center"/>
          </w:tcPr>
          <w:p>
            <w:pPr>
              <w:widowControl/>
              <w:spacing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31</w:t>
            </w:r>
          </w:p>
        </w:tc>
        <w:tc>
          <w:tcPr>
            <w:tcW w:w="1586"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希望工程快乐体育园地</w:t>
            </w:r>
          </w:p>
        </w:tc>
        <w:tc>
          <w:tcPr>
            <w:tcW w:w="4971" w:type="dxa"/>
            <w:gridSpan w:val="3"/>
            <w:vAlign w:val="center"/>
          </w:tcPr>
          <w:p>
            <w:pPr>
              <w:spacing w:line="36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为</w:t>
            </w:r>
            <w:r>
              <w:rPr>
                <w:rFonts w:hint="eastAsia" w:ascii="仿宋_GB2312" w:hAnsi="仿宋_GB2312" w:eastAsia="仿宋_GB2312" w:cs="仿宋_GB2312"/>
                <w:color w:val="auto"/>
                <w:sz w:val="24"/>
                <w:lang w:eastAsia="zh-CN"/>
              </w:rPr>
              <w:t>兵团</w:t>
            </w:r>
            <w:r>
              <w:rPr>
                <w:rFonts w:hint="eastAsia" w:ascii="仿宋_GB2312" w:hAnsi="仿宋_GB2312" w:eastAsia="仿宋_GB2312" w:cs="仿宋_GB2312"/>
                <w:color w:val="auto"/>
                <w:sz w:val="24"/>
              </w:rPr>
              <w:t>三师32所中小学和1所职业技术学校建设希望工程快乐体育园地各1个，建设快乐音乐教室、快乐美术教室、希望多媒体教室、希望电脑室等希望小学建设升级项目。</w:t>
            </w:r>
          </w:p>
        </w:tc>
        <w:tc>
          <w:tcPr>
            <w:tcW w:w="2580" w:type="dxa"/>
            <w:gridSpan w:val="2"/>
            <w:vAlign w:val="center"/>
          </w:tcPr>
          <w:p>
            <w:pPr>
              <w:spacing w:line="36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2018-2020年实施，</w:t>
            </w:r>
            <w:r>
              <w:rPr>
                <w:rFonts w:hint="eastAsia" w:ascii="仿宋_GB2312" w:hAnsi="仿宋_GB2312" w:eastAsia="仿宋_GB2312" w:cs="仿宋_GB2312"/>
                <w:color w:val="auto"/>
                <w:sz w:val="24"/>
              </w:rPr>
              <w:t>结合东莞市的援疆工作统筹考虑。</w:t>
            </w:r>
          </w:p>
        </w:tc>
        <w:tc>
          <w:tcPr>
            <w:tcW w:w="975" w:type="dxa"/>
            <w:gridSpan w:val="2"/>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064" w:type="dxa"/>
            <w:vAlign w:val="center"/>
          </w:tcPr>
          <w:p>
            <w:pPr>
              <w:widowControl/>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p>
        </w:tc>
        <w:tc>
          <w:tcPr>
            <w:tcW w:w="1805" w:type="dxa"/>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东莞</w:t>
            </w:r>
          </w:p>
        </w:tc>
        <w:tc>
          <w:tcPr>
            <w:tcW w:w="803" w:type="dxa"/>
            <w:gridSpan w:val="2"/>
            <w:vAlign w:val="center"/>
          </w:tcPr>
          <w:p>
            <w:pPr>
              <w:widowControl/>
              <w:spacing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93" w:type="dxa"/>
            <w:vAlign w:val="center"/>
          </w:tcPr>
          <w:p>
            <w:pPr>
              <w:widowControl/>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合计</w:t>
            </w:r>
          </w:p>
        </w:tc>
        <w:tc>
          <w:tcPr>
            <w:tcW w:w="1252" w:type="dxa"/>
            <w:gridSpan w:val="2"/>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项目数量</w:t>
            </w:r>
          </w:p>
        </w:tc>
        <w:tc>
          <w:tcPr>
            <w:tcW w:w="1124" w:type="dxa"/>
            <w:gridSpan w:val="2"/>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31</w:t>
            </w:r>
          </w:p>
        </w:tc>
        <w:tc>
          <w:tcPr>
            <w:tcW w:w="2710" w:type="dxa"/>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涉及人数</w:t>
            </w:r>
          </w:p>
        </w:tc>
        <w:tc>
          <w:tcPr>
            <w:tcW w:w="2710" w:type="dxa"/>
            <w:gridSpan w:val="2"/>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3448人</w:t>
            </w:r>
          </w:p>
        </w:tc>
        <w:tc>
          <w:tcPr>
            <w:tcW w:w="2511" w:type="dxa"/>
            <w:gridSpan w:val="2"/>
            <w:vAlign w:val="center"/>
          </w:tcPr>
          <w:p>
            <w:pPr>
              <w:spacing w:line="32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涉及资金</w:t>
            </w:r>
          </w:p>
        </w:tc>
        <w:tc>
          <w:tcPr>
            <w:tcW w:w="4051" w:type="dxa"/>
            <w:gridSpan w:val="5"/>
            <w:tcBorders>
              <w:right w:val="single" w:color="auto" w:sz="4" w:space="0"/>
            </w:tcBorders>
            <w:vAlign w:val="center"/>
          </w:tcPr>
          <w:p>
            <w:pPr>
              <w:spacing w:line="3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2037.5</w:t>
            </w:r>
            <w:r>
              <w:rPr>
                <w:rFonts w:hint="eastAsia" w:ascii="仿宋_GB2312" w:hAnsi="仿宋_GB2312" w:eastAsia="仿宋_GB2312" w:cs="仿宋_GB2312"/>
                <w:color w:val="auto"/>
                <w:kern w:val="0"/>
                <w:sz w:val="24"/>
              </w:rPr>
              <w:t>万元</w:t>
            </w:r>
          </w:p>
        </w:tc>
      </w:tr>
    </w:tbl>
    <w:p>
      <w:pPr>
        <w:rPr>
          <w:color w:val="auto"/>
        </w:rPr>
      </w:pPr>
    </w:p>
    <w:p>
      <w:pPr>
        <w:rPr>
          <w:rFonts w:hint="eastAsia" w:ascii="黑体" w:hAnsi="方正小标宋简体" w:eastAsia="黑体" w:cs="方正小标宋简体"/>
          <w:bCs/>
          <w:color w:val="auto"/>
          <w:sz w:val="32"/>
          <w:szCs w:val="32"/>
        </w:rPr>
      </w:pPr>
    </w:p>
    <w:p>
      <w:pPr>
        <w:rPr>
          <w:color w:val="auto"/>
        </w:rPr>
      </w:pPr>
    </w:p>
    <w:p>
      <w:pPr>
        <w:rPr>
          <w:rFonts w:hint="eastAsia" w:ascii="黑体" w:hAnsi="方正小标宋简体" w:eastAsia="黑体" w:cs="方正小标宋简体"/>
          <w:bCs/>
          <w:color w:val="auto"/>
          <w:sz w:val="32"/>
          <w:szCs w:val="32"/>
        </w:rPr>
      </w:pPr>
    </w:p>
    <w:p>
      <w:pPr>
        <w:rPr>
          <w:rFonts w:hint="eastAsia" w:ascii="黑体" w:hAnsi="方正小标宋简体" w:eastAsia="黑体" w:cs="方正小标宋简体"/>
          <w:bCs/>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tabs>
          <w:tab w:val="left" w:pos="3990"/>
        </w:tabs>
        <w:kinsoku/>
        <w:wordWrap/>
        <w:overflowPunct/>
        <w:topLinePunct w:val="0"/>
        <w:autoSpaceDE/>
        <w:autoSpaceDN/>
        <w:bidi w:val="0"/>
        <w:adjustRightInd/>
        <w:snapToGrid/>
        <w:spacing w:after="157" w:afterLines="50" w:line="720" w:lineRule="exact"/>
        <w:ind w:left="0" w:leftChars="0" w:right="0" w:rightChars="0" w:firstLine="0" w:firstLineChars="0"/>
        <w:jc w:val="center"/>
        <w:textAlignment w:val="auto"/>
        <w:outlineLvl w:val="9"/>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广东省共青团2018—2020年对口支援西藏工作项目计划表</w:t>
      </w:r>
    </w:p>
    <w:tbl>
      <w:tblPr>
        <w:tblStyle w:val="7"/>
        <w:tblW w:w="15014" w:type="dxa"/>
        <w:jc w:val="center"/>
        <w:tblInd w:w="-412" w:type="dxa"/>
        <w:tblLayout w:type="fixed"/>
        <w:tblCellMar>
          <w:top w:w="0" w:type="dxa"/>
          <w:left w:w="108" w:type="dxa"/>
          <w:bottom w:w="0" w:type="dxa"/>
          <w:right w:w="108" w:type="dxa"/>
        </w:tblCellMar>
      </w:tblPr>
      <w:tblGrid>
        <w:gridCol w:w="726"/>
        <w:gridCol w:w="587"/>
        <w:gridCol w:w="1759"/>
        <w:gridCol w:w="4220"/>
        <w:gridCol w:w="2626"/>
        <w:gridCol w:w="894"/>
        <w:gridCol w:w="1020"/>
        <w:gridCol w:w="1802"/>
        <w:gridCol w:w="1380"/>
      </w:tblGrid>
      <w:tr>
        <w:tblPrEx>
          <w:tblLayout w:type="fixed"/>
          <w:tblCellMar>
            <w:top w:w="0" w:type="dxa"/>
            <w:left w:w="108" w:type="dxa"/>
            <w:bottom w:w="0" w:type="dxa"/>
            <w:right w:w="108" w:type="dxa"/>
          </w:tblCellMar>
        </w:tblPrEx>
        <w:trPr>
          <w:trHeight w:val="413" w:hRule="atLeast"/>
          <w:jc w:val="center"/>
        </w:trPr>
        <w:tc>
          <w:tcPr>
            <w:tcW w:w="7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w:t>
            </w:r>
          </w:p>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类别</w:t>
            </w: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项目名称</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项目内容</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具体实施意见</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人数/数量</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资金</w:t>
            </w:r>
          </w:p>
          <w:p>
            <w:pPr>
              <w:adjustRightInd/>
              <w:snapToGrid/>
              <w:spacing w:after="0" w:line="360" w:lineRule="exact"/>
              <w:jc w:val="center"/>
              <w:rPr>
                <w:rFonts w:hint="eastAsia" w:ascii="仿宋_GB2312" w:hAnsi="仿宋_GB2312" w:eastAsia="仿宋_GB2312" w:cs="仿宋_GB2312"/>
                <w:b/>
                <w:bCs/>
                <w:color w:val="auto"/>
                <w:w w:val="80"/>
                <w:sz w:val="24"/>
                <w:szCs w:val="24"/>
              </w:rPr>
            </w:pPr>
            <w:r>
              <w:rPr>
                <w:rFonts w:hint="eastAsia" w:ascii="仿宋_GB2312" w:hAnsi="仿宋_GB2312" w:eastAsia="仿宋_GB2312" w:cs="仿宋_GB2312"/>
                <w:b/>
                <w:bCs/>
                <w:color w:val="auto"/>
                <w:w w:val="80"/>
                <w:sz w:val="24"/>
                <w:szCs w:val="24"/>
              </w:rPr>
              <w:t>（万元）</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w w:val="80"/>
                <w:sz w:val="24"/>
                <w:szCs w:val="24"/>
                <w:lang w:eastAsia="zh-CN"/>
              </w:rPr>
            </w:pPr>
            <w:r>
              <w:rPr>
                <w:rFonts w:hint="eastAsia" w:ascii="仿宋_GB2312" w:hAnsi="仿宋_GB2312" w:eastAsia="仿宋_GB2312" w:cs="仿宋_GB2312"/>
                <w:b/>
                <w:bCs/>
                <w:color w:val="auto"/>
                <w:sz w:val="24"/>
                <w:szCs w:val="24"/>
                <w:lang w:eastAsia="zh-CN"/>
              </w:rPr>
              <w:t>牵头单位</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kern w:val="0"/>
                <w:sz w:val="24"/>
                <w:lang w:val="en-US" w:eastAsia="zh-CN"/>
              </w:rPr>
            </w:pPr>
            <w:r>
              <w:rPr>
                <w:rFonts w:hint="eastAsia" w:ascii="仿宋_GB2312" w:hAnsi="仿宋_GB2312" w:eastAsia="仿宋_GB2312" w:cs="仿宋_GB2312"/>
                <w:b/>
                <w:bCs/>
                <w:color w:val="auto"/>
                <w:kern w:val="0"/>
                <w:sz w:val="24"/>
                <w:lang w:val="en-US" w:eastAsia="zh-CN"/>
              </w:rPr>
              <w:t>参与</w:t>
            </w:r>
          </w:p>
          <w:p>
            <w:pPr>
              <w:adjustRightInd/>
              <w:snapToGrid/>
              <w:spacing w:after="0" w:line="360" w:lineRule="exac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kern w:val="0"/>
                <w:sz w:val="24"/>
                <w:lang w:val="en-US" w:eastAsia="zh-CN"/>
              </w:rPr>
              <w:t>单位</w:t>
            </w:r>
          </w:p>
        </w:tc>
      </w:tr>
      <w:tr>
        <w:tblPrEx>
          <w:tblLayout w:type="fixed"/>
          <w:tblCellMar>
            <w:top w:w="0" w:type="dxa"/>
            <w:left w:w="108" w:type="dxa"/>
            <w:bottom w:w="0" w:type="dxa"/>
            <w:right w:w="108" w:type="dxa"/>
          </w:tblCellMar>
        </w:tblPrEx>
        <w:trPr>
          <w:trHeight w:val="1050" w:hRule="atLeast"/>
          <w:jc w:val="center"/>
        </w:trPr>
        <w:tc>
          <w:tcPr>
            <w:tcW w:w="726"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青少年交流行动</w:t>
            </w: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w w:val="90"/>
                <w:sz w:val="24"/>
                <w:szCs w:val="24"/>
              </w:rPr>
            </w:pPr>
            <w:r>
              <w:rPr>
                <w:rFonts w:hint="eastAsia" w:ascii="仿宋_GB2312" w:hAnsi="仿宋_GB2312" w:eastAsia="仿宋_GB2312" w:cs="仿宋_GB2312"/>
                <w:color w:val="auto"/>
                <w:sz w:val="24"/>
                <w:szCs w:val="24"/>
              </w:rPr>
              <w:t>中小学生“手拉手”结对书信交流</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巩固两地中小学校及班级结对基础，扩大两地青少年手拉手结对规模，提高书信和在线交流频次，不断促进西藏和内地青少年间的交往交流。</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2018-2020年，实现受援地中小学结对全覆盖，开展日常性交流。</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团省委少年部</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广州</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深圳</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佛山</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东莞</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珠海</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1"/>
                <w:sz w:val="24"/>
                <w:szCs w:val="24"/>
                <w:lang w:val="en-US" w:eastAsia="zh-CN"/>
              </w:rPr>
              <w:t>中山</w:t>
            </w:r>
          </w:p>
        </w:tc>
      </w:tr>
      <w:tr>
        <w:tblPrEx>
          <w:tblLayout w:type="fixed"/>
          <w:tblCellMar>
            <w:top w:w="0" w:type="dxa"/>
            <w:left w:w="108" w:type="dxa"/>
            <w:bottom w:w="0" w:type="dxa"/>
            <w:right w:w="108" w:type="dxa"/>
          </w:tblCellMar>
        </w:tblPrEx>
        <w:trPr>
          <w:trHeight w:val="951" w:hRule="atLeast"/>
          <w:jc w:val="center"/>
        </w:trPr>
        <w:tc>
          <w:tcPr>
            <w:tcW w:w="726"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“民族团一家亲”融情实践交流</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组织受援地青少年到广东开展“民族团结一家亲”融情实践活动。</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每年实施。每年不少于30人，每年</w:t>
            </w:r>
            <w:r>
              <w:rPr>
                <w:rFonts w:hint="eastAsia" w:ascii="仿宋_GB2312" w:hAnsi="仿宋_GB2312" w:eastAsia="仿宋_GB2312" w:cs="仿宋_GB2312"/>
                <w:color w:val="auto"/>
                <w:sz w:val="24"/>
                <w:szCs w:val="24"/>
                <w:lang w:eastAsia="zh-CN"/>
              </w:rPr>
              <w:t>不少于</w:t>
            </w:r>
            <w:r>
              <w:rPr>
                <w:rFonts w:hint="eastAsia" w:ascii="仿宋_GB2312" w:hAnsi="仿宋_GB2312" w:eastAsia="仿宋_GB2312" w:cs="仿宋_GB2312"/>
                <w:color w:val="auto"/>
                <w:sz w:val="24"/>
                <w:szCs w:val="24"/>
              </w:rPr>
              <w:t>12.5万元。</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团省委少年部</w:t>
            </w:r>
          </w:p>
        </w:tc>
        <w:tc>
          <w:tcPr>
            <w:tcW w:w="1380"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left"/>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853" w:hRule="atLeast"/>
          <w:jc w:val="center"/>
        </w:trPr>
        <w:tc>
          <w:tcPr>
            <w:tcW w:w="726"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各界青年互访交流</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组织两地基层团干部、大学生村官、青联委员、青年企业家等，开展学习考察交流互访活动。</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每年实施。两地每年各20人、10天，资金20万元。</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团省委统战</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联络部</w:t>
            </w: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left"/>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268" w:hRule="atLeast"/>
          <w:jc w:val="center"/>
        </w:trPr>
        <w:tc>
          <w:tcPr>
            <w:tcW w:w="726"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义工交流计划</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组织开展志愿服务骨干、义工的合作交流</w:t>
            </w:r>
            <w:r>
              <w:rPr>
                <w:rFonts w:hint="eastAsia" w:ascii="仿宋_GB2312" w:hAnsi="仿宋_GB2312" w:eastAsia="仿宋_GB2312" w:cs="仿宋_GB2312"/>
                <w:color w:val="auto"/>
                <w:sz w:val="24"/>
                <w:szCs w:val="24"/>
              </w:rPr>
              <w:t>。</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每年实施。每年10人，资金6万元。</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深圳</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p>
        </w:tc>
      </w:tr>
      <w:tr>
        <w:tblPrEx>
          <w:tblLayout w:type="fixed"/>
          <w:tblCellMar>
            <w:top w:w="0" w:type="dxa"/>
            <w:left w:w="108" w:type="dxa"/>
            <w:bottom w:w="0" w:type="dxa"/>
            <w:right w:w="108" w:type="dxa"/>
          </w:tblCellMar>
        </w:tblPrEx>
        <w:trPr>
          <w:trHeight w:val="661" w:hRule="atLeast"/>
          <w:jc w:val="center"/>
        </w:trPr>
        <w:tc>
          <w:tcPr>
            <w:tcW w:w="726"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青年人才行动</w:t>
            </w: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广东高校</w:t>
            </w:r>
            <w:r>
              <w:rPr>
                <w:rFonts w:hint="eastAsia" w:ascii="仿宋_GB2312" w:hAnsi="仿宋_GB2312" w:eastAsia="仿宋_GB2312" w:cs="仿宋_GB2312"/>
                <w:color w:val="auto"/>
                <w:sz w:val="24"/>
                <w:szCs w:val="24"/>
              </w:rPr>
              <w:t>西部计划西藏专项</w:t>
            </w:r>
            <w:r>
              <w:rPr>
                <w:rFonts w:hint="eastAsia" w:ascii="仿宋_GB2312" w:hAnsi="仿宋_GB2312" w:eastAsia="仿宋_GB2312" w:cs="仿宋_GB2312"/>
                <w:color w:val="auto"/>
                <w:sz w:val="24"/>
                <w:szCs w:val="24"/>
                <w:lang w:eastAsia="zh-CN"/>
              </w:rPr>
              <w:t>志愿者宣传招募计划</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根据团中央西部计划全国项目办要求，实施西部计划西藏专项工作，选派志愿者进藏志愿服务。</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省志愿者行动指导中心</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7"/>
                <w:sz w:val="24"/>
                <w:szCs w:val="24"/>
                <w:lang w:val="en-US" w:eastAsia="zh-CN"/>
              </w:rPr>
              <w:t>各高等学校团委</w:t>
            </w:r>
          </w:p>
        </w:tc>
      </w:tr>
      <w:tr>
        <w:tblPrEx>
          <w:tblLayout w:type="fixed"/>
          <w:tblCellMar>
            <w:top w:w="0" w:type="dxa"/>
            <w:left w:w="108" w:type="dxa"/>
            <w:bottom w:w="0" w:type="dxa"/>
            <w:right w:w="108" w:type="dxa"/>
          </w:tblCellMar>
        </w:tblPrEx>
        <w:trPr>
          <w:trHeight w:val="661" w:hRule="atLeast"/>
          <w:jc w:val="center"/>
        </w:trPr>
        <w:tc>
          <w:tcPr>
            <w:tcW w:w="726"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6</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希望乡村教师计划西藏专项</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23"/>
                <w:sz w:val="24"/>
                <w:szCs w:val="24"/>
                <w:lang w:eastAsia="zh-CN"/>
              </w:rPr>
              <w:t>选拔优秀应届毕业生、在校大学生及社会爱心人士，进行培训后参与支教服务半年至</w:t>
            </w:r>
            <w:r>
              <w:rPr>
                <w:rFonts w:hint="eastAsia" w:ascii="仿宋_GB2312" w:hAnsi="仿宋_GB2312" w:eastAsia="仿宋_GB2312" w:cs="仿宋_GB2312"/>
                <w:color w:val="auto"/>
                <w:spacing w:val="-23"/>
                <w:sz w:val="24"/>
                <w:szCs w:val="24"/>
                <w:lang w:val="en-US" w:eastAsia="zh-CN"/>
              </w:rPr>
              <w:t>2年。</w:t>
            </w:r>
          </w:p>
        </w:tc>
        <w:tc>
          <w:tcPr>
            <w:tcW w:w="262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每年招募教师志愿者</w:t>
            </w:r>
            <w:r>
              <w:rPr>
                <w:rFonts w:hint="eastAsia" w:ascii="仿宋_GB2312" w:hAnsi="仿宋_GB2312" w:eastAsia="仿宋_GB2312" w:cs="仿宋_GB2312"/>
                <w:color w:val="auto"/>
                <w:sz w:val="24"/>
                <w:szCs w:val="24"/>
                <w:lang w:val="en-US" w:eastAsia="zh-CN"/>
              </w:rPr>
              <w:t>30人，每人每年5万。</w:t>
            </w:r>
          </w:p>
        </w:tc>
        <w:tc>
          <w:tcPr>
            <w:tcW w:w="894"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90</w:t>
            </w: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450</w:t>
            </w:r>
          </w:p>
        </w:tc>
        <w:tc>
          <w:tcPr>
            <w:tcW w:w="180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pacing w:val="-17"/>
                <w:kern w:val="0"/>
                <w:sz w:val="24"/>
                <w:szCs w:val="24"/>
                <w:lang w:eastAsia="zh-CN"/>
              </w:rPr>
            </w:pPr>
            <w:r>
              <w:rPr>
                <w:rFonts w:hint="eastAsia" w:ascii="仿宋_GB2312" w:hAnsi="仿宋_GB2312" w:eastAsia="仿宋_GB2312" w:cs="仿宋_GB2312"/>
                <w:color w:val="auto"/>
                <w:spacing w:val="-17"/>
                <w:kern w:val="0"/>
                <w:sz w:val="24"/>
                <w:szCs w:val="24"/>
                <w:lang w:eastAsia="zh-CN"/>
              </w:rPr>
              <w:t>省青少年发展</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7"/>
                <w:kern w:val="0"/>
                <w:sz w:val="24"/>
                <w:szCs w:val="24"/>
                <w:lang w:eastAsia="zh-CN"/>
              </w:rPr>
              <w:t>基金会</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pacing w:val="-17"/>
                <w:sz w:val="24"/>
                <w:szCs w:val="24"/>
                <w:lang w:val="en-US" w:eastAsia="zh-CN"/>
              </w:rPr>
            </w:pPr>
            <w:r>
              <w:rPr>
                <w:rFonts w:hint="eastAsia" w:ascii="仿宋_GB2312" w:hAnsi="仿宋_GB2312" w:eastAsia="仿宋_GB2312" w:cs="仿宋_GB2312"/>
                <w:color w:val="auto"/>
                <w:spacing w:val="-17"/>
                <w:sz w:val="24"/>
                <w:szCs w:val="24"/>
                <w:lang w:val="en-US" w:eastAsia="zh-CN"/>
              </w:rPr>
              <w:t>对口支援</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7"/>
                <w:sz w:val="24"/>
                <w:szCs w:val="24"/>
                <w:lang w:val="en-US" w:eastAsia="zh-CN"/>
              </w:rPr>
              <w:t>地市</w:t>
            </w:r>
          </w:p>
        </w:tc>
      </w:tr>
    </w:tbl>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tbl>
      <w:tblPr>
        <w:tblStyle w:val="7"/>
        <w:tblW w:w="15029" w:type="dxa"/>
        <w:jc w:val="center"/>
        <w:tblInd w:w="-412" w:type="dxa"/>
        <w:tblLayout w:type="fixed"/>
        <w:tblCellMar>
          <w:top w:w="0" w:type="dxa"/>
          <w:left w:w="108" w:type="dxa"/>
          <w:bottom w:w="0" w:type="dxa"/>
          <w:right w:w="108" w:type="dxa"/>
        </w:tblCellMar>
      </w:tblPr>
      <w:tblGrid>
        <w:gridCol w:w="712"/>
        <w:gridCol w:w="600"/>
        <w:gridCol w:w="966"/>
        <w:gridCol w:w="796"/>
        <w:gridCol w:w="832"/>
        <w:gridCol w:w="3383"/>
        <w:gridCol w:w="2406"/>
        <w:gridCol w:w="224"/>
        <w:gridCol w:w="900"/>
        <w:gridCol w:w="1031"/>
        <w:gridCol w:w="276"/>
        <w:gridCol w:w="1523"/>
        <w:gridCol w:w="1380"/>
      </w:tblGrid>
      <w:tr>
        <w:tblPrEx>
          <w:tblLayout w:type="fixed"/>
          <w:tblCellMar>
            <w:top w:w="0" w:type="dxa"/>
            <w:left w:w="108" w:type="dxa"/>
            <w:bottom w:w="0" w:type="dxa"/>
            <w:right w:w="108" w:type="dxa"/>
          </w:tblCellMar>
        </w:tblPrEx>
        <w:trPr>
          <w:trHeight w:val="847" w:hRule="atLeast"/>
          <w:tblHeader/>
          <w:jc w:val="center"/>
        </w:trPr>
        <w:tc>
          <w:tcPr>
            <w:tcW w:w="712"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w:t>
            </w:r>
          </w:p>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类别</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序号</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项目名称</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项目内容</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具体实施意见</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人数/数量</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资金</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w w:val="80"/>
                <w:sz w:val="24"/>
                <w:szCs w:val="24"/>
              </w:rPr>
              <w:t>（万元）</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eastAsia="zh-CN"/>
              </w:rPr>
              <w:t>牵头单位</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kern w:val="0"/>
                <w:sz w:val="24"/>
                <w:lang w:val="en-US" w:eastAsia="zh-CN"/>
              </w:rPr>
              <w:t>参与单位</w:t>
            </w:r>
          </w:p>
        </w:tc>
      </w:tr>
      <w:tr>
        <w:tblPrEx>
          <w:tblLayout w:type="fixed"/>
          <w:tblCellMar>
            <w:top w:w="0" w:type="dxa"/>
            <w:left w:w="108" w:type="dxa"/>
            <w:bottom w:w="0" w:type="dxa"/>
            <w:right w:w="108" w:type="dxa"/>
          </w:tblCellMar>
        </w:tblPrEx>
        <w:trPr>
          <w:trHeight w:val="847" w:hRule="atLeast"/>
          <w:jc w:val="center"/>
        </w:trPr>
        <w:tc>
          <w:tcPr>
            <w:tcW w:w="712" w:type="dxa"/>
            <w:vMerge w:val="restart"/>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青年人才行动</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团队干部培训</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组织受援地团干部、少先队辅导员到广东参加培训。</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w:t>
            </w:r>
            <w:r>
              <w:rPr>
                <w:rFonts w:hint="eastAsia" w:ascii="仿宋_GB2312" w:hAnsi="仿宋_GB2312" w:eastAsia="仿宋_GB2312" w:cs="仿宋_GB2312"/>
                <w:color w:val="auto"/>
                <w:sz w:val="24"/>
                <w:szCs w:val="24"/>
                <w:lang w:val="en-US" w:eastAsia="zh-CN"/>
              </w:rPr>
              <w:t>50</w:t>
            </w:r>
            <w:r>
              <w:rPr>
                <w:rFonts w:hint="eastAsia" w:ascii="仿宋_GB2312" w:hAnsi="仿宋_GB2312" w:eastAsia="仿宋_GB2312" w:cs="仿宋_GB2312"/>
                <w:color w:val="auto"/>
                <w:sz w:val="24"/>
                <w:szCs w:val="24"/>
              </w:rPr>
              <w:t>人，资金</w:t>
            </w:r>
            <w:r>
              <w:rPr>
                <w:rFonts w:hint="eastAsia" w:ascii="仿宋_GB2312" w:hAnsi="仿宋_GB2312" w:eastAsia="仿宋_GB2312" w:cs="仿宋_GB2312"/>
                <w:color w:val="auto"/>
                <w:sz w:val="24"/>
                <w:szCs w:val="24"/>
                <w:lang w:val="en-US" w:eastAsia="zh-CN"/>
              </w:rPr>
              <w:t>150</w:t>
            </w:r>
            <w:r>
              <w:rPr>
                <w:rFonts w:hint="eastAsia" w:ascii="仿宋_GB2312" w:hAnsi="仿宋_GB2312" w:eastAsia="仿宋_GB2312" w:cs="仿宋_GB2312"/>
                <w:color w:val="auto"/>
                <w:sz w:val="24"/>
                <w:szCs w:val="24"/>
              </w:rPr>
              <w:t>万元。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团省委组织部、少年部</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广州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深圳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佛山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东莞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珠海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惠州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1"/>
                <w:w w:val="100"/>
                <w:sz w:val="24"/>
                <w:szCs w:val="24"/>
                <w:lang w:val="en-US" w:eastAsia="zh-CN"/>
              </w:rPr>
              <w:t>中山</w:t>
            </w: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青年人才培训</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组织受援地创业青年、青年农牧民致富带头人到广东参加实践培训。</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人，资金</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万元。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团省委青年</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发展部</w:t>
            </w: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p>
            <w:pPr>
              <w:adjustRightInd/>
              <w:snapToGrid/>
              <w:spacing w:after="0" w:line="360" w:lineRule="exact"/>
              <w:jc w:val="both"/>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健康直通车</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i w:val="0"/>
                <w:iCs w:val="0"/>
                <w:color w:val="auto"/>
                <w:kern w:val="0"/>
                <w:sz w:val="24"/>
              </w:rPr>
              <w:t>组织医疗专家团进</w:t>
            </w:r>
            <w:r>
              <w:rPr>
                <w:rFonts w:hint="eastAsia" w:ascii="仿宋_GB2312" w:hAnsi="仿宋_GB2312" w:eastAsia="仿宋_GB2312" w:cs="仿宋_GB2312"/>
                <w:b w:val="0"/>
                <w:bCs w:val="0"/>
                <w:i w:val="0"/>
                <w:iCs w:val="0"/>
                <w:color w:val="auto"/>
                <w:kern w:val="0"/>
                <w:sz w:val="24"/>
                <w:lang w:val="en-US" w:eastAsia="zh-CN"/>
              </w:rPr>
              <w:t>西藏</w:t>
            </w:r>
            <w:r>
              <w:rPr>
                <w:rFonts w:hint="eastAsia" w:ascii="仿宋_GB2312" w:hAnsi="仿宋_GB2312" w:eastAsia="仿宋_GB2312" w:cs="仿宋_GB2312"/>
                <w:b w:val="0"/>
                <w:bCs w:val="0"/>
                <w:i w:val="0"/>
                <w:iCs w:val="0"/>
                <w:color w:val="auto"/>
                <w:kern w:val="0"/>
                <w:sz w:val="24"/>
              </w:rPr>
              <w:t>，为当地群众提供义诊、赠药活动，安排医疗专家与当地医生结对，进行长期指导，提升当地医疗水平，并对喀什市青少年进行心理疏导和思想引导。</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i w:val="0"/>
                <w:iCs w:val="0"/>
                <w:color w:val="auto"/>
                <w:kern w:val="0"/>
                <w:sz w:val="24"/>
              </w:rPr>
              <w:t>每年组织一次义诊。</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30</w:t>
            </w:r>
          </w:p>
        </w:tc>
        <w:tc>
          <w:tcPr>
            <w:tcW w:w="1799" w:type="dxa"/>
            <w:gridSpan w:val="2"/>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省志愿者行动指导中心</w:t>
            </w:r>
          </w:p>
        </w:tc>
        <w:tc>
          <w:tcPr>
            <w:tcW w:w="1380" w:type="dxa"/>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广州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深圳</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佛山</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东莞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珠海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惠州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中山</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有关高校和医院团委</w:t>
            </w:r>
          </w:p>
        </w:tc>
      </w:tr>
      <w:tr>
        <w:tblPrEx>
          <w:tblLayout w:type="fixed"/>
          <w:tblCellMar>
            <w:top w:w="0" w:type="dxa"/>
            <w:left w:w="108" w:type="dxa"/>
            <w:bottom w:w="0" w:type="dxa"/>
            <w:right w:w="108" w:type="dxa"/>
          </w:tblCellMar>
        </w:tblPrEx>
        <w:trPr>
          <w:trHeight w:val="847"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青年学业就业创业助力行动</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资助在粤就读建档立卡贫困家庭大学生</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资助在粤就读建档立卡贫困家庭大学生；为西藏籍学生提供实习见习、就业创业帮扶服务等。</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每年实施。资助总计100人。</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100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团省委学校部</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广州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深圳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佛山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东莞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珠海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1"/>
                <w:w w:val="100"/>
                <w:sz w:val="24"/>
                <w:szCs w:val="24"/>
                <w:lang w:val="en-US" w:eastAsia="zh-CN"/>
              </w:rPr>
              <w:t>中山</w:t>
            </w: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1</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资助受援地建档立卡贫困家庭学生</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资助受援地建档立卡贫困家庭学生。</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每年实施。每年100人，每人1000元。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100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30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7"/>
                <w:kern w:val="0"/>
                <w:sz w:val="24"/>
                <w:lang w:eastAsia="zh-CN"/>
              </w:rPr>
            </w:pPr>
            <w:r>
              <w:rPr>
                <w:rFonts w:hint="eastAsia" w:ascii="仿宋_GB2312" w:hAnsi="仿宋_GB2312" w:eastAsia="仿宋_GB2312" w:cs="仿宋_GB2312"/>
                <w:color w:val="auto"/>
                <w:spacing w:val="-17"/>
                <w:kern w:val="0"/>
                <w:sz w:val="24"/>
                <w:lang w:eastAsia="zh-CN"/>
              </w:rPr>
              <w:t>省青少年发展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7"/>
                <w:kern w:val="0"/>
                <w:sz w:val="24"/>
                <w:lang w:val="en-US" w:eastAsia="zh-CN"/>
              </w:rPr>
            </w:pPr>
            <w:r>
              <w:rPr>
                <w:rFonts w:hint="eastAsia" w:ascii="仿宋_GB2312" w:hAnsi="仿宋_GB2312" w:eastAsia="仿宋_GB2312" w:cs="仿宋_GB2312"/>
                <w:color w:val="auto"/>
                <w:spacing w:val="-17"/>
                <w:kern w:val="0"/>
                <w:sz w:val="24"/>
                <w:lang w:eastAsia="zh-CN"/>
              </w:rPr>
              <w:t>基金会</w:t>
            </w: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kern w:val="0"/>
                <w:sz w:val="24"/>
                <w:lang w:eastAsia="zh-CN"/>
              </w:rPr>
            </w:pPr>
          </w:p>
        </w:tc>
      </w:tr>
      <w:tr>
        <w:tblPrEx>
          <w:tblLayout w:type="fixed"/>
          <w:tblCellMar>
            <w:top w:w="0" w:type="dxa"/>
            <w:left w:w="108" w:type="dxa"/>
            <w:bottom w:w="0" w:type="dxa"/>
            <w:right w:w="108" w:type="dxa"/>
          </w:tblCellMar>
        </w:tblPrEx>
        <w:trPr>
          <w:trHeight w:val="847" w:hRule="atLeast"/>
          <w:jc w:val="center"/>
        </w:trPr>
        <w:tc>
          <w:tcPr>
            <w:tcW w:w="712"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青年学业就业创业助力行动</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2</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希望工程</w:t>
            </w:r>
            <w:r>
              <w:rPr>
                <w:rFonts w:hint="eastAsia" w:ascii="仿宋_GB2312" w:hAnsi="仿宋_GB2312" w:eastAsia="仿宋_GB2312" w:cs="仿宋_GB2312"/>
                <w:color w:val="auto"/>
                <w:sz w:val="24"/>
                <w:szCs w:val="24"/>
                <w:lang w:eastAsia="zh-CN"/>
              </w:rPr>
              <w:t>资助教学设备</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为受援地小学捐赠音乐、美术、多媒体、文体器材等物资设备。</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w:t>
            </w:r>
            <w:r>
              <w:rPr>
                <w:rFonts w:hint="eastAsia" w:ascii="仿宋_GB2312" w:hAnsi="仿宋_GB2312" w:eastAsia="仿宋_GB2312" w:cs="仿宋_GB2312"/>
                <w:color w:val="auto"/>
                <w:sz w:val="24"/>
                <w:szCs w:val="24"/>
                <w:lang w:eastAsia="zh-CN"/>
              </w:rPr>
              <w:t>援助</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所学</w:t>
            </w:r>
            <w:r>
              <w:rPr>
                <w:rFonts w:hint="eastAsia" w:ascii="仿宋_GB2312" w:hAnsi="仿宋_GB2312" w:eastAsia="仿宋_GB2312" w:cs="仿宋_GB2312"/>
                <w:color w:val="auto"/>
                <w:sz w:val="24"/>
                <w:szCs w:val="24"/>
              </w:rPr>
              <w:t>校，每</w:t>
            </w:r>
            <w:r>
              <w:rPr>
                <w:rFonts w:hint="eastAsia" w:ascii="仿宋_GB2312" w:hAnsi="仿宋_GB2312" w:eastAsia="仿宋_GB2312" w:cs="仿宋_GB2312"/>
                <w:color w:val="auto"/>
                <w:sz w:val="24"/>
                <w:szCs w:val="24"/>
                <w:lang w:eastAsia="zh-CN"/>
              </w:rPr>
              <w:t>所</w:t>
            </w:r>
            <w:r>
              <w:rPr>
                <w:rFonts w:hint="eastAsia" w:ascii="仿宋_GB2312" w:hAnsi="仿宋_GB2312" w:eastAsia="仿宋_GB2312" w:cs="仿宋_GB2312"/>
                <w:color w:val="auto"/>
                <w:sz w:val="24"/>
                <w:szCs w:val="24"/>
              </w:rPr>
              <w:t>5万元。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9</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45</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7"/>
                <w:kern w:val="0"/>
                <w:sz w:val="24"/>
                <w:lang w:eastAsia="zh-CN"/>
              </w:rPr>
            </w:pPr>
            <w:r>
              <w:rPr>
                <w:rFonts w:hint="eastAsia" w:ascii="仿宋_GB2312" w:hAnsi="仿宋_GB2312" w:eastAsia="仿宋_GB2312" w:cs="仿宋_GB2312"/>
                <w:color w:val="auto"/>
                <w:spacing w:val="-17"/>
                <w:kern w:val="0"/>
                <w:sz w:val="24"/>
                <w:lang w:eastAsia="zh-CN"/>
              </w:rPr>
              <w:t>省青少年发展</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7"/>
                <w:kern w:val="0"/>
                <w:sz w:val="24"/>
                <w:lang w:eastAsia="zh-CN"/>
              </w:rPr>
              <w:t>基金会</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广州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深圳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佛山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东莞</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珠海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w w:val="100"/>
                <w:sz w:val="24"/>
                <w:szCs w:val="24"/>
                <w:lang w:val="en-US" w:eastAsia="zh-CN"/>
              </w:rPr>
            </w:pPr>
            <w:r>
              <w:rPr>
                <w:rFonts w:hint="eastAsia" w:ascii="仿宋_GB2312" w:hAnsi="仿宋_GB2312" w:eastAsia="仿宋_GB2312" w:cs="仿宋_GB2312"/>
                <w:color w:val="auto"/>
                <w:spacing w:val="-11"/>
                <w:w w:val="100"/>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1"/>
                <w:w w:val="100"/>
                <w:sz w:val="24"/>
                <w:szCs w:val="24"/>
                <w:lang w:val="en-US" w:eastAsia="zh-CN"/>
              </w:rPr>
              <w:t>中山</w:t>
            </w: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3</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青联委员结对帮扶</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组织广东青联委员、青年企业家与受援地建档立卡贫困家庭结对，开展帮扶活动。</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w:t>
            </w:r>
            <w:r>
              <w:rPr>
                <w:rFonts w:hint="eastAsia" w:ascii="仿宋_GB2312" w:hAnsi="仿宋_GB2312" w:eastAsia="仿宋_GB2312" w:cs="仿宋_GB2312"/>
                <w:color w:val="auto"/>
                <w:sz w:val="24"/>
                <w:szCs w:val="24"/>
                <w:lang w:eastAsia="zh-CN"/>
              </w:rPr>
              <w:t>每年</w:t>
            </w:r>
            <w:r>
              <w:rPr>
                <w:rFonts w:hint="eastAsia" w:ascii="仿宋_GB2312" w:hAnsi="仿宋_GB2312" w:eastAsia="仿宋_GB2312" w:cs="仿宋_GB2312"/>
                <w:color w:val="auto"/>
                <w:sz w:val="24"/>
                <w:szCs w:val="24"/>
                <w:lang w:val="en-US" w:eastAsia="zh-CN"/>
              </w:rPr>
              <w:t>10户，每户3万。</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团省委统战</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联络部</w:t>
            </w: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4</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青年</w:t>
            </w:r>
            <w:r>
              <w:rPr>
                <w:rFonts w:hint="eastAsia" w:ascii="仿宋_GB2312" w:hAnsi="仿宋_GB2312" w:eastAsia="仿宋_GB2312" w:cs="仿宋_GB2312"/>
                <w:color w:val="auto"/>
                <w:sz w:val="24"/>
                <w:szCs w:val="24"/>
              </w:rPr>
              <w:t>创业帮扶</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扶持返乡青年、大学生和农牧区青年开展创业帮扶。</w:t>
            </w:r>
            <w:r>
              <w:rPr>
                <w:rFonts w:hint="eastAsia" w:ascii="仿宋_GB2312" w:hAnsi="仿宋_GB2312" w:eastAsia="仿宋_GB2312" w:cs="仿宋_GB2312"/>
                <w:color w:val="auto"/>
                <w:sz w:val="24"/>
                <w:szCs w:val="24"/>
                <w:lang w:eastAsia="zh-CN"/>
              </w:rPr>
              <w:t>开展青年驿站，为赴粤求职人员提供</w:t>
            </w:r>
            <w:r>
              <w:rPr>
                <w:rFonts w:hint="eastAsia" w:ascii="仿宋_GB2312" w:hAnsi="仿宋_GB2312" w:eastAsia="仿宋_GB2312" w:cs="仿宋_GB2312"/>
                <w:color w:val="auto"/>
                <w:sz w:val="24"/>
                <w:szCs w:val="24"/>
                <w:lang w:val="en-US" w:eastAsia="zh-CN"/>
              </w:rPr>
              <w:t>7天免费住宿，创造便利条件。</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w:t>
            </w:r>
            <w:r>
              <w:rPr>
                <w:rFonts w:hint="eastAsia" w:ascii="仿宋_GB2312" w:hAnsi="仿宋_GB2312" w:eastAsia="仿宋_GB2312" w:cs="仿宋_GB2312"/>
                <w:color w:val="auto"/>
                <w:sz w:val="24"/>
                <w:szCs w:val="24"/>
                <w:lang w:eastAsia="zh-CN"/>
              </w:rPr>
              <w:t>每年交流不少于</w:t>
            </w:r>
            <w:r>
              <w:rPr>
                <w:rFonts w:hint="eastAsia" w:ascii="仿宋_GB2312" w:hAnsi="仿宋_GB2312" w:eastAsia="仿宋_GB2312" w:cs="仿宋_GB2312"/>
                <w:color w:val="auto"/>
                <w:sz w:val="24"/>
                <w:szCs w:val="24"/>
                <w:lang w:val="en-US" w:eastAsia="zh-CN"/>
              </w:rPr>
              <w:t>10人。</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深圳</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r>
      <w:tr>
        <w:tblPrEx>
          <w:tblLayout w:type="fixed"/>
          <w:tblCellMar>
            <w:top w:w="0" w:type="dxa"/>
            <w:left w:w="108" w:type="dxa"/>
            <w:bottom w:w="0" w:type="dxa"/>
            <w:right w:w="108" w:type="dxa"/>
          </w:tblCellMar>
        </w:tblPrEx>
        <w:trPr>
          <w:trHeight w:val="847" w:hRule="atLeast"/>
          <w:jc w:val="center"/>
        </w:trPr>
        <w:tc>
          <w:tcPr>
            <w:tcW w:w="7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both"/>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共青团强基固本工程</w:t>
            </w: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p>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共青团强基固本工程</w:t>
            </w: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rPr>
              <w:t>青少年思想政治引领</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9"/>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rPr>
              <w:t>为受援地团委提供青少年思想政治工作经费，支持开展青少年思想引领工作。</w:t>
            </w:r>
            <w:r>
              <w:rPr>
                <w:rFonts w:hint="eastAsia" w:ascii="仿宋_GB2312" w:hAnsi="仿宋_GB2312" w:eastAsia="仿宋_GB2312" w:cs="仿宋_GB2312"/>
                <w:color w:val="auto"/>
                <w:sz w:val="24"/>
                <w:szCs w:val="24"/>
              </w:rPr>
              <w:t>鼓励有对口援建任务的地市，根据自身情况灵活开展文体、经济、宣传等特色活动。</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9"/>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lang w:eastAsia="zh-CN"/>
              </w:rPr>
              <w:t>每</w:t>
            </w:r>
            <w:r>
              <w:rPr>
                <w:rFonts w:hint="eastAsia" w:ascii="仿宋_GB2312" w:hAnsi="仿宋_GB2312" w:eastAsia="仿宋_GB2312" w:cs="仿宋_GB2312"/>
                <w:color w:val="auto"/>
                <w:sz w:val="24"/>
              </w:rPr>
              <w:t>年实施。捐助团市委10万元，7县各2万元。</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24</w:t>
            </w:r>
          </w:p>
        </w:tc>
        <w:tc>
          <w:tcPr>
            <w:tcW w:w="17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lang w:eastAsia="zh-CN"/>
              </w:rPr>
              <w:t>省青少年发展基金会</w:t>
            </w:r>
          </w:p>
        </w:tc>
        <w:tc>
          <w:tcPr>
            <w:tcW w:w="1380"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广州</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深圳</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佛山</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东莞</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珠海</w:t>
            </w:r>
          </w:p>
          <w:p>
            <w:pPr>
              <w:adjustRightInd/>
              <w:snapToGrid/>
              <w:spacing w:after="0" w:line="360" w:lineRule="exact"/>
              <w:jc w:val="center"/>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惠州</w:t>
            </w:r>
          </w:p>
          <w:p>
            <w:pPr>
              <w:spacing w:after="0" w:line="3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spacing w:val="-11"/>
                <w:sz w:val="24"/>
                <w:szCs w:val="24"/>
                <w:lang w:val="en-US" w:eastAsia="zh-CN"/>
              </w:rPr>
              <w:t>中山</w:t>
            </w:r>
          </w:p>
        </w:tc>
      </w:tr>
      <w:tr>
        <w:tblPrEx>
          <w:tblLayout w:type="fixed"/>
          <w:tblCellMar>
            <w:top w:w="0" w:type="dxa"/>
            <w:left w:w="108" w:type="dxa"/>
            <w:bottom w:w="0" w:type="dxa"/>
            <w:right w:w="108" w:type="dxa"/>
          </w:tblCellMar>
        </w:tblPrEx>
        <w:trPr>
          <w:trHeight w:val="847"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基层团组织建设</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为受援地乡村基层团组织捐赠团务用品；为西藏林芝市团委捐赠办公物资。</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每年为基层团组织捐赠价值10万元物资；为团市委一次性捐赠20万元办公物资。</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50</w:t>
            </w:r>
          </w:p>
        </w:tc>
        <w:tc>
          <w:tcPr>
            <w:tcW w:w="1799" w:type="dxa"/>
            <w:gridSpan w:val="2"/>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p>
        </w:tc>
        <w:tc>
          <w:tcPr>
            <w:tcW w:w="1380"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p>
        </w:tc>
      </w:tr>
      <w:tr>
        <w:tblPrEx>
          <w:tblLayout w:type="fixed"/>
        </w:tblPrEx>
        <w:trPr>
          <w:trHeight w:val="847"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少先队阵地建设</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为受援地学校捐赠少先队鼓号设备，支持少先队阵地建设。</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每年实施。每年3套，每套1.5万元。 </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9</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13.5</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团省委少年部、省青少年发展基金会</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pacing w:val="-17"/>
                <w:sz w:val="24"/>
                <w:szCs w:val="24"/>
                <w:lang w:val="en-US" w:eastAsia="zh-CN"/>
              </w:rPr>
            </w:pPr>
            <w:r>
              <w:rPr>
                <w:rFonts w:hint="eastAsia" w:ascii="仿宋_GB2312" w:hAnsi="仿宋_GB2312" w:eastAsia="仿宋_GB2312" w:cs="仿宋_GB2312"/>
                <w:color w:val="auto"/>
                <w:spacing w:val="-17"/>
                <w:sz w:val="24"/>
                <w:szCs w:val="24"/>
                <w:lang w:val="en-US" w:eastAsia="zh-CN"/>
              </w:rPr>
              <w:t>对口支援</w:t>
            </w:r>
          </w:p>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7"/>
                <w:sz w:val="24"/>
                <w:szCs w:val="24"/>
                <w:lang w:val="en-US" w:eastAsia="zh-CN"/>
              </w:rPr>
              <w:t>地市</w:t>
            </w:r>
          </w:p>
        </w:tc>
      </w:tr>
      <w:tr>
        <w:tblPrEx>
          <w:tblLayout w:type="fixed"/>
          <w:tblCellMar>
            <w:top w:w="0" w:type="dxa"/>
            <w:left w:w="108" w:type="dxa"/>
            <w:bottom w:w="0" w:type="dxa"/>
            <w:right w:w="108" w:type="dxa"/>
          </w:tblCellMar>
        </w:tblPrEx>
        <w:trPr>
          <w:trHeight w:val="425" w:hRule="atLeast"/>
          <w:jc w:val="center"/>
        </w:trPr>
        <w:tc>
          <w:tcPr>
            <w:tcW w:w="7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18</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“i志愿”系统免费部署应用</w:t>
            </w:r>
          </w:p>
        </w:tc>
        <w:tc>
          <w:tcPr>
            <w:tcW w:w="42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依托“i志愿”系统，研发西藏志愿服务信息系统，并安排培训讲师协助在全区开展系统的推广应用，促进西藏志愿服务信息化工作的发展。</w:t>
            </w:r>
          </w:p>
        </w:tc>
        <w:tc>
          <w:tcPr>
            <w:tcW w:w="263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2018-2020年，西藏各地市、地区全部启用西藏志愿服务信息系统，志愿者、志愿服务组织及团体入驻系统，并普遍通过系统发布开展志愿服务活动。</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c>
          <w:tcPr>
            <w:tcW w:w="1031"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300</w:t>
            </w:r>
          </w:p>
        </w:tc>
        <w:tc>
          <w:tcPr>
            <w:tcW w:w="17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1"/>
                <w:sz w:val="24"/>
                <w:szCs w:val="24"/>
                <w:lang w:val="en-US" w:eastAsia="zh-CN"/>
              </w:rPr>
              <w:t>省青少年大数据及新媒体中心</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p>
        </w:tc>
      </w:tr>
      <w:tr>
        <w:tblPrEx>
          <w:tblLayout w:type="fixed"/>
          <w:tblCellMar>
            <w:top w:w="0" w:type="dxa"/>
            <w:left w:w="108" w:type="dxa"/>
            <w:bottom w:w="0" w:type="dxa"/>
            <w:right w:w="108" w:type="dxa"/>
          </w:tblCellMar>
        </w:tblPrEx>
        <w:trPr>
          <w:trHeight w:val="598" w:hRule="atLeast"/>
          <w:jc w:val="center"/>
        </w:trPr>
        <w:tc>
          <w:tcPr>
            <w:tcW w:w="22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项目个数</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18</w:t>
            </w:r>
          </w:p>
        </w:tc>
        <w:tc>
          <w:tcPr>
            <w:tcW w:w="338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涉及人数</w:t>
            </w:r>
          </w:p>
        </w:tc>
        <w:tc>
          <w:tcPr>
            <w:tcW w:w="2406"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838</w:t>
            </w:r>
            <w:r>
              <w:rPr>
                <w:rFonts w:hint="eastAsia" w:ascii="仿宋_GB2312" w:hAnsi="仿宋_GB2312" w:eastAsia="仿宋_GB2312" w:cs="仿宋_GB2312"/>
                <w:color w:val="auto"/>
                <w:sz w:val="24"/>
                <w:szCs w:val="24"/>
              </w:rPr>
              <w:t>人</w:t>
            </w:r>
          </w:p>
        </w:tc>
        <w:tc>
          <w:tcPr>
            <w:tcW w:w="243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资金安排</w:t>
            </w:r>
          </w:p>
        </w:tc>
        <w:tc>
          <w:tcPr>
            <w:tcW w:w="29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1620.5万元</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方正小标宋简体" w:eastAsia="黑体" w:cs="方正小标宋简体"/>
          <w:bCs/>
          <w:color w:val="auto"/>
          <w:sz w:val="32"/>
          <w:szCs w:val="32"/>
          <w:lang w:val="en-US" w:eastAsia="zh-CN"/>
        </w:rPr>
      </w:pPr>
    </w:p>
    <w:p>
      <w:pPr>
        <w:keepNext w:val="0"/>
        <w:keepLines w:val="0"/>
        <w:pageBreakBefore w:val="0"/>
        <w:widowControl/>
        <w:tabs>
          <w:tab w:val="left" w:pos="3990"/>
        </w:tabs>
        <w:kinsoku/>
        <w:wordWrap/>
        <w:overflowPunct/>
        <w:topLinePunct w:val="0"/>
        <w:autoSpaceDE/>
        <w:autoSpaceDN/>
        <w:bidi w:val="0"/>
        <w:adjustRightInd w:val="0"/>
        <w:snapToGrid w:val="0"/>
        <w:spacing w:after="157" w:afterLines="50" w:line="720" w:lineRule="exact"/>
        <w:ind w:left="0" w:leftChars="0" w:right="0" w:rightChars="0" w:firstLine="0" w:firstLineChars="0"/>
        <w:jc w:val="center"/>
        <w:textAlignment w:val="auto"/>
        <w:outlineLvl w:val="9"/>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广东省共青团2018—2020年对口支援四</w:t>
      </w:r>
      <w:r>
        <w:rPr>
          <w:rFonts w:hint="eastAsia" w:ascii="方正小标宋简体" w:hAnsi="Times New Roman" w:eastAsia="方正小标宋简体"/>
          <w:color w:val="auto"/>
          <w:sz w:val="44"/>
          <w:szCs w:val="44"/>
          <w:lang w:val="en-US" w:eastAsia="zh-CN"/>
        </w:rPr>
        <w:t>川</w:t>
      </w:r>
      <w:r>
        <w:rPr>
          <w:rFonts w:hint="eastAsia" w:ascii="方正小标宋简体" w:hAnsi="Times New Roman" w:eastAsia="方正小标宋简体"/>
          <w:color w:val="auto"/>
          <w:sz w:val="44"/>
          <w:szCs w:val="44"/>
        </w:rPr>
        <w:t>藏区工作项目计划表</w:t>
      </w:r>
    </w:p>
    <w:tbl>
      <w:tblPr>
        <w:tblStyle w:val="7"/>
        <w:tblW w:w="14640" w:type="dxa"/>
        <w:jc w:val="center"/>
        <w:tblInd w:w="-413" w:type="dxa"/>
        <w:tblLayout w:type="fixed"/>
        <w:tblCellMar>
          <w:top w:w="0" w:type="dxa"/>
          <w:left w:w="108" w:type="dxa"/>
          <w:bottom w:w="0" w:type="dxa"/>
          <w:right w:w="108" w:type="dxa"/>
        </w:tblCellMar>
      </w:tblPr>
      <w:tblGrid>
        <w:gridCol w:w="735"/>
        <w:gridCol w:w="585"/>
        <w:gridCol w:w="829"/>
        <w:gridCol w:w="926"/>
        <w:gridCol w:w="591"/>
        <w:gridCol w:w="2794"/>
        <w:gridCol w:w="845"/>
        <w:gridCol w:w="1754"/>
        <w:gridCol w:w="856"/>
        <w:gridCol w:w="915"/>
        <w:gridCol w:w="586"/>
        <w:gridCol w:w="449"/>
        <w:gridCol w:w="1800"/>
        <w:gridCol w:w="975"/>
      </w:tblGrid>
      <w:tr>
        <w:tblPrEx>
          <w:tblLayout w:type="fixed"/>
          <w:tblCellMar>
            <w:top w:w="0" w:type="dxa"/>
            <w:left w:w="108" w:type="dxa"/>
            <w:bottom w:w="0" w:type="dxa"/>
            <w:right w:w="108" w:type="dxa"/>
          </w:tblCellMar>
        </w:tblPrEx>
        <w:trPr>
          <w:trHeight w:val="785" w:hRule="atLeast"/>
          <w:tblHeader/>
          <w:jc w:val="center"/>
        </w:trPr>
        <w:tc>
          <w:tcPr>
            <w:tcW w:w="73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w:t>
            </w:r>
          </w:p>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类别</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项目名称</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项目内容</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具体实施意见</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人数/数量</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资金</w:t>
            </w:r>
          </w:p>
          <w:p>
            <w:pPr>
              <w:adjustRightInd/>
              <w:snapToGrid/>
              <w:spacing w:after="0" w:line="360" w:lineRule="exact"/>
              <w:jc w:val="center"/>
              <w:rPr>
                <w:rFonts w:hint="eastAsia" w:ascii="仿宋_GB2312" w:hAnsi="仿宋_GB2312" w:eastAsia="仿宋_GB2312" w:cs="仿宋_GB2312"/>
                <w:b/>
                <w:bCs/>
                <w:color w:val="auto"/>
                <w:w w:val="80"/>
                <w:sz w:val="24"/>
                <w:szCs w:val="24"/>
              </w:rPr>
            </w:pPr>
            <w:r>
              <w:rPr>
                <w:rFonts w:hint="eastAsia" w:ascii="仿宋_GB2312" w:hAnsi="仿宋_GB2312" w:eastAsia="仿宋_GB2312" w:cs="仿宋_GB2312"/>
                <w:b/>
                <w:bCs/>
                <w:color w:val="auto"/>
                <w:w w:val="80"/>
                <w:sz w:val="24"/>
                <w:szCs w:val="24"/>
              </w:rPr>
              <w:t>（万元）</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w w:val="80"/>
                <w:sz w:val="24"/>
                <w:szCs w:val="24"/>
                <w:lang w:eastAsia="zh-CN"/>
              </w:rPr>
            </w:pPr>
            <w:r>
              <w:rPr>
                <w:rFonts w:hint="eastAsia" w:ascii="仿宋_GB2312" w:hAnsi="仿宋_GB2312" w:eastAsia="仿宋_GB2312" w:cs="仿宋_GB2312"/>
                <w:b/>
                <w:bCs/>
                <w:color w:val="auto"/>
                <w:w w:val="80"/>
                <w:sz w:val="24"/>
                <w:szCs w:val="24"/>
                <w:lang w:eastAsia="zh-CN"/>
              </w:rPr>
              <w:t>牵头单位</w:t>
            </w:r>
          </w:p>
        </w:tc>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b/>
                <w:bCs/>
                <w:color w:val="auto"/>
                <w:w w:val="80"/>
                <w:sz w:val="24"/>
                <w:szCs w:val="24"/>
                <w:lang w:val="en-US" w:eastAsia="zh-CN"/>
              </w:rPr>
            </w:pPr>
            <w:r>
              <w:rPr>
                <w:rFonts w:hint="eastAsia" w:ascii="仿宋_GB2312" w:hAnsi="仿宋_GB2312" w:eastAsia="仿宋_GB2312" w:cs="仿宋_GB2312"/>
                <w:b/>
                <w:bCs/>
                <w:color w:val="auto"/>
                <w:w w:val="80"/>
                <w:sz w:val="24"/>
                <w:szCs w:val="24"/>
                <w:lang w:val="en-US" w:eastAsia="zh-CN"/>
              </w:rPr>
              <w:t>参与</w:t>
            </w:r>
          </w:p>
          <w:p>
            <w:pPr>
              <w:adjustRightInd/>
              <w:snapToGrid/>
              <w:spacing w:after="0" w:line="360" w:lineRule="exact"/>
              <w:jc w:val="center"/>
              <w:rPr>
                <w:rFonts w:hint="eastAsia" w:ascii="仿宋_GB2312" w:hAnsi="仿宋_GB2312" w:eastAsia="仿宋_GB2312" w:cs="仿宋_GB2312"/>
                <w:b/>
                <w:bCs/>
                <w:color w:val="auto"/>
                <w:w w:val="80"/>
                <w:sz w:val="24"/>
                <w:szCs w:val="24"/>
                <w:lang w:val="en-US" w:eastAsia="zh-CN"/>
              </w:rPr>
            </w:pPr>
            <w:r>
              <w:rPr>
                <w:rFonts w:hint="eastAsia" w:ascii="仿宋_GB2312" w:hAnsi="仿宋_GB2312" w:eastAsia="仿宋_GB2312" w:cs="仿宋_GB2312"/>
                <w:b/>
                <w:bCs/>
                <w:color w:val="auto"/>
                <w:w w:val="80"/>
                <w:sz w:val="24"/>
                <w:szCs w:val="24"/>
                <w:lang w:val="en-US" w:eastAsia="zh-CN"/>
              </w:rPr>
              <w:t>单位</w:t>
            </w:r>
          </w:p>
        </w:tc>
      </w:tr>
      <w:tr>
        <w:tblPrEx>
          <w:tblLayout w:type="fixed"/>
          <w:tblCellMar>
            <w:top w:w="0" w:type="dxa"/>
            <w:left w:w="108" w:type="dxa"/>
            <w:bottom w:w="0" w:type="dxa"/>
            <w:right w:w="108" w:type="dxa"/>
          </w:tblCellMar>
        </w:tblPrEx>
        <w:trPr>
          <w:trHeight w:val="1431" w:hRule="atLeast"/>
          <w:jc w:val="center"/>
        </w:trPr>
        <w:tc>
          <w:tcPr>
            <w:tcW w:w="73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青少年交流行动</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中小学生“手拉手”结对书信交流</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组织两地青少年手拉手结对，通过电话、书信、QQ、微信、互赠礼品等形式加强交流交往交融。</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800"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团省委少年部</w:t>
            </w:r>
          </w:p>
        </w:tc>
        <w:tc>
          <w:tcPr>
            <w:tcW w:w="97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广州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深圳</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佛山</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东莞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珠海</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中山</w:t>
            </w:r>
          </w:p>
          <w:p>
            <w:pPr>
              <w:adjustRightInd/>
              <w:snapToGrid/>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江门</w:t>
            </w:r>
          </w:p>
        </w:tc>
      </w:tr>
      <w:tr>
        <w:tblPrEx>
          <w:tblLayout w:type="fixed"/>
          <w:tblCellMar>
            <w:top w:w="0" w:type="dxa"/>
            <w:left w:w="108" w:type="dxa"/>
            <w:bottom w:w="0" w:type="dxa"/>
            <w:right w:w="108" w:type="dxa"/>
          </w:tblCellMar>
        </w:tblPrEx>
        <w:trPr>
          <w:trHeight w:val="1250" w:hRule="atLeast"/>
          <w:jc w:val="center"/>
        </w:trPr>
        <w:tc>
          <w:tcPr>
            <w:tcW w:w="735"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“民族团结一家亲”融情实践交流</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组织四川甘孜优秀学生到广东参加夏令营，增长见识、开拓视野。 </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每年实施。与援甘指挥部共同实施。</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w:t>
            </w:r>
          </w:p>
        </w:tc>
        <w:tc>
          <w:tcPr>
            <w:tcW w:w="1800" w:type="dxa"/>
            <w:vMerge w:val="continue"/>
            <w:tcBorders>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trHeight w:val="1000" w:hRule="atLeast"/>
          <w:jc w:val="center"/>
        </w:trPr>
        <w:tc>
          <w:tcPr>
            <w:tcW w:w="73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青年人才行动</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团干培训</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组织受援地共青团干部到广东参加培训。</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每年实施。资金总计不少于20万元。</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团省委组织部</w:t>
            </w: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1340" w:hRule="atLeast"/>
          <w:jc w:val="center"/>
        </w:trPr>
        <w:tc>
          <w:tcPr>
            <w:tcW w:w="735"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农村青年</w:t>
            </w:r>
          </w:p>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人才培训</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组织受援地农村致富带头人，到广东参加领头雁农村青年人才培训。</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每年实施。每年安排20人、20万元。6个支援地团市委负责。</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团省委青年</w:t>
            </w:r>
          </w:p>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发展部</w:t>
            </w: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1365" w:hRule="atLeast"/>
          <w:jc w:val="center"/>
        </w:trPr>
        <w:tc>
          <w:tcPr>
            <w:tcW w:w="735"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青年</w:t>
            </w:r>
            <w:r>
              <w:rPr>
                <w:rFonts w:hint="eastAsia" w:ascii="仿宋_GB2312" w:hAnsi="仿宋_GB2312" w:eastAsia="仿宋_GB2312" w:cs="仿宋_GB2312"/>
                <w:color w:val="auto"/>
                <w:sz w:val="24"/>
                <w:szCs w:val="24"/>
              </w:rPr>
              <w:t>创业帮扶</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组织广东企业家、专家学者、投资人担任民族青年（大学生）四川创新创业中心导师，开展创业培训活动。</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每年实施。每年安排30人，资金30万元。</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1"/>
                <w:sz w:val="24"/>
                <w:szCs w:val="24"/>
                <w:lang w:eastAsia="zh-CN"/>
              </w:rPr>
              <w:t>团省委青年发展部、省青年创业就业促进中心</w:t>
            </w:r>
          </w:p>
        </w:tc>
        <w:tc>
          <w:tcPr>
            <w:tcW w:w="975" w:type="dxa"/>
            <w:vMerge w:val="continue"/>
            <w:tcBorders>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367" w:hRule="atLeast"/>
          <w:jc w:val="center"/>
        </w:trPr>
        <w:tc>
          <w:tcPr>
            <w:tcW w:w="73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青年学业就业创业助力行动</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捐资助学</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组织广东青联委员为四川甘孜建档立卡贫困家庭的学生提供生活、学费资助，捐赠书籍、教学设备等。</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每年实施。每年100人，每人1000元。</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lang w:eastAsia="zh-CN"/>
              </w:rPr>
              <w:t>省青少年发展基金会</w:t>
            </w:r>
            <w:r>
              <w:rPr>
                <w:rFonts w:hint="eastAsia" w:ascii="仿宋_GB2312" w:hAnsi="仿宋_GB2312" w:eastAsia="仿宋_GB2312" w:cs="仿宋_GB2312"/>
                <w:color w:val="auto"/>
                <w:sz w:val="24"/>
                <w:szCs w:val="24"/>
                <w:lang w:eastAsia="zh-CN"/>
              </w:rPr>
              <w:t>、团省委统战联络部</w:t>
            </w:r>
          </w:p>
        </w:tc>
        <w:tc>
          <w:tcPr>
            <w:tcW w:w="975" w:type="dxa"/>
            <w:vMerge w:val="restart"/>
            <w:tcBorders>
              <w:top w:val="single" w:color="auto" w:sz="4" w:space="0"/>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广州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深圳</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佛山</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东莞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珠海</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惠州</w:t>
            </w:r>
          </w:p>
          <w:p>
            <w:pPr>
              <w:adjustRightInd/>
              <w:snapToGrid/>
              <w:spacing w:after="0"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中山</w:t>
            </w:r>
          </w:p>
          <w:p>
            <w:pPr>
              <w:spacing w:after="0" w:line="36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szCs w:val="24"/>
                <w:lang w:val="en-US" w:eastAsia="zh-CN"/>
              </w:rPr>
              <w:t>江门</w:t>
            </w:r>
          </w:p>
        </w:tc>
      </w:tr>
      <w:tr>
        <w:tblPrEx>
          <w:tblLayout w:type="fixed"/>
          <w:tblCellMar>
            <w:top w:w="0" w:type="dxa"/>
            <w:left w:w="108" w:type="dxa"/>
            <w:bottom w:w="0" w:type="dxa"/>
            <w:right w:w="108" w:type="dxa"/>
          </w:tblCellMar>
        </w:tblPrEx>
        <w:trPr>
          <w:trHeight w:val="827" w:hRule="atLeast"/>
          <w:jc w:val="center"/>
        </w:trPr>
        <w:tc>
          <w:tcPr>
            <w:tcW w:w="735" w:type="dxa"/>
            <w:vMerge w:val="continue"/>
            <w:tcBorders>
              <w:left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展翅计划</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为受援地在广东就读的大学生提供实习岗位和创业就业交流平台。</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每年实施。总计提供500个岗位。</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团省委学校部</w:t>
            </w: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838" w:hRule="atLeast"/>
          <w:jc w:val="center"/>
        </w:trPr>
        <w:tc>
          <w:tcPr>
            <w:tcW w:w="735" w:type="dxa"/>
            <w:vMerge w:val="continue"/>
            <w:tcBorders>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微心愿帮扶</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组织广东青联委员收集受援地贫困学生的心愿梦想，由省青联小组帮助实现。</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每年实施。帮扶资金总计不少于10万元。</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团省委统战</w:t>
            </w:r>
          </w:p>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联络部</w:t>
            </w:r>
          </w:p>
        </w:tc>
        <w:tc>
          <w:tcPr>
            <w:tcW w:w="975" w:type="dxa"/>
            <w:vMerge w:val="continue"/>
            <w:tcBorders>
              <w:left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413" w:hRule="atLeast"/>
          <w:jc w:val="center"/>
        </w:trPr>
        <w:tc>
          <w:tcPr>
            <w:tcW w:w="73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共青团强基固本工程</w:t>
            </w:r>
          </w:p>
        </w:tc>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青少年服务平台建设</w:t>
            </w:r>
          </w:p>
        </w:tc>
        <w:tc>
          <w:tcPr>
            <w:tcW w:w="42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支持甘孜州建设10个州级示范青年之家阵地。</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每年</w:t>
            </w:r>
            <w:r>
              <w:rPr>
                <w:rFonts w:hint="eastAsia" w:ascii="仿宋_GB2312" w:hAnsi="仿宋_GB2312" w:eastAsia="仿宋_GB2312" w:cs="仿宋_GB2312"/>
                <w:color w:val="auto"/>
                <w:sz w:val="24"/>
                <w:szCs w:val="24"/>
              </w:rPr>
              <w:t>实施。总计建设10个。</w:t>
            </w: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0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团省委基层组织建设部</w:t>
            </w:r>
          </w:p>
        </w:tc>
        <w:tc>
          <w:tcPr>
            <w:tcW w:w="975" w:type="dxa"/>
            <w:vMerge w:val="continue"/>
            <w:tcBorders>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lang w:eastAsia="zh-CN"/>
              </w:rPr>
            </w:pPr>
          </w:p>
        </w:tc>
      </w:tr>
      <w:tr>
        <w:tblPrEx>
          <w:tblLayout w:type="fixed"/>
          <w:tblCellMar>
            <w:top w:w="0" w:type="dxa"/>
            <w:left w:w="108" w:type="dxa"/>
            <w:bottom w:w="0" w:type="dxa"/>
            <w:right w:w="108" w:type="dxa"/>
          </w:tblCellMar>
        </w:tblPrEx>
        <w:trPr>
          <w:trHeight w:val="598" w:hRule="atLeast"/>
          <w:jc w:val="center"/>
        </w:trPr>
        <w:tc>
          <w:tcPr>
            <w:tcW w:w="214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项目个数</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2794"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涉及人数</w:t>
            </w:r>
          </w:p>
        </w:tc>
        <w:tc>
          <w:tcPr>
            <w:tcW w:w="25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960人</w:t>
            </w:r>
          </w:p>
        </w:tc>
        <w:tc>
          <w:tcPr>
            <w:tcW w:w="235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资金安排</w:t>
            </w:r>
          </w:p>
        </w:tc>
        <w:tc>
          <w:tcPr>
            <w:tcW w:w="322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adjustRightInd/>
              <w:snapToGrid/>
              <w:spacing w:after="0" w:line="360" w:lineRule="exact"/>
              <w:ind w:firstLine="960" w:firstLineChars="40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260万元</w:t>
            </w:r>
          </w:p>
        </w:tc>
      </w:tr>
    </w:tbl>
    <w:p>
      <w:pPr>
        <w:tabs>
          <w:tab w:val="left" w:pos="1836"/>
        </w:tabs>
        <w:spacing w:line="480" w:lineRule="exact"/>
        <w:jc w:val="left"/>
        <w:rPr>
          <w:rFonts w:hint="eastAsia" w:ascii="黑体" w:hAnsi="方正小标宋简体" w:eastAsia="黑体" w:cs="方正小标宋简体"/>
          <w:bCs/>
          <w:color w:val="auto"/>
          <w:sz w:val="32"/>
          <w:szCs w:val="32"/>
          <w:lang w:val="en-US" w:eastAsia="zh-CN"/>
        </w:rPr>
      </w:pPr>
    </w:p>
    <w:p>
      <w:pPr>
        <w:tabs>
          <w:tab w:val="left" w:pos="1836"/>
        </w:tabs>
        <w:spacing w:line="480" w:lineRule="exact"/>
        <w:jc w:val="left"/>
        <w:rPr>
          <w:rFonts w:hint="eastAsia" w:ascii="黑体" w:hAnsi="方正小标宋简体" w:eastAsia="黑体" w:cs="方正小标宋简体"/>
          <w:bCs/>
          <w:color w:val="auto"/>
          <w:sz w:val="32"/>
          <w:szCs w:val="32"/>
          <w:lang w:val="en-US" w:eastAsia="zh-CN"/>
        </w:rPr>
      </w:pPr>
      <w:r>
        <w:rPr>
          <w:rFonts w:hint="eastAsia" w:ascii="黑体" w:hAnsi="方正小标宋简体" w:eastAsia="黑体" w:cs="方正小标宋简体"/>
          <w:bCs/>
          <w:color w:val="auto"/>
          <w:sz w:val="32"/>
          <w:szCs w:val="32"/>
          <w:lang w:val="en-US" w:eastAsia="zh-CN"/>
        </w:rPr>
        <w:br w:type="page"/>
      </w:r>
    </w:p>
    <w:p>
      <w:pPr>
        <w:tabs>
          <w:tab w:val="left" w:pos="1836"/>
        </w:tabs>
        <w:spacing w:line="480" w:lineRule="exact"/>
        <w:jc w:val="left"/>
        <w:rPr>
          <w:rFonts w:hint="eastAsia" w:ascii="黑体" w:hAnsi="方正小标宋简体" w:eastAsia="黑体" w:cs="方正小标宋简体"/>
          <w:bCs/>
          <w:color w:val="auto"/>
          <w:sz w:val="32"/>
          <w:szCs w:val="32"/>
          <w:lang w:val="en-US" w:eastAsia="zh-CN"/>
        </w:rPr>
      </w:pPr>
      <w:r>
        <w:rPr>
          <w:rFonts w:hint="eastAsia" w:ascii="黑体" w:hAnsi="方正小标宋简体" w:eastAsia="黑体" w:cs="方正小标宋简体"/>
          <w:bCs/>
          <w:color w:val="auto"/>
          <w:sz w:val="32"/>
          <w:szCs w:val="32"/>
          <w:lang w:val="en-US" w:eastAsia="zh-CN"/>
        </w:rPr>
        <w:t>附件3</w:t>
      </w:r>
    </w:p>
    <w:p>
      <w:pPr>
        <w:tabs>
          <w:tab w:val="left" w:pos="1836"/>
        </w:tabs>
        <w:spacing w:line="4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201</w:t>
      </w:r>
      <w:r>
        <w:rPr>
          <w:rFonts w:hint="eastAsia" w:ascii="方正小标宋简体" w:eastAsia="方正小标宋简体"/>
          <w:color w:val="auto"/>
          <w:sz w:val="44"/>
          <w:szCs w:val="44"/>
          <w:lang w:val="en-US" w:eastAsia="zh-CN"/>
        </w:rPr>
        <w:t>8</w:t>
      </w:r>
      <w:r>
        <w:rPr>
          <w:rFonts w:hint="eastAsia" w:ascii="方正小标宋简体" w:eastAsia="方正小标宋简体"/>
          <w:color w:val="auto"/>
          <w:sz w:val="44"/>
          <w:szCs w:val="44"/>
        </w:rPr>
        <w:t>年共青团对口支援新疆工作项目计划</w:t>
      </w:r>
      <w:r>
        <w:rPr>
          <w:rFonts w:hint="eastAsia" w:ascii="方正小标宋简体" w:eastAsia="方正小标宋简体"/>
          <w:color w:val="auto"/>
          <w:sz w:val="44"/>
          <w:szCs w:val="44"/>
          <w:lang w:val="en-US" w:eastAsia="zh-CN"/>
        </w:rPr>
        <w:t>推进</w:t>
      </w:r>
      <w:r>
        <w:rPr>
          <w:rFonts w:hint="eastAsia" w:ascii="方正小标宋简体" w:eastAsia="方正小标宋简体"/>
          <w:color w:val="auto"/>
          <w:sz w:val="44"/>
          <w:szCs w:val="44"/>
        </w:rPr>
        <w:t>表</w:t>
      </w:r>
    </w:p>
    <w:tbl>
      <w:tblPr>
        <w:tblStyle w:val="7"/>
        <w:tblpPr w:leftFromText="180" w:rightFromText="180" w:vertAnchor="page" w:horzAnchor="page" w:tblpXSpec="center" w:tblpY="3627"/>
        <w:tblW w:w="14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2694"/>
        <w:gridCol w:w="2551"/>
        <w:gridCol w:w="1843"/>
        <w:gridCol w:w="1559"/>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1842"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项目名称</w:t>
            </w:r>
          </w:p>
        </w:tc>
        <w:tc>
          <w:tcPr>
            <w:tcW w:w="2694"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项目内容</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进度计划</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牵头单位</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（部门）</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责任人</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计划资金</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1842" w:type="dxa"/>
            <w:vAlign w:val="center"/>
          </w:tcPr>
          <w:p>
            <w:pPr>
              <w:widowControl/>
              <w:jc w:val="center"/>
              <w:rPr>
                <w:rFonts w:hint="eastAsia" w:ascii="仿宋_GB2312" w:hAnsi="仿宋_GB2312" w:eastAsia="仿宋_GB2312" w:cs="仿宋_GB2312"/>
                <w:color w:val="auto"/>
                <w:kern w:val="0"/>
                <w:sz w:val="24"/>
                <w:szCs w:val="24"/>
              </w:rPr>
            </w:pPr>
          </w:p>
        </w:tc>
        <w:tc>
          <w:tcPr>
            <w:tcW w:w="2694" w:type="dxa"/>
            <w:vAlign w:val="center"/>
          </w:tcPr>
          <w:p>
            <w:pPr>
              <w:widowControl/>
              <w:jc w:val="center"/>
              <w:rPr>
                <w:rFonts w:hint="eastAsia" w:ascii="仿宋_GB2312" w:hAnsi="仿宋_GB2312" w:eastAsia="仿宋_GB2312" w:cs="仿宋_GB2312"/>
                <w:color w:val="auto"/>
                <w:kern w:val="0"/>
                <w:sz w:val="24"/>
                <w:szCs w:val="24"/>
              </w:rPr>
            </w:pPr>
          </w:p>
        </w:tc>
        <w:tc>
          <w:tcPr>
            <w:tcW w:w="2551" w:type="dxa"/>
            <w:vAlign w:val="center"/>
          </w:tcPr>
          <w:p>
            <w:pPr>
              <w:widowControl/>
              <w:jc w:val="center"/>
              <w:rPr>
                <w:rFonts w:hint="eastAsia" w:ascii="仿宋_GB2312" w:hAnsi="仿宋_GB2312" w:eastAsia="仿宋_GB2312" w:cs="仿宋_GB2312"/>
                <w:color w:val="auto"/>
                <w:kern w:val="0"/>
                <w:sz w:val="24"/>
                <w:szCs w:val="24"/>
              </w:rPr>
            </w:pPr>
          </w:p>
        </w:tc>
        <w:tc>
          <w:tcPr>
            <w:tcW w:w="1843" w:type="dxa"/>
            <w:vAlign w:val="center"/>
          </w:tcPr>
          <w:p>
            <w:pPr>
              <w:widowControl/>
              <w:jc w:val="center"/>
              <w:rPr>
                <w:rFonts w:hint="eastAsia" w:ascii="仿宋_GB2312" w:hAnsi="仿宋_GB2312" w:eastAsia="仿宋_GB2312" w:cs="仿宋_GB2312"/>
                <w:color w:val="auto"/>
                <w:kern w:val="0"/>
                <w:sz w:val="24"/>
                <w:szCs w:val="24"/>
              </w:rPr>
            </w:pPr>
          </w:p>
        </w:tc>
        <w:tc>
          <w:tcPr>
            <w:tcW w:w="1559" w:type="dxa"/>
            <w:vAlign w:val="center"/>
          </w:tcPr>
          <w:p>
            <w:pPr>
              <w:widowControl/>
              <w:jc w:val="center"/>
              <w:rPr>
                <w:rFonts w:hint="eastAsia" w:ascii="仿宋_GB2312" w:hAnsi="仿宋_GB2312" w:eastAsia="仿宋_GB2312" w:cs="仿宋_GB2312"/>
                <w:color w:val="auto"/>
                <w:kern w:val="0"/>
                <w:sz w:val="24"/>
                <w:szCs w:val="24"/>
              </w:rPr>
            </w:pPr>
          </w:p>
        </w:tc>
        <w:tc>
          <w:tcPr>
            <w:tcW w:w="1701" w:type="dxa"/>
            <w:vAlign w:val="center"/>
          </w:tcPr>
          <w:p>
            <w:pPr>
              <w:widowControl/>
              <w:jc w:val="center"/>
              <w:rPr>
                <w:rFonts w:hint="eastAsia" w:ascii="仿宋_GB2312" w:hAnsi="仿宋_GB2312" w:eastAsia="仿宋_GB2312" w:cs="仿宋_GB2312"/>
                <w:color w:val="auto"/>
                <w:kern w:val="0"/>
                <w:sz w:val="24"/>
                <w:szCs w:val="24"/>
              </w:rPr>
            </w:pPr>
          </w:p>
        </w:tc>
        <w:tc>
          <w:tcPr>
            <w:tcW w:w="992" w:type="dxa"/>
            <w:vAlign w:val="top"/>
          </w:tcPr>
          <w:p>
            <w:pPr>
              <w:widowControl/>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ascii="方正仿宋简体" w:hAnsi="宋体" w:eastAsia="方正仿宋简体" w:cs="宋体"/>
                <w:color w:val="auto"/>
                <w:kern w:val="0"/>
                <w:sz w:val="24"/>
                <w:szCs w:val="24"/>
              </w:rPr>
            </w:pPr>
          </w:p>
        </w:tc>
        <w:tc>
          <w:tcPr>
            <w:tcW w:w="1842" w:type="dxa"/>
            <w:vAlign w:val="center"/>
          </w:tcPr>
          <w:p>
            <w:pPr>
              <w:widowControl/>
              <w:jc w:val="center"/>
              <w:rPr>
                <w:rFonts w:ascii="方正仿宋简体" w:hAnsi="宋体" w:eastAsia="方正仿宋简体" w:cs="宋体"/>
                <w:color w:val="auto"/>
                <w:kern w:val="0"/>
                <w:sz w:val="24"/>
                <w:szCs w:val="24"/>
              </w:rPr>
            </w:pPr>
          </w:p>
        </w:tc>
        <w:tc>
          <w:tcPr>
            <w:tcW w:w="2694" w:type="dxa"/>
            <w:vAlign w:val="center"/>
          </w:tcPr>
          <w:p>
            <w:pPr>
              <w:widowControl/>
              <w:jc w:val="center"/>
              <w:rPr>
                <w:rFonts w:ascii="方正仿宋简体" w:hAnsi="宋体" w:eastAsia="方正仿宋简体" w:cs="宋体"/>
                <w:color w:val="auto"/>
                <w:kern w:val="0"/>
                <w:sz w:val="24"/>
                <w:szCs w:val="24"/>
              </w:rPr>
            </w:pPr>
          </w:p>
        </w:tc>
        <w:tc>
          <w:tcPr>
            <w:tcW w:w="2551" w:type="dxa"/>
            <w:vAlign w:val="center"/>
          </w:tcPr>
          <w:p>
            <w:pPr>
              <w:widowControl/>
              <w:jc w:val="center"/>
              <w:rPr>
                <w:rFonts w:ascii="方正仿宋简体" w:hAnsi="宋体" w:eastAsia="方正仿宋简体" w:cs="宋体"/>
                <w:color w:val="auto"/>
                <w:kern w:val="0"/>
                <w:sz w:val="24"/>
                <w:szCs w:val="24"/>
              </w:rPr>
            </w:pPr>
          </w:p>
        </w:tc>
        <w:tc>
          <w:tcPr>
            <w:tcW w:w="1843" w:type="dxa"/>
            <w:vAlign w:val="center"/>
          </w:tcPr>
          <w:p>
            <w:pPr>
              <w:widowControl/>
              <w:jc w:val="center"/>
              <w:rPr>
                <w:rFonts w:ascii="方正仿宋简体" w:hAnsi="宋体" w:eastAsia="方正仿宋简体" w:cs="宋体"/>
                <w:color w:val="auto"/>
                <w:kern w:val="0"/>
                <w:sz w:val="24"/>
                <w:szCs w:val="24"/>
              </w:rPr>
            </w:pPr>
          </w:p>
        </w:tc>
        <w:tc>
          <w:tcPr>
            <w:tcW w:w="1559" w:type="dxa"/>
            <w:vAlign w:val="center"/>
          </w:tcPr>
          <w:p>
            <w:pPr>
              <w:widowControl/>
              <w:jc w:val="center"/>
              <w:rPr>
                <w:rFonts w:ascii="方正仿宋简体" w:hAnsi="宋体" w:eastAsia="方正仿宋简体" w:cs="宋体"/>
                <w:color w:val="auto"/>
                <w:kern w:val="0"/>
                <w:sz w:val="24"/>
                <w:szCs w:val="24"/>
              </w:rPr>
            </w:pPr>
          </w:p>
        </w:tc>
        <w:tc>
          <w:tcPr>
            <w:tcW w:w="1701" w:type="dxa"/>
            <w:vAlign w:val="center"/>
          </w:tcPr>
          <w:p>
            <w:pPr>
              <w:widowControl/>
              <w:jc w:val="center"/>
              <w:rPr>
                <w:rFonts w:ascii="方正仿宋简体" w:hAnsi="宋体" w:eastAsia="方正仿宋简体" w:cs="宋体"/>
                <w:color w:val="auto"/>
                <w:kern w:val="0"/>
                <w:sz w:val="24"/>
                <w:szCs w:val="24"/>
              </w:rPr>
            </w:pPr>
          </w:p>
        </w:tc>
        <w:tc>
          <w:tcPr>
            <w:tcW w:w="992" w:type="dxa"/>
            <w:vAlign w:val="top"/>
          </w:tcPr>
          <w:p>
            <w:pPr>
              <w:widowControl/>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ascii="方正仿宋简体" w:hAnsi="宋体" w:eastAsia="方正仿宋简体" w:cs="宋体"/>
                <w:color w:val="auto"/>
                <w:kern w:val="0"/>
                <w:sz w:val="24"/>
                <w:szCs w:val="24"/>
              </w:rPr>
            </w:pPr>
          </w:p>
        </w:tc>
        <w:tc>
          <w:tcPr>
            <w:tcW w:w="1842" w:type="dxa"/>
            <w:vAlign w:val="center"/>
          </w:tcPr>
          <w:p>
            <w:pPr>
              <w:widowControl/>
              <w:jc w:val="center"/>
              <w:rPr>
                <w:rFonts w:ascii="方正仿宋简体" w:hAnsi="宋体" w:eastAsia="方正仿宋简体" w:cs="宋体"/>
                <w:color w:val="auto"/>
                <w:kern w:val="0"/>
                <w:sz w:val="24"/>
                <w:szCs w:val="24"/>
              </w:rPr>
            </w:pPr>
          </w:p>
        </w:tc>
        <w:tc>
          <w:tcPr>
            <w:tcW w:w="2694" w:type="dxa"/>
            <w:vAlign w:val="center"/>
          </w:tcPr>
          <w:p>
            <w:pPr>
              <w:widowControl/>
              <w:jc w:val="center"/>
              <w:rPr>
                <w:rFonts w:ascii="方正仿宋简体" w:hAnsi="宋体" w:eastAsia="方正仿宋简体" w:cs="宋体"/>
                <w:color w:val="auto"/>
                <w:kern w:val="0"/>
                <w:sz w:val="24"/>
                <w:szCs w:val="24"/>
              </w:rPr>
            </w:pPr>
          </w:p>
        </w:tc>
        <w:tc>
          <w:tcPr>
            <w:tcW w:w="2551" w:type="dxa"/>
            <w:vAlign w:val="center"/>
          </w:tcPr>
          <w:p>
            <w:pPr>
              <w:widowControl/>
              <w:jc w:val="center"/>
              <w:rPr>
                <w:rFonts w:ascii="方正仿宋简体" w:hAnsi="宋体" w:eastAsia="方正仿宋简体" w:cs="宋体"/>
                <w:color w:val="auto"/>
                <w:kern w:val="0"/>
                <w:sz w:val="24"/>
                <w:szCs w:val="24"/>
              </w:rPr>
            </w:pPr>
          </w:p>
        </w:tc>
        <w:tc>
          <w:tcPr>
            <w:tcW w:w="1843" w:type="dxa"/>
            <w:vAlign w:val="center"/>
          </w:tcPr>
          <w:p>
            <w:pPr>
              <w:widowControl/>
              <w:jc w:val="center"/>
              <w:rPr>
                <w:rFonts w:ascii="方正仿宋简体" w:hAnsi="宋体" w:eastAsia="方正仿宋简体" w:cs="宋体"/>
                <w:color w:val="auto"/>
                <w:kern w:val="0"/>
                <w:sz w:val="24"/>
                <w:szCs w:val="24"/>
              </w:rPr>
            </w:pPr>
          </w:p>
        </w:tc>
        <w:tc>
          <w:tcPr>
            <w:tcW w:w="1559" w:type="dxa"/>
            <w:vAlign w:val="center"/>
          </w:tcPr>
          <w:p>
            <w:pPr>
              <w:widowControl/>
              <w:jc w:val="center"/>
              <w:rPr>
                <w:rFonts w:ascii="方正仿宋简体" w:hAnsi="宋体" w:eastAsia="方正仿宋简体" w:cs="宋体"/>
                <w:color w:val="auto"/>
                <w:kern w:val="0"/>
                <w:sz w:val="24"/>
                <w:szCs w:val="24"/>
              </w:rPr>
            </w:pPr>
          </w:p>
        </w:tc>
        <w:tc>
          <w:tcPr>
            <w:tcW w:w="1701" w:type="dxa"/>
            <w:vAlign w:val="center"/>
          </w:tcPr>
          <w:p>
            <w:pPr>
              <w:widowControl/>
              <w:jc w:val="center"/>
              <w:rPr>
                <w:rFonts w:ascii="方正仿宋简体" w:hAnsi="宋体" w:eastAsia="方正仿宋简体" w:cs="宋体"/>
                <w:color w:val="auto"/>
                <w:kern w:val="0"/>
                <w:sz w:val="24"/>
                <w:szCs w:val="24"/>
              </w:rPr>
            </w:pPr>
          </w:p>
        </w:tc>
        <w:tc>
          <w:tcPr>
            <w:tcW w:w="992" w:type="dxa"/>
            <w:vAlign w:val="top"/>
          </w:tcPr>
          <w:p>
            <w:pPr>
              <w:widowControl/>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ascii="方正仿宋简体" w:hAnsi="宋体" w:eastAsia="方正仿宋简体" w:cs="宋体"/>
                <w:color w:val="auto"/>
                <w:kern w:val="0"/>
                <w:sz w:val="24"/>
                <w:szCs w:val="24"/>
              </w:rPr>
            </w:pPr>
          </w:p>
        </w:tc>
        <w:tc>
          <w:tcPr>
            <w:tcW w:w="1842" w:type="dxa"/>
            <w:vAlign w:val="center"/>
          </w:tcPr>
          <w:p>
            <w:pPr>
              <w:widowControl/>
              <w:jc w:val="center"/>
              <w:rPr>
                <w:rFonts w:ascii="方正仿宋简体" w:hAnsi="宋体" w:eastAsia="方正仿宋简体" w:cs="宋体"/>
                <w:color w:val="auto"/>
                <w:kern w:val="0"/>
                <w:sz w:val="24"/>
                <w:szCs w:val="24"/>
              </w:rPr>
            </w:pPr>
          </w:p>
        </w:tc>
        <w:tc>
          <w:tcPr>
            <w:tcW w:w="2694" w:type="dxa"/>
            <w:vAlign w:val="center"/>
          </w:tcPr>
          <w:p>
            <w:pPr>
              <w:widowControl/>
              <w:jc w:val="center"/>
              <w:rPr>
                <w:rFonts w:ascii="方正仿宋简体" w:hAnsi="宋体" w:eastAsia="方正仿宋简体" w:cs="宋体"/>
                <w:color w:val="auto"/>
                <w:kern w:val="0"/>
                <w:sz w:val="24"/>
                <w:szCs w:val="24"/>
              </w:rPr>
            </w:pPr>
          </w:p>
        </w:tc>
        <w:tc>
          <w:tcPr>
            <w:tcW w:w="2551" w:type="dxa"/>
            <w:vAlign w:val="center"/>
          </w:tcPr>
          <w:p>
            <w:pPr>
              <w:widowControl/>
              <w:jc w:val="center"/>
              <w:rPr>
                <w:rFonts w:ascii="方正仿宋简体" w:hAnsi="宋体" w:eastAsia="方正仿宋简体" w:cs="宋体"/>
                <w:color w:val="auto"/>
                <w:kern w:val="0"/>
                <w:sz w:val="24"/>
                <w:szCs w:val="24"/>
              </w:rPr>
            </w:pPr>
          </w:p>
        </w:tc>
        <w:tc>
          <w:tcPr>
            <w:tcW w:w="1843" w:type="dxa"/>
            <w:vAlign w:val="center"/>
          </w:tcPr>
          <w:p>
            <w:pPr>
              <w:widowControl/>
              <w:jc w:val="center"/>
              <w:rPr>
                <w:rFonts w:ascii="方正仿宋简体" w:hAnsi="宋体" w:eastAsia="方正仿宋简体" w:cs="宋体"/>
                <w:color w:val="auto"/>
                <w:kern w:val="0"/>
                <w:sz w:val="24"/>
                <w:szCs w:val="24"/>
              </w:rPr>
            </w:pPr>
          </w:p>
        </w:tc>
        <w:tc>
          <w:tcPr>
            <w:tcW w:w="1559" w:type="dxa"/>
            <w:vAlign w:val="center"/>
          </w:tcPr>
          <w:p>
            <w:pPr>
              <w:widowControl/>
              <w:jc w:val="center"/>
              <w:rPr>
                <w:rFonts w:ascii="方正仿宋简体" w:hAnsi="宋体" w:eastAsia="方正仿宋简体" w:cs="宋体"/>
                <w:color w:val="auto"/>
                <w:kern w:val="0"/>
                <w:sz w:val="24"/>
                <w:szCs w:val="24"/>
              </w:rPr>
            </w:pPr>
          </w:p>
        </w:tc>
        <w:tc>
          <w:tcPr>
            <w:tcW w:w="1701" w:type="dxa"/>
            <w:vAlign w:val="center"/>
          </w:tcPr>
          <w:p>
            <w:pPr>
              <w:widowControl/>
              <w:jc w:val="center"/>
              <w:rPr>
                <w:rFonts w:ascii="方正仿宋简体" w:hAnsi="宋体" w:eastAsia="方正仿宋简体" w:cs="宋体"/>
                <w:color w:val="auto"/>
                <w:kern w:val="0"/>
                <w:sz w:val="24"/>
                <w:szCs w:val="24"/>
              </w:rPr>
            </w:pPr>
          </w:p>
        </w:tc>
        <w:tc>
          <w:tcPr>
            <w:tcW w:w="992" w:type="dxa"/>
            <w:vAlign w:val="top"/>
          </w:tcPr>
          <w:p>
            <w:pPr>
              <w:widowControl/>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2" w:hRule="atLeast"/>
          <w:jc w:val="center"/>
        </w:trPr>
        <w:tc>
          <w:tcPr>
            <w:tcW w:w="1101" w:type="dxa"/>
            <w:vAlign w:val="center"/>
          </w:tcPr>
          <w:p>
            <w:pPr>
              <w:widowControl/>
              <w:jc w:val="center"/>
              <w:rPr>
                <w:rFonts w:ascii="方正仿宋简体" w:hAnsi="宋体" w:eastAsia="方正仿宋简体" w:cs="宋体"/>
                <w:color w:val="auto"/>
                <w:kern w:val="0"/>
                <w:sz w:val="24"/>
                <w:szCs w:val="24"/>
              </w:rPr>
            </w:pPr>
          </w:p>
        </w:tc>
        <w:tc>
          <w:tcPr>
            <w:tcW w:w="1842" w:type="dxa"/>
            <w:vAlign w:val="center"/>
          </w:tcPr>
          <w:p>
            <w:pPr>
              <w:widowControl/>
              <w:jc w:val="center"/>
              <w:rPr>
                <w:rFonts w:ascii="方正仿宋简体" w:hAnsi="宋体" w:eastAsia="方正仿宋简体" w:cs="宋体"/>
                <w:color w:val="auto"/>
                <w:kern w:val="0"/>
                <w:sz w:val="24"/>
                <w:szCs w:val="24"/>
              </w:rPr>
            </w:pPr>
          </w:p>
        </w:tc>
        <w:tc>
          <w:tcPr>
            <w:tcW w:w="2694" w:type="dxa"/>
            <w:vAlign w:val="center"/>
          </w:tcPr>
          <w:p>
            <w:pPr>
              <w:widowControl/>
              <w:jc w:val="center"/>
              <w:rPr>
                <w:rFonts w:ascii="方正仿宋简体" w:hAnsi="宋体" w:eastAsia="方正仿宋简体" w:cs="宋体"/>
                <w:color w:val="auto"/>
                <w:kern w:val="0"/>
                <w:sz w:val="24"/>
                <w:szCs w:val="24"/>
              </w:rPr>
            </w:pPr>
          </w:p>
        </w:tc>
        <w:tc>
          <w:tcPr>
            <w:tcW w:w="2551" w:type="dxa"/>
            <w:vAlign w:val="center"/>
          </w:tcPr>
          <w:p>
            <w:pPr>
              <w:widowControl/>
              <w:jc w:val="center"/>
              <w:rPr>
                <w:rFonts w:ascii="方正仿宋简体" w:hAnsi="宋体" w:eastAsia="方正仿宋简体" w:cs="宋体"/>
                <w:color w:val="auto"/>
                <w:kern w:val="0"/>
                <w:sz w:val="24"/>
                <w:szCs w:val="24"/>
              </w:rPr>
            </w:pPr>
          </w:p>
        </w:tc>
        <w:tc>
          <w:tcPr>
            <w:tcW w:w="1843" w:type="dxa"/>
            <w:vAlign w:val="center"/>
          </w:tcPr>
          <w:p>
            <w:pPr>
              <w:widowControl/>
              <w:jc w:val="center"/>
              <w:rPr>
                <w:rFonts w:ascii="方正仿宋简体" w:hAnsi="宋体" w:eastAsia="方正仿宋简体" w:cs="宋体"/>
                <w:color w:val="auto"/>
                <w:kern w:val="0"/>
                <w:sz w:val="24"/>
                <w:szCs w:val="24"/>
              </w:rPr>
            </w:pPr>
          </w:p>
        </w:tc>
        <w:tc>
          <w:tcPr>
            <w:tcW w:w="1559" w:type="dxa"/>
            <w:vAlign w:val="center"/>
          </w:tcPr>
          <w:p>
            <w:pPr>
              <w:widowControl/>
              <w:jc w:val="center"/>
              <w:rPr>
                <w:rFonts w:ascii="方正仿宋简体" w:hAnsi="宋体" w:eastAsia="方正仿宋简体" w:cs="宋体"/>
                <w:color w:val="auto"/>
                <w:kern w:val="0"/>
                <w:sz w:val="24"/>
                <w:szCs w:val="24"/>
              </w:rPr>
            </w:pPr>
          </w:p>
        </w:tc>
        <w:tc>
          <w:tcPr>
            <w:tcW w:w="1701" w:type="dxa"/>
            <w:vAlign w:val="center"/>
          </w:tcPr>
          <w:p>
            <w:pPr>
              <w:widowControl/>
              <w:jc w:val="center"/>
              <w:rPr>
                <w:rFonts w:ascii="方正仿宋简体" w:hAnsi="宋体" w:eastAsia="方正仿宋简体" w:cs="宋体"/>
                <w:color w:val="auto"/>
                <w:kern w:val="0"/>
                <w:sz w:val="24"/>
                <w:szCs w:val="24"/>
              </w:rPr>
            </w:pPr>
          </w:p>
        </w:tc>
        <w:tc>
          <w:tcPr>
            <w:tcW w:w="992" w:type="dxa"/>
            <w:vAlign w:val="top"/>
          </w:tcPr>
          <w:p>
            <w:pPr>
              <w:widowControl/>
              <w:jc w:val="center"/>
              <w:rPr>
                <w:rFonts w:ascii="方正仿宋简体" w:hAnsi="宋体" w:eastAsia="方正仿宋简体" w:cs="宋体"/>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32"/>
          <w:szCs w:val="32"/>
        </w:rPr>
        <w:t>填报部门（单位）：                          填表人：                      盖章</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930" w:firstLineChars="0"/>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201</w:t>
      </w:r>
      <w:r>
        <w:rPr>
          <w:rFonts w:hint="eastAsia" w:ascii="方正小标宋简体" w:eastAsia="方正小标宋简体"/>
          <w:color w:val="auto"/>
          <w:sz w:val="44"/>
          <w:szCs w:val="44"/>
          <w:lang w:val="en-US" w:eastAsia="zh-CN"/>
        </w:rPr>
        <w:t>8</w:t>
      </w:r>
      <w:r>
        <w:rPr>
          <w:rFonts w:hint="eastAsia" w:ascii="方正小标宋简体" w:eastAsia="方正小标宋简体"/>
          <w:color w:val="auto"/>
          <w:sz w:val="44"/>
          <w:szCs w:val="44"/>
        </w:rPr>
        <w:t>年共青团对口支援西藏工作项目计划</w:t>
      </w:r>
      <w:r>
        <w:rPr>
          <w:rFonts w:hint="eastAsia" w:ascii="方正小标宋简体" w:eastAsia="方正小标宋简体"/>
          <w:color w:val="auto"/>
          <w:sz w:val="44"/>
          <w:szCs w:val="44"/>
          <w:lang w:val="en-US" w:eastAsia="zh-CN"/>
        </w:rPr>
        <w:t>推进</w:t>
      </w:r>
      <w:r>
        <w:rPr>
          <w:rFonts w:hint="eastAsia" w:ascii="方正小标宋简体" w:eastAsia="方正小标宋简体"/>
          <w:color w:val="auto"/>
          <w:sz w:val="44"/>
          <w:szCs w:val="44"/>
        </w:rPr>
        <w:t>表</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填报部门（单位）：                          填表人：                      盖章</w:t>
      </w:r>
    </w:p>
    <w:tbl>
      <w:tblPr>
        <w:tblStyle w:val="7"/>
        <w:tblpPr w:leftFromText="180" w:rightFromText="180" w:vertAnchor="page" w:horzAnchor="page" w:tblpXSpec="center" w:tblpY="3627"/>
        <w:tblW w:w="14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2694"/>
        <w:gridCol w:w="2551"/>
        <w:gridCol w:w="1843"/>
        <w:gridCol w:w="1559"/>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序号</w:t>
            </w:r>
          </w:p>
        </w:tc>
        <w:tc>
          <w:tcPr>
            <w:tcW w:w="1842"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项目名称</w:t>
            </w:r>
          </w:p>
        </w:tc>
        <w:tc>
          <w:tcPr>
            <w:tcW w:w="2694"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项目内容</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进度计划</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牵头单位</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（部门）</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责任人</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计划资金</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w:t>
            </w: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bl>
    <w:p>
      <w:pPr>
        <w:keepNext w:val="0"/>
        <w:keepLines w:val="0"/>
        <w:pageBreakBefore w:val="0"/>
        <w:widowControl w:val="0"/>
        <w:tabs>
          <w:tab w:val="left" w:pos="1836"/>
        </w:tabs>
        <w:kinsoku/>
        <w:wordWrap/>
        <w:overflowPunct/>
        <w:topLinePunct w:val="0"/>
        <w:autoSpaceDE/>
        <w:autoSpaceDN/>
        <w:bidi w:val="0"/>
        <w:adjustRightInd/>
        <w:snapToGrid/>
        <w:spacing w:line="540" w:lineRule="exact"/>
        <w:jc w:val="left"/>
        <w:textAlignment w:val="auto"/>
        <w:rPr>
          <w:rFonts w:hint="eastAsia" w:ascii="方正小标宋简体" w:eastAsia="方正小标宋简体"/>
          <w:color w:val="auto"/>
          <w:sz w:val="44"/>
          <w:szCs w:val="44"/>
        </w:rPr>
      </w:pPr>
      <w:r>
        <w:rPr>
          <w:rFonts w:hint="eastAsia" w:ascii="黑体" w:hAnsi="方正小标宋简体" w:eastAsia="黑体" w:cs="方正小标宋简体"/>
          <w:bCs/>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930" w:firstLineChars="0"/>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201</w:t>
      </w:r>
      <w:r>
        <w:rPr>
          <w:rFonts w:hint="eastAsia" w:ascii="方正小标宋简体" w:eastAsia="方正小标宋简体"/>
          <w:color w:val="auto"/>
          <w:sz w:val="44"/>
          <w:szCs w:val="44"/>
          <w:lang w:val="en-US" w:eastAsia="zh-CN"/>
        </w:rPr>
        <w:t>8</w:t>
      </w:r>
      <w:r>
        <w:rPr>
          <w:rFonts w:hint="eastAsia" w:ascii="方正小标宋简体" w:eastAsia="方正小标宋简体"/>
          <w:color w:val="auto"/>
          <w:sz w:val="44"/>
          <w:szCs w:val="44"/>
        </w:rPr>
        <w:t>年共青团对口支援四</w:t>
      </w:r>
      <w:r>
        <w:rPr>
          <w:rFonts w:hint="eastAsia" w:ascii="方正小标宋简体" w:eastAsia="方正小标宋简体"/>
          <w:color w:val="auto"/>
          <w:sz w:val="44"/>
          <w:szCs w:val="44"/>
          <w:lang w:val="en-US" w:eastAsia="zh-CN"/>
        </w:rPr>
        <w:t>川</w:t>
      </w:r>
      <w:r>
        <w:rPr>
          <w:rFonts w:hint="eastAsia" w:ascii="方正小标宋简体" w:eastAsia="方正小标宋简体"/>
          <w:color w:val="auto"/>
          <w:sz w:val="44"/>
          <w:szCs w:val="44"/>
        </w:rPr>
        <w:t>藏区工作项目计划</w:t>
      </w:r>
      <w:r>
        <w:rPr>
          <w:rFonts w:hint="eastAsia" w:ascii="方正小标宋简体" w:eastAsia="方正小标宋简体"/>
          <w:color w:val="auto"/>
          <w:sz w:val="44"/>
          <w:szCs w:val="44"/>
          <w:lang w:val="en-US" w:eastAsia="zh-CN"/>
        </w:rPr>
        <w:t>推进</w:t>
      </w:r>
      <w:r>
        <w:rPr>
          <w:rFonts w:hint="eastAsia" w:ascii="方正小标宋简体" w:eastAsia="方正小标宋简体"/>
          <w:color w:val="auto"/>
          <w:sz w:val="44"/>
          <w:szCs w:val="44"/>
        </w:rPr>
        <w:t>表</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32"/>
          <w:szCs w:val="32"/>
        </w:rPr>
        <w:t>填报部门（单位）：                          填表人：                      盖章</w:t>
      </w:r>
    </w:p>
    <w:tbl>
      <w:tblPr>
        <w:tblStyle w:val="7"/>
        <w:tblpPr w:leftFromText="180" w:rightFromText="180" w:vertAnchor="page" w:horzAnchor="page" w:tblpXSpec="center" w:tblpY="3627"/>
        <w:tblW w:w="14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2694"/>
        <w:gridCol w:w="2551"/>
        <w:gridCol w:w="1843"/>
        <w:gridCol w:w="1559"/>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序号</w:t>
            </w:r>
          </w:p>
        </w:tc>
        <w:tc>
          <w:tcPr>
            <w:tcW w:w="1842"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项目名称</w:t>
            </w:r>
          </w:p>
        </w:tc>
        <w:tc>
          <w:tcPr>
            <w:tcW w:w="2694"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项目内容</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进度计划</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牵头单位</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（部门）</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责任人</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计划资金</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w:t>
            </w: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2" w:hRule="atLeast"/>
          <w:jc w:val="center"/>
        </w:trPr>
        <w:tc>
          <w:tcPr>
            <w:tcW w:w="110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2" w:type="dxa"/>
            <w:vAlign w:val="center"/>
          </w:tcPr>
          <w:p>
            <w:pPr>
              <w:widowControl/>
              <w:jc w:val="center"/>
              <w:rPr>
                <w:rFonts w:hint="eastAsia" w:ascii="方正仿宋_GBK" w:hAnsi="方正仿宋_GBK" w:eastAsia="方正仿宋_GBK" w:cs="方正仿宋_GBK"/>
                <w:color w:val="auto"/>
                <w:kern w:val="0"/>
                <w:sz w:val="32"/>
                <w:szCs w:val="32"/>
              </w:rPr>
            </w:pPr>
          </w:p>
        </w:tc>
        <w:tc>
          <w:tcPr>
            <w:tcW w:w="2694" w:type="dxa"/>
            <w:vAlign w:val="center"/>
          </w:tcPr>
          <w:p>
            <w:pPr>
              <w:widowControl/>
              <w:jc w:val="center"/>
              <w:rPr>
                <w:rFonts w:hint="eastAsia" w:ascii="方正仿宋_GBK" w:hAnsi="方正仿宋_GBK" w:eastAsia="方正仿宋_GBK" w:cs="方正仿宋_GBK"/>
                <w:color w:val="auto"/>
                <w:kern w:val="0"/>
                <w:sz w:val="32"/>
                <w:szCs w:val="32"/>
              </w:rPr>
            </w:pPr>
          </w:p>
        </w:tc>
        <w:tc>
          <w:tcPr>
            <w:tcW w:w="2551" w:type="dxa"/>
            <w:vAlign w:val="center"/>
          </w:tcPr>
          <w:p>
            <w:pPr>
              <w:widowControl/>
              <w:jc w:val="center"/>
              <w:rPr>
                <w:rFonts w:hint="eastAsia" w:ascii="方正仿宋_GBK" w:hAnsi="方正仿宋_GBK" w:eastAsia="方正仿宋_GBK" w:cs="方正仿宋_GBK"/>
                <w:color w:val="auto"/>
                <w:kern w:val="0"/>
                <w:sz w:val="32"/>
                <w:szCs w:val="32"/>
              </w:rPr>
            </w:pPr>
          </w:p>
        </w:tc>
        <w:tc>
          <w:tcPr>
            <w:tcW w:w="1843" w:type="dxa"/>
            <w:vAlign w:val="center"/>
          </w:tcPr>
          <w:p>
            <w:pPr>
              <w:widowControl/>
              <w:jc w:val="center"/>
              <w:rPr>
                <w:rFonts w:hint="eastAsia" w:ascii="方正仿宋_GBK" w:hAnsi="方正仿宋_GBK" w:eastAsia="方正仿宋_GBK" w:cs="方正仿宋_GBK"/>
                <w:color w:val="auto"/>
                <w:kern w:val="0"/>
                <w:sz w:val="32"/>
                <w:szCs w:val="32"/>
              </w:rPr>
            </w:pPr>
          </w:p>
        </w:tc>
        <w:tc>
          <w:tcPr>
            <w:tcW w:w="1559" w:type="dxa"/>
            <w:vAlign w:val="center"/>
          </w:tcPr>
          <w:p>
            <w:pPr>
              <w:widowControl/>
              <w:jc w:val="center"/>
              <w:rPr>
                <w:rFonts w:hint="eastAsia" w:ascii="方正仿宋_GBK" w:hAnsi="方正仿宋_GBK" w:eastAsia="方正仿宋_GBK" w:cs="方正仿宋_GBK"/>
                <w:color w:val="auto"/>
                <w:kern w:val="0"/>
                <w:sz w:val="32"/>
                <w:szCs w:val="32"/>
              </w:rPr>
            </w:pPr>
          </w:p>
        </w:tc>
        <w:tc>
          <w:tcPr>
            <w:tcW w:w="1701" w:type="dxa"/>
            <w:vAlign w:val="center"/>
          </w:tcPr>
          <w:p>
            <w:pPr>
              <w:widowControl/>
              <w:jc w:val="center"/>
              <w:rPr>
                <w:rFonts w:hint="eastAsia" w:ascii="方正仿宋_GBK" w:hAnsi="方正仿宋_GBK" w:eastAsia="方正仿宋_GBK" w:cs="方正仿宋_GBK"/>
                <w:color w:val="auto"/>
                <w:kern w:val="0"/>
                <w:sz w:val="32"/>
                <w:szCs w:val="32"/>
              </w:rPr>
            </w:pPr>
          </w:p>
        </w:tc>
        <w:tc>
          <w:tcPr>
            <w:tcW w:w="992" w:type="dxa"/>
            <w:vAlign w:val="top"/>
          </w:tcPr>
          <w:p>
            <w:pPr>
              <w:widowControl/>
              <w:jc w:val="center"/>
              <w:rPr>
                <w:rFonts w:hint="eastAsia" w:ascii="方正仿宋_GBK" w:hAnsi="方正仿宋_GBK" w:eastAsia="方正仿宋_GBK" w:cs="方正仿宋_GBK"/>
                <w:color w:val="auto"/>
                <w:kern w:val="0"/>
                <w:sz w:val="32"/>
                <w:szCs w:val="32"/>
              </w:rPr>
            </w:pP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32"/>
        </w:rPr>
        <w:sectPr>
          <w:pgSz w:w="16838" w:h="11906" w:orient="landscape"/>
          <w:pgMar w:top="1740" w:right="1440" w:bottom="1740" w:left="1440" w:header="851" w:footer="992" w:gutter="0"/>
          <w:pgNumType w:fmt="numberInDash"/>
          <w:cols w:space="720" w:num="1"/>
          <w:rtlGutter w:val="0"/>
          <w:docGrid w:type="lines" w:linePitch="312" w:charSpace="0"/>
        </w:sectPr>
      </w:pPr>
    </w:p>
    <w:p>
      <w:pPr>
        <w:ind w:right="160" w:firstLine="576" w:firstLineChars="180"/>
        <w:jc w:val="right"/>
        <w:rPr>
          <w:rFonts w:hint="eastAsia" w:ascii="仿宋_GB2312" w:hAnsi="宋体" w:eastAsia="仿宋_GB2312"/>
          <w:sz w:val="32"/>
          <w:szCs w:val="32"/>
        </w:rPr>
      </w:pPr>
    </w:p>
    <w:p>
      <w:pPr>
        <w:ind w:right="160" w:firstLine="576" w:firstLineChars="180"/>
        <w:jc w:val="right"/>
        <w:rPr>
          <w:rFonts w:hint="eastAsia" w:ascii="仿宋_GB2312" w:hAnsi="宋体" w:eastAsia="仿宋_GB2312"/>
          <w:sz w:val="32"/>
          <w:szCs w:val="32"/>
        </w:rPr>
      </w:pPr>
    </w:p>
    <w:p>
      <w:pPr>
        <w:ind w:right="160" w:firstLine="576" w:firstLineChars="180"/>
        <w:jc w:val="right"/>
        <w:rPr>
          <w:rFonts w:hint="eastAsia" w:ascii="仿宋_GB2312" w:hAnsi="宋体" w:eastAsia="仿宋_GB2312"/>
          <w:sz w:val="32"/>
          <w:szCs w:val="32"/>
        </w:rPr>
      </w:pPr>
    </w:p>
    <w:p>
      <w:pPr>
        <w:ind w:right="160" w:firstLine="576" w:firstLineChars="180"/>
        <w:jc w:val="right"/>
        <w:rPr>
          <w:rFonts w:hint="eastAsia" w:ascii="仿宋_GB2312" w:hAnsi="宋体" w:eastAsia="仿宋_GB2312"/>
          <w:sz w:val="32"/>
          <w:szCs w:val="3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tbl>
      <w:tblPr>
        <w:tblStyle w:val="7"/>
        <w:tblpPr w:leftFromText="181" w:rightFromText="181" w:vertAnchor="page" w:horzAnchor="page" w:tblpX="1805" w:tblpY="14077"/>
        <w:tblW w:w="8260" w:type="dxa"/>
        <w:tblInd w:w="-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28"/>
        <w:gridCol w:w="473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8260" w:type="dxa"/>
            <w:gridSpan w:val="2"/>
            <w:tcBorders>
              <w:top w:val="nil"/>
              <w:left w:val="single" w:color="FFFFFF" w:sz="4" w:space="0"/>
              <w:bottom w:val="single" w:color="auto" w:sz="4" w:space="0"/>
              <w:right w:val="nil"/>
            </w:tcBorders>
          </w:tcPr>
          <w:p>
            <w:pPr>
              <w:pStyle w:val="10"/>
              <w:ind w:left="1585" w:leftChars="48" w:hanging="1484" w:hangingChars="464"/>
              <w:rPr>
                <w:rFonts w:hint="eastAsia" w:ascii="仿宋_GB2312" w:eastAsia="仿宋_GB2312"/>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trPr>
        <w:tc>
          <w:tcPr>
            <w:tcW w:w="3528" w:type="dxa"/>
            <w:tcBorders>
              <w:top w:val="single" w:color="auto" w:sz="4" w:space="0"/>
              <w:left w:val="single" w:color="FFFFFF" w:sz="4" w:space="0"/>
              <w:bottom w:val="single" w:color="auto" w:sz="4" w:space="0"/>
              <w:right w:val="nil"/>
            </w:tcBorders>
          </w:tcPr>
          <w:p>
            <w:pPr>
              <w:tabs>
                <w:tab w:val="left" w:pos="5598"/>
              </w:tabs>
              <w:ind w:firstLine="156" w:firstLineChars="4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共青团广东省委办公室</w:t>
            </w:r>
          </w:p>
        </w:tc>
        <w:tc>
          <w:tcPr>
            <w:tcW w:w="4732" w:type="dxa"/>
            <w:tcBorders>
              <w:top w:val="single" w:color="auto" w:sz="4" w:space="0"/>
              <w:left w:val="nil"/>
              <w:bottom w:val="single" w:color="auto" w:sz="4" w:space="0"/>
              <w:right w:val="nil"/>
            </w:tcBorders>
          </w:tcPr>
          <w:p>
            <w:pPr>
              <w:tabs>
                <w:tab w:val="left" w:pos="5598"/>
              </w:tabs>
              <w:ind w:right="186" w:firstLine="790" w:firstLineChars="24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日印发</w:t>
            </w:r>
          </w:p>
        </w:tc>
      </w:tr>
    </w:tbl>
    <w:p>
      <w:pPr>
        <w:jc w:val="left"/>
        <w:rPr>
          <w:rFonts w:hint="eastAsia" w:ascii="仿宋_GB2312" w:eastAsia="仿宋_GB2312"/>
        </w:rPr>
      </w:pPr>
    </w:p>
    <w:p>
      <w:pPr>
        <w:jc w:val="left"/>
        <w:rPr>
          <w:rFonts w:ascii="仿宋_GB2312" w:eastAsia="仿宋_GB2312"/>
        </w:rPr>
      </w:pPr>
    </w:p>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32"/>
          <w:szCs w:val="32"/>
          <w:lang w:eastAsia="zh-CN"/>
        </w:rPr>
      </w:pPr>
    </w:p>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4142105</wp:posOffset>
              </wp:positionH>
              <wp:positionV relativeFrom="paragraph">
                <wp:posOffset>-3094355</wp:posOffset>
              </wp:positionV>
              <wp:extent cx="112395" cy="1085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2395" cy="108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6.15pt;margin-top:-243.65pt;height:8.55pt;width:8.85pt;mso-position-horizontal-relative:margin;z-index:251659264;mso-width-relative:page;mso-height-relative:page;" filled="f" stroked="f" coordsize="21600,21600" o:gfxdata="UEsDBAoAAAAAAIdO4kAAAAAAAAAAAAAAAAAEAAAAZHJzL1BLAwQUAAAACACHTuJAT7+LptsAAAAN&#10;AQAADwAAAGRycy9kb3ducmV2LnhtbE2PzU7DMBCE70i8g7VI3Fo7AZIqxOmBnxtQaIsENycxSYS9&#10;jmwnLW/P9gS33Z3R7Dfl+mgNm7UPg0MJyVIA09i4dsBOwn73uFgBC1Fhq4xDLeFHB1hX52elKlp3&#10;wDc9b2PHKARDoST0MY4F56HptVVh6UaNpH05b1Wk1Xe89epA4dbwVIiMWzUgfejVqO963XxvJyvB&#10;fAT/VIv4Od93z/F1w6f3h+RFysuLRNwCi/oY/8xwwid0qIipdhO2gRkJ2U16RVYJi+tVThNZslxQ&#10;vfp0ykUKvCr5/xbVL1BLAwQUAAAACACHTuJA0GwUrBsCAAATBAAADgAAAGRycy9lMm9Eb2MueG1s&#10;rVPNjtMwEL4j8Q6W7zRtd7sqVdNV2VURUsWuVBBn17EbS7bH2G6T8gDwBpy4cOe5+hyMnaaLgBPi&#10;4kw8f/6++WZ+2xpNDsIHBbako8GQEmE5VMruSvr+3erFlJIQma2YBitKehSB3i6eP5s3bibGUIOu&#10;hCdYxIZZ40pax+hmRRF4LQwLA3DColOCNyzir98VlWcNVje6GA+HN0UDvnIeuAgBb+87J13k+lIK&#10;Hh+kDCISXVJ8W8ynz+c2ncVizmY7z1yt+PkZ7B9eYZiy2PRS6p5FRvZe/VHKKO4hgIwDDqYAKRUX&#10;GQOiGQ1/Q7OpmRMZC5IT3IWm8P/K8reHR09UVdJrSiwzOKLT1y+nbz9O3z+T60RP48IMozYO42L7&#10;Clocc38f8DKhbqU36Yt4CPqR6OOFXNFGwlPSaHz1ckIJR9doOJ1MJ6lK8ZTsfIivBRiSjJJ6nF2m&#10;lB3WIXahfUjqZWGltM7z05Y0Jb25mgxzwsWDxbXFHglC99RkxXbbnnFtoToiLA+dLoLjK4XN1yzE&#10;R+ZRCIgExR0f8JAasAmcLUpq8J/+dp/icT7opaRBYZU0fNwzLyjRbyxOLqmwN3xvbHvD7s0doFZH&#10;uDaOZxMTfNS9KT2YD6j5ZeqCLmY59ipp7M272Mkbd4aL5TIH7Z1Xu7pLQN05Ftd243hq01G53EeQ&#10;KrOcKOp4OTOHystzOm9Jkvav/znqaZc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v4um2wAA&#10;AA0BAAAPAAAAAAAAAAEAIAAAACIAAABkcnMvZG93bnJldi54bWxQSwECFAAUAAAACACHTuJA0GwU&#10;rBsCAAATBAAADgAAAAAAAAABACAAAAAqAQAAZHJzL2Uyb0RvYy54bWxQSwUGAAAAAAYABgBZAQAA&#10;twUAAAAA&#10;">
              <v:fill on="f" focussize="0,0"/>
              <v:stroke on="f" weight="0.5pt"/>
              <v:imagedata o:title=""/>
              <o:lock v:ext="edit" aspectratio="f"/>
              <v:textbox inset="0mm,0mm,0mm,0mm">
                <w:txbxContent>
                  <w:p>
                    <w:pPr>
                      <w:pStyle w:val="2"/>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15875">
                        <a:noFill/>
                      </a:ln>
                    </wps:spPr>
                    <wps:txbx>
                      <w:txbxContent>
                        <w:p>
                          <w:pPr>
                            <w:pStyle w:val="2"/>
                            <w:rPr>
                              <w:rFonts w:hint="eastAsia" w:eastAsia="宋体"/>
                              <w:lang w:eastAsia="zh-CN"/>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color="#FFFFFF" filled="t" stroked="f" coordsize="21600,21600" o:gfxdata="UEsDBAoAAAAAAIdO4kAAAAAAAAAAAAAAAAAEAAAAZHJzL1BLAwQUAAAACACHTuJA7IOb5dEAAAAF&#10;AQAADwAAAGRycy9kb3ducmV2LnhtbE2PS0/EMAyE70j8h8hI3Nh094Cq0nSFeGlv7AM4exvTVjRO&#10;1WTT8u8xCAkulkdjjb8p17PrVaIxdJ4NLBcZKOLa244bAy+Hx6scVIjIFnvPZOCTAqyr87MSC+sn&#10;3lHax0ZJCIcCDbQxDoXWoW7JYVj4gVi8dz86jCLHRtsRJwl3vV5l2bV22LF8aHGgu5bqj/3JGdhu&#10;dmnq5vRsna0f0v326fV282bM5cUyuwEVaY5/x/CNL+hQCdPRn9gG1RuQIvFnirfKc5HH30VXpf5P&#10;X30BUEsDBBQAAAAIAIdO4kB0bYZ6yAEAAH4DAAAOAAAAZHJzL2Uyb0RvYy54bWytU0tu2zAQ3RfI&#10;HQjuaykG0gqC5aBt4KBA0RZIegCKIiUC/GFIW/IF2ht01U33PZfP0SFt2f3sgmhBzXCe3sybGa1u&#10;J6PJTkBQzjb0elFSIix3nbJ9Q788bl5WlITIbMe0s6KhexHo7frqxWr0tVi6welOAEESG+rRN3SI&#10;0ddFEfggDAsL54XFoHRgWEQX+qIDNiK70cWyLF8Vo4POg+MiBLy9OwbpOvNLKXj8JGUQkeiGYm0x&#10;n5DPNp3FesXqHpgfFD+VwZ5QhWHKYtIz1R2LjGxB/UdlFAcXnIwL7kzhpFRcZA2o5rr8R83DwLzI&#10;WrA5wZ/bFJ6Pln/cfQaiOpwdJZYZHNHh+7fDj1+Hn1/JMrVn9KFG1INHXJzeuilBT/cBL5PqSYJJ&#10;b9RDMI6N3p+bK6ZIePqoWlZViSGOsdlBnuLyuYcQ74UzJBkNBZxebirbfQjxCJ0hKVtwWnUbpXV2&#10;oG/faSA7hpPe5CdViex/wbQlI6a/qV7fZGrrEsERqC3ik9yjrGTFqZ0wmMzWdXtswYi70lCLy0yJ&#10;fm9xFGmtZgNmo52NrQfVD3nvcpn+zTZiziznQntKjEPOJZ8WMm3Rn35GXX6b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g5vl0QAAAAUBAAAPAAAAAAAAAAEAIAAAACIAAABkcnMvZG93bnJldi54&#10;bWxQSwECFAAUAAAACACHTuJAdG2GesgBAAB+AwAADgAAAAAAAAABACAAAAAgAQAAZHJzL2Uyb0Rv&#10;Yy54bWxQSwUGAAAAAAYABgBZAQAAWgUAAAAA&#10;">
              <v:fill on="t" focussize="0,0"/>
              <v:stroke on="f" weight="1.2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49AB"/>
    <w:rsid w:val="01543188"/>
    <w:rsid w:val="02C945FC"/>
    <w:rsid w:val="04536659"/>
    <w:rsid w:val="045E6C9E"/>
    <w:rsid w:val="04F07B9A"/>
    <w:rsid w:val="051A2EA9"/>
    <w:rsid w:val="061413F1"/>
    <w:rsid w:val="091965AE"/>
    <w:rsid w:val="09603F52"/>
    <w:rsid w:val="0A576856"/>
    <w:rsid w:val="0A7A3A17"/>
    <w:rsid w:val="0AFE2E56"/>
    <w:rsid w:val="0B6C0EFE"/>
    <w:rsid w:val="0CB65092"/>
    <w:rsid w:val="0DFE10B1"/>
    <w:rsid w:val="0F66475F"/>
    <w:rsid w:val="0FC90EDD"/>
    <w:rsid w:val="13263B4F"/>
    <w:rsid w:val="13563DE6"/>
    <w:rsid w:val="13B31FE6"/>
    <w:rsid w:val="162D06C9"/>
    <w:rsid w:val="16451F0E"/>
    <w:rsid w:val="165C608B"/>
    <w:rsid w:val="17C746F4"/>
    <w:rsid w:val="184000E2"/>
    <w:rsid w:val="1BC36D3E"/>
    <w:rsid w:val="1C0C269E"/>
    <w:rsid w:val="1D107E75"/>
    <w:rsid w:val="225F72EF"/>
    <w:rsid w:val="2570666A"/>
    <w:rsid w:val="25C446D7"/>
    <w:rsid w:val="2717196D"/>
    <w:rsid w:val="27425838"/>
    <w:rsid w:val="279D7987"/>
    <w:rsid w:val="2A657B0B"/>
    <w:rsid w:val="2BE669F7"/>
    <w:rsid w:val="2C4F1287"/>
    <w:rsid w:val="2C626DCB"/>
    <w:rsid w:val="2CAC6E85"/>
    <w:rsid w:val="3011180E"/>
    <w:rsid w:val="305D5F2A"/>
    <w:rsid w:val="30F01252"/>
    <w:rsid w:val="31256A22"/>
    <w:rsid w:val="337B02E8"/>
    <w:rsid w:val="35047158"/>
    <w:rsid w:val="35A764A1"/>
    <w:rsid w:val="3A897B1E"/>
    <w:rsid w:val="3D560BD1"/>
    <w:rsid w:val="3E35120A"/>
    <w:rsid w:val="401438B7"/>
    <w:rsid w:val="40831733"/>
    <w:rsid w:val="40996CF0"/>
    <w:rsid w:val="41054796"/>
    <w:rsid w:val="4139183A"/>
    <w:rsid w:val="41C62041"/>
    <w:rsid w:val="421B1C96"/>
    <w:rsid w:val="42D94B20"/>
    <w:rsid w:val="43C84D54"/>
    <w:rsid w:val="46A02B86"/>
    <w:rsid w:val="480B5680"/>
    <w:rsid w:val="484B3D1E"/>
    <w:rsid w:val="49A95D91"/>
    <w:rsid w:val="4A913822"/>
    <w:rsid w:val="4ABD2386"/>
    <w:rsid w:val="4B502BEA"/>
    <w:rsid w:val="4C487249"/>
    <w:rsid w:val="4DBA3036"/>
    <w:rsid w:val="4E836743"/>
    <w:rsid w:val="4EE059D1"/>
    <w:rsid w:val="5091141D"/>
    <w:rsid w:val="509C7DAE"/>
    <w:rsid w:val="51B00D90"/>
    <w:rsid w:val="53C551E6"/>
    <w:rsid w:val="54075742"/>
    <w:rsid w:val="548F2484"/>
    <w:rsid w:val="54D74503"/>
    <w:rsid w:val="554F2821"/>
    <w:rsid w:val="574D18AC"/>
    <w:rsid w:val="57AF7F83"/>
    <w:rsid w:val="57B43AB5"/>
    <w:rsid w:val="59D841CD"/>
    <w:rsid w:val="5BCF32D9"/>
    <w:rsid w:val="5BD60C4F"/>
    <w:rsid w:val="5C5470B3"/>
    <w:rsid w:val="5D294BEA"/>
    <w:rsid w:val="5E141ED7"/>
    <w:rsid w:val="5EA65B03"/>
    <w:rsid w:val="6124619A"/>
    <w:rsid w:val="64B25A91"/>
    <w:rsid w:val="67420122"/>
    <w:rsid w:val="67897059"/>
    <w:rsid w:val="69F5740B"/>
    <w:rsid w:val="6A5112E1"/>
    <w:rsid w:val="6A5820BF"/>
    <w:rsid w:val="6BD76091"/>
    <w:rsid w:val="6C941AEF"/>
    <w:rsid w:val="6D9D232F"/>
    <w:rsid w:val="6E1469CE"/>
    <w:rsid w:val="6EE03E2E"/>
    <w:rsid w:val="6F9E7B59"/>
    <w:rsid w:val="71B3440C"/>
    <w:rsid w:val="72332CBE"/>
    <w:rsid w:val="727B33A0"/>
    <w:rsid w:val="727B75C2"/>
    <w:rsid w:val="73257D3D"/>
    <w:rsid w:val="73656608"/>
    <w:rsid w:val="740A1AA8"/>
    <w:rsid w:val="748020BA"/>
    <w:rsid w:val="74D52B8C"/>
    <w:rsid w:val="74F91EFF"/>
    <w:rsid w:val="750F21A0"/>
    <w:rsid w:val="759D0067"/>
    <w:rsid w:val="76E61064"/>
    <w:rsid w:val="773F3897"/>
    <w:rsid w:val="784F31C9"/>
    <w:rsid w:val="788A7D71"/>
    <w:rsid w:val="79E33CE2"/>
    <w:rsid w:val="7A571D85"/>
    <w:rsid w:val="7AC326D6"/>
    <w:rsid w:val="7AC66F37"/>
    <w:rsid w:val="7B873F3E"/>
    <w:rsid w:val="7BCB0C1B"/>
    <w:rsid w:val="7E410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character" w:styleId="6">
    <w:name w:val="page number"/>
    <w:basedOn w:val="4"/>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ll</dc:creator>
  <cp:lastModifiedBy>华华</cp:lastModifiedBy>
  <cp:lastPrinted>2018-06-07T03:04:33Z</cp:lastPrinted>
  <dcterms:modified xsi:type="dcterms:W3CDTF">2018-06-07T03:05:41Z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