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hAnsi="方正仿宋_GBK" w:eastAsia="方正仿宋_GBK" w:cs="方正仿宋_GBK"/>
          <w:spacing w:val="0"/>
        </w:rPr>
      </w:pPr>
      <w:r>
        <w:rPr>
          <w:rFonts w:hint="eastAsia" w:ascii="黑体" w:hAnsi="黑体" w:eastAsia="黑体"/>
          <w:color w:val="000000"/>
          <w:szCs w:val="44"/>
        </w:rPr>
        <w:t>附件3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南粤“美丽乡村”公益志愿行动任务推进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p>
      <w:pPr>
        <w:spacing w:line="580" w:lineRule="exact"/>
        <w:rPr>
          <w:rFonts w:ascii="方正仿宋_GBK" w:hAnsi="仿宋_GB2312" w:eastAsia="方正仿宋_GBK" w:cs="仿宋_GB2312"/>
          <w:color w:val="000000"/>
          <w:szCs w:val="36"/>
        </w:rPr>
      </w:pPr>
      <w:r>
        <w:rPr>
          <w:rFonts w:hint="eastAsia" w:ascii="方正仿宋_GBK" w:hAnsi="仿宋_GB2312" w:eastAsia="方正仿宋_GBK" w:cs="仿宋_GB2312"/>
          <w:color w:val="000000"/>
          <w:szCs w:val="36"/>
        </w:rPr>
        <w:t>高校团委:                                                  年   月   日</w:t>
      </w:r>
    </w:p>
    <w:tbl>
      <w:tblPr>
        <w:tblStyle w:val="3"/>
        <w:tblW w:w="1494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9"/>
        <w:gridCol w:w="1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54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工作项目</w:t>
            </w:r>
          </w:p>
        </w:tc>
        <w:tc>
          <w:tcPr>
            <w:tcW w:w="123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推进情况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254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pacing w:val="0"/>
              </w:rPr>
              <w:t>南粤村庄（整治）规划志愿行动</w:t>
            </w:r>
          </w:p>
        </w:tc>
        <w:tc>
          <w:tcPr>
            <w:tcW w:w="123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本校发动组建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</w:rPr>
              <w:t>支规划专业志愿服务队；已对接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u w:val="none"/>
              </w:rPr>
              <w:t>个</w:t>
            </w:r>
            <w:r>
              <w:rPr>
                <w:rFonts w:hint="eastAsia" w:ascii="仿宋_GB2312" w:hAnsi="仿宋_GB2312" w:cs="仿宋_GB2312"/>
              </w:rPr>
              <w:t>贫困村开展规划。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（备注：没有规划、设计相关专业的高校团委无需填写）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254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pacing w:val="0"/>
              </w:rPr>
              <w:t>乡村村容村貌整治美化专项志愿行动</w:t>
            </w:r>
          </w:p>
        </w:tc>
        <w:tc>
          <w:tcPr>
            <w:tcW w:w="123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本月共向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</w:rPr>
              <w:t>个20户以上的自然村开展“三三志愿者行动”，共发动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</w:rPr>
              <w:t>名志愿者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</w:rPr>
              <w:t>人次参与，志愿服务时长累计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</w:rPr>
              <w:t>小时，清理内容包括：乱摆乱放建筑材料和生产工具□杂草杂物、积存垃圾□  沟渠池塘溪河淤泥障碍物□ ；共拆除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</w:rPr>
              <w:t>平方米危旧房屋违章建筑，组织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名志愿者开展绿化美化活动，种植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株树苗，绿化面积达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亩。（备注：以上内容仅限属地有省定贫困村的高校团委填写）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组织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</w:rPr>
              <w:t>名志愿者为乡村民居涂绘艺术墙、文化壁，美化面积达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平方米，发动专业志愿者改造设计乡村民居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户，开展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人（次）古驿道、古建筑勘察和保护工作。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254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pacing w:val="0"/>
              </w:rPr>
              <w:t>新农村建设公益众筹专项行动</w:t>
            </w:r>
          </w:p>
        </w:tc>
        <w:tc>
          <w:tcPr>
            <w:tcW w:w="123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本月为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个贫困村开展公益众筹活动，本月共推出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个众筹项目，实施房屋改造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间，解决村道硬化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米，帮助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个贫困村开展污水处理，所筹资金用于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基础设施建设，共筹措资金、物品共计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u w:val="none"/>
              </w:rPr>
              <w:t>万</w:t>
            </w:r>
            <w:r>
              <w:rPr>
                <w:rFonts w:hint="eastAsia" w:ascii="仿宋_GB2312" w:hAnsi="仿宋_GB2312" w:cs="仿宋_GB2312"/>
              </w:rPr>
              <w:t>元，投入、使用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u w:val="none"/>
              </w:rPr>
              <w:t>万</w:t>
            </w:r>
            <w:r>
              <w:rPr>
                <w:rFonts w:hint="eastAsia" w:ascii="仿宋_GB2312" w:hAnsi="仿宋_GB2312" w:cs="仿宋_GB2312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254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pacing w:val="0"/>
              </w:rPr>
              <w:t>助力营造文明乡风专项志愿行动</w:t>
            </w:r>
          </w:p>
        </w:tc>
        <w:tc>
          <w:tcPr>
            <w:tcW w:w="1239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left="513" w:hanging="513" w:hangingChars="150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本月共组织动员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名团员青年进村开展主题宣传教育活动，其中，土地确权宣</w:t>
            </w:r>
          </w:p>
          <w:p>
            <w:pPr>
              <w:spacing w:line="400" w:lineRule="exact"/>
              <w:ind w:left="513" w:hanging="513" w:hangingChars="150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传教育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场，惠农政策宣讲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场，新农村建设政策宣讲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场覆盖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>名村民</w:t>
            </w:r>
          </w:p>
          <w:p>
            <w:pPr>
              <w:spacing w:line="400" w:lineRule="exact"/>
              <w:ind w:left="0" w:firstLine="0" w:firstLineChars="0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覆盖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</w:rPr>
              <w:t xml:space="preserve">个行政村。（备注：以上内容仅限属地有省定贫困村的高校团委填写）                 </w:t>
            </w:r>
          </w:p>
        </w:tc>
      </w:tr>
    </w:tbl>
    <w:p>
      <w:pPr>
        <w:spacing w:line="540" w:lineRule="exact"/>
        <w:ind w:left="0" w:firstLine="0" w:firstLineChars="0"/>
        <w:jc w:val="left"/>
        <w:rPr>
          <w:rFonts w:hint="eastAsia" w:ascii="方正仿宋_GBK" w:hAnsi="方正仿宋_GBK" w:eastAsia="方正仿宋_GBK" w:cs="方正仿宋_GBK"/>
          <w:spacing w:val="0"/>
          <w:lang w:eastAsia="zh-CN"/>
        </w:rPr>
      </w:pPr>
      <w:r>
        <w:rPr>
          <w:rFonts w:hint="eastAsia" w:ascii="方正仿宋_GBK" w:hAnsi="方正仿宋_GBK" w:eastAsia="方正仿宋_GBK" w:cs="方正仿宋_GBK"/>
          <w:spacing w:val="0"/>
          <w:lang w:eastAsia="zh-CN"/>
        </w:rPr>
        <w:t>注：</w:t>
      </w:r>
      <w:r>
        <w:rPr>
          <w:rFonts w:hint="eastAsia" w:ascii="方正仿宋_GBK" w:hAnsi="方正仿宋_GBK" w:eastAsia="方正仿宋_GBK" w:cs="方正仿宋_GBK"/>
          <w:spacing w:val="0"/>
        </w:rPr>
        <w:t>请于每月25日前填写本表发送到团省委学校部邮箱</w:t>
      </w:r>
      <w:r>
        <w:rPr>
          <w:rFonts w:ascii="方正仿宋_GBK" w:hAnsi="方正仿宋_GBK" w:eastAsia="方正仿宋_GBK" w:cs="方正仿宋_GBK"/>
          <w:spacing w:val="0"/>
        </w:rPr>
        <w:fldChar w:fldCharType="begin"/>
      </w:r>
      <w:r>
        <w:rPr>
          <w:rFonts w:ascii="方正仿宋_GBK" w:hAnsi="方正仿宋_GBK" w:eastAsia="方正仿宋_GBK" w:cs="方正仿宋_GBK"/>
          <w:spacing w:val="0"/>
        </w:rPr>
        <w:instrText xml:space="preserve"> HYPERLINK "mailto:gdsanxiaxiang@126.com" </w:instrText>
      </w:r>
      <w:r>
        <w:rPr>
          <w:rFonts w:ascii="方正仿宋_GBK" w:hAnsi="方正仿宋_GBK" w:eastAsia="方正仿宋_GBK" w:cs="方正仿宋_GBK"/>
          <w:spacing w:val="0"/>
        </w:rPr>
        <w:fldChar w:fldCharType="separate"/>
      </w:r>
      <w:r>
        <w:rPr>
          <w:rFonts w:hint="eastAsia" w:ascii="方正仿宋_GBK" w:hAnsi="方正仿宋_GBK" w:eastAsia="方正仿宋_GBK" w:cs="方正仿宋_GBK"/>
          <w:spacing w:val="0"/>
          <w:lang w:val="en-US" w:eastAsia="zh-CN"/>
        </w:rPr>
        <w:t>tswxxb3</w:t>
      </w:r>
      <w:r>
        <w:rPr>
          <w:rFonts w:hint="eastAsia" w:ascii="方正仿宋_GBK" w:hAnsi="方正仿宋_GBK" w:eastAsia="方正仿宋_GBK" w:cs="方正仿宋_GBK"/>
          <w:spacing w:val="0"/>
        </w:rPr>
        <w:t>@1</w:t>
      </w:r>
      <w:r>
        <w:rPr>
          <w:rFonts w:hint="eastAsia" w:ascii="方正仿宋_GBK" w:hAnsi="方正仿宋_GBK" w:eastAsia="方正仿宋_GBK" w:cs="方正仿宋_GBK"/>
          <w:spacing w:val="0"/>
          <w:lang w:val="en-US" w:eastAsia="zh-CN"/>
        </w:rPr>
        <w:t>63</w:t>
      </w:r>
      <w:r>
        <w:rPr>
          <w:rFonts w:hint="eastAsia" w:ascii="方正仿宋_GBK" w:hAnsi="方正仿宋_GBK" w:eastAsia="方正仿宋_GBK" w:cs="方正仿宋_GBK"/>
          <w:spacing w:val="0"/>
        </w:rPr>
        <w:t>.com</w:t>
      </w:r>
      <w:r>
        <w:rPr>
          <w:rFonts w:ascii="方正仿宋_GBK" w:hAnsi="方正仿宋_GBK" w:eastAsia="方正仿宋_GBK" w:cs="方正仿宋_GBK"/>
          <w:spacing w:val="0"/>
        </w:rPr>
        <w:fldChar w:fldCharType="end"/>
      </w:r>
      <w:r>
        <w:rPr>
          <w:rFonts w:hint="eastAsia" w:ascii="方正仿宋_GBK" w:hAnsi="方正仿宋_GBK" w:eastAsia="方正仿宋_GBK" w:cs="方正仿宋_GBK"/>
          <w:spacing w:val="0"/>
        </w:rPr>
        <w:t>，</w:t>
      </w:r>
      <w:r>
        <w:rPr>
          <w:rFonts w:hint="eastAsia" w:ascii="方正仿宋_GBK" w:hAnsi="方正仿宋_GBK" w:eastAsia="方正仿宋_GBK" w:cs="方正仿宋_GBK"/>
          <w:spacing w:val="0"/>
          <w:lang w:eastAsia="zh-CN"/>
        </w:rPr>
        <w:t>联系人：陈泽峰，联系</w:t>
      </w:r>
    </w:p>
    <w:p>
      <w:pPr>
        <w:spacing w:line="540" w:lineRule="exact"/>
        <w:ind w:left="0" w:firstLine="640" w:firstLineChars="0"/>
        <w:jc w:val="left"/>
        <w:rPr>
          <w:rFonts w:hint="eastAsia" w:ascii="方正仿宋_GBK" w:hAnsi="方正仿宋_GBK" w:eastAsia="方正仿宋_GBK" w:cs="方正仿宋_GBK"/>
          <w:spacing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lang w:eastAsia="zh-CN"/>
        </w:rPr>
        <w:t>电话：</w:t>
      </w:r>
      <w:r>
        <w:rPr>
          <w:rFonts w:hint="eastAsia" w:ascii="方正仿宋_GBK" w:hAnsi="方正仿宋_GBK" w:eastAsia="方正仿宋_GBK" w:cs="方正仿宋_GBK"/>
          <w:spacing w:val="0"/>
          <w:lang w:val="en-US" w:eastAsia="zh-CN"/>
        </w:rPr>
        <w:t>020-87185614。</w:t>
      </w:r>
      <w:r>
        <w:rPr>
          <w:rFonts w:hint="eastAsia" w:ascii="方正仿宋_GBK" w:hAnsi="方正仿宋_GBK" w:eastAsia="方正仿宋_GBK" w:cs="方正仿宋_GBK"/>
          <w:spacing w:val="0"/>
        </w:rPr>
        <w:t>请注重工作过程的文字、图片等材料的收集整理，作为推进情况的佐证</w:t>
      </w:r>
      <w:r>
        <w:rPr>
          <w:rFonts w:hint="eastAsia" w:ascii="方正仿宋_GBK" w:hAnsi="方正仿宋_GBK" w:eastAsia="方正仿宋_GBK" w:cs="方正仿宋_GBK"/>
          <w:spacing w:val="0"/>
          <w:lang w:val="en-US" w:eastAsia="zh-CN"/>
        </w:rPr>
        <w:t xml:space="preserve"> </w:t>
      </w:r>
    </w:p>
    <w:p>
      <w:pPr>
        <w:spacing w:line="540" w:lineRule="exact"/>
        <w:ind w:left="0" w:firstLine="640" w:firstLineChars="0"/>
        <w:jc w:val="left"/>
      </w:pPr>
      <w:r>
        <w:rPr>
          <w:rFonts w:hint="eastAsia" w:ascii="方正仿宋_GBK" w:hAnsi="方正仿宋_GBK" w:eastAsia="方正仿宋_GBK" w:cs="方正仿宋_GBK"/>
          <w:spacing w:val="0"/>
        </w:rPr>
        <w:t>材料随表格一并报送。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D224D"/>
    <w:rsid w:val="4B6D2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spacing w:val="11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2017-08-28T07:53:00Z</dcterms:created>
  <dc:creator>NQB03</dc:creator>
  <cp:lastModifiedBy>NQB03</cp:lastModifiedBy>
  <dcterms:modified xsi:type="dcterms:W3CDTF">2017-08-28T07:53:56Z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