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4"/>
          <w:tab w:val="center" w:pos="7359"/>
        </w:tabs>
        <w:rPr>
          <w:rFonts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  <w:r>
        <w:rPr>
          <w:rFonts w:ascii="黑体" w:hAnsi="方正小标宋简体" w:eastAsia="黑体" w:cs="方正小标宋简体"/>
          <w:sz w:val="32"/>
          <w:szCs w:val="32"/>
        </w:rPr>
        <w:t>3</w:t>
      </w:r>
    </w:p>
    <w:p>
      <w:pPr>
        <w:tabs>
          <w:tab w:val="left" w:pos="1924"/>
          <w:tab w:val="center" w:pos="7359"/>
        </w:tabs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2017年“粤团聚·粤幸福”服务青年婚恋交友工作表</w:t>
      </w:r>
    </w:p>
    <w:p>
      <w:pPr>
        <w:tabs>
          <w:tab w:val="left" w:pos="1924"/>
          <w:tab w:val="center" w:pos="7359"/>
        </w:tabs>
        <w:jc w:val="both"/>
        <w:rPr>
          <w:rFonts w:ascii="方正仿宋_GBK" w:eastAsia="方正仿宋_GBK"/>
          <w:szCs w:val="32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 xml:space="preserve">填报单位（盖章）：                              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填报时间：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 xml:space="preserve">  月  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日</w:t>
      </w:r>
    </w:p>
    <w:tbl>
      <w:tblPr>
        <w:tblStyle w:val="3"/>
        <w:tblW w:w="13863" w:type="dxa"/>
        <w:jc w:val="center"/>
        <w:tblInd w:w="1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136"/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sz w:val="24"/>
                <w:szCs w:val="24"/>
              </w:rPr>
              <w:t>服务青年婚恋交友情况</w:t>
            </w:r>
          </w:p>
        </w:tc>
        <w:tc>
          <w:tcPr>
            <w:tcW w:w="313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上半年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>/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下半年开展活动</w:t>
            </w:r>
          </w:p>
        </w:tc>
        <w:tc>
          <w:tcPr>
            <w:tcW w:w="917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共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场（市级主导开展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场，县区</w:t>
            </w:r>
            <w:r>
              <w:rPr>
                <w:rFonts w:ascii="方正仿宋_GBK" w:eastAsia="方正仿宋_GBK" w:cs="宋体"/>
                <w:sz w:val="24"/>
                <w:szCs w:val="24"/>
              </w:rPr>
              <w:softHyphen/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开展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场；其中：联谊活动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场，培训讲座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场，服务个案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件，其他：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活动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媒体宣传报道情况</w:t>
            </w:r>
          </w:p>
        </w:tc>
        <w:tc>
          <w:tcPr>
            <w:tcW w:w="9179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服务青年成效</w:t>
            </w:r>
          </w:p>
        </w:tc>
        <w:tc>
          <w:tcPr>
            <w:tcW w:w="917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参加活动共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人，现场牵手共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对，通过活动相识并结婚的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hint="eastAsia" w:ascii="方正仿宋_GBK" w:eastAsia="方正仿宋_GBK" w:cs="宋体"/>
                <w:sz w:val="24"/>
                <w:szCs w:val="24"/>
              </w:rPr>
              <w:t>服务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群体类别</w:t>
            </w:r>
          </w:p>
        </w:tc>
        <w:tc>
          <w:tcPr>
            <w:tcW w:w="917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服务机关企事业单位青年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人；青年文明号集体青年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人；外来务工人员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人；其他：</w:t>
            </w:r>
            <w:r>
              <w:rPr>
                <w:rFonts w:ascii="方正仿宋_GBK" w:hAnsi="宋体" w:eastAsia="方正仿宋_GBK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活动形式</w:t>
            </w:r>
          </w:p>
        </w:tc>
        <w:tc>
          <w:tcPr>
            <w:tcW w:w="9179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方正仿宋_GBK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（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>3</w:t>
            </w:r>
            <w:r>
              <w:rPr>
                <w:rFonts w:ascii="方正仿宋_GBK" w:eastAsia="方正仿宋_GBK" w:cs="宋体"/>
                <w:sz w:val="24"/>
                <w:szCs w:val="24"/>
              </w:rPr>
              <w:t>00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字，可附图片、视频等）</w:t>
            </w:r>
          </w:p>
        </w:tc>
      </w:tr>
    </w:tbl>
    <w:p>
      <w:pPr>
        <w:widowControl/>
        <w:tabs>
          <w:tab w:val="left" w:pos="10260"/>
        </w:tabs>
        <w:ind w:firstLine="560" w:firstLineChars="200"/>
        <w:jc w:val="left"/>
        <w:textAlignment w:val="center"/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填报人：           联系方式：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义启粗楷体"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锐字云字库楷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7CD2" w:usb2="00000016" w:usb3="00000000" w:csb0="0004001F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李洤迷宫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迷你简太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7CD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043E3"/>
    <w:rsid w:val="41A46B35"/>
    <w:rsid w:val="76704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2017-08-18T01:25:00Z</dcterms:created>
  <dc:creator>Administrator</dc:creator>
  <cp:lastModifiedBy>Administrator</cp:lastModifiedBy>
  <dcterms:modified xsi:type="dcterms:W3CDTF">2017-08-18T01:29:00Z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