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left"/>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附件</w:t>
      </w:r>
      <w:r>
        <w:rPr>
          <w:rFonts w:hint="eastAsia" w:ascii="黑体" w:hAnsi="黑体" w:eastAsia="黑体" w:cs="黑体"/>
          <w:bCs/>
          <w:color w:val="000000"/>
          <w:sz w:val="32"/>
          <w:szCs w:val="32"/>
          <w:lang w:val="en-US" w:eastAsia="zh-CN"/>
        </w:rPr>
        <w:t>2</w:t>
      </w:r>
    </w:p>
    <w:p>
      <w:pPr>
        <w:spacing w:line="420" w:lineRule="exact"/>
        <w:jc w:val="center"/>
        <w:rPr>
          <w:rFonts w:ascii="仿宋_GB2312" w:hAnsi="仿宋_GB2312" w:eastAsia="仿宋_GB2312" w:cs="仿宋_GB2312"/>
          <w:bCs/>
          <w:color w:val="000000"/>
          <w:sz w:val="32"/>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720" w:lineRule="exact"/>
        <w:ind w:left="0" w:leftChars="0" w:right="0" w:rightChars="0" w:firstLine="0" w:firstLineChars="0"/>
        <w:jc w:val="center"/>
        <w:textAlignment w:val="auto"/>
        <w:outlineLvl w:val="9"/>
        <w:rPr>
          <w:rFonts w:ascii="仿宋_GB2312" w:hAnsi="仿宋_GB2312" w:eastAsia="仿宋_GB2312" w:cs="仿宋_GB2312"/>
          <w:bCs/>
          <w:color w:val="000000"/>
          <w:sz w:val="32"/>
          <w:szCs w:val="44"/>
        </w:rPr>
      </w:pPr>
      <w:r>
        <w:rPr>
          <w:rFonts w:ascii="方正小标宋简体" w:hAnsi="方正小标宋简体" w:eastAsia="方正小标宋简体" w:cs="方正小标宋简体"/>
          <w:sz w:val="44"/>
          <w:szCs w:val="44"/>
        </w:rPr>
        <w:t>“我为美丽乡村绘蓝图”——2017南粤村庄（整治）规划志愿行动工作</w:t>
      </w:r>
      <w:r>
        <w:rPr>
          <w:rFonts w:ascii="方正小标宋简体" w:hAnsi="方正小标宋简体" w:eastAsia="方正小标宋简体" w:cs="方正小标宋简体"/>
          <w:color w:val="000000"/>
          <w:sz w:val="44"/>
          <w:szCs w:val="44"/>
        </w:rPr>
        <w:t>指引</w:t>
      </w:r>
    </w:p>
    <w:p>
      <w:pPr>
        <w:keepNext w:val="0"/>
        <w:keepLines w:val="0"/>
        <w:pageBreakBefore w:val="0"/>
        <w:widowControl w:val="0"/>
        <w:kinsoku/>
        <w:wordWrap/>
        <w:overflowPunct/>
        <w:topLinePunct w:val="0"/>
        <w:autoSpaceDE/>
        <w:autoSpaceDN/>
        <w:bidi w:val="0"/>
        <w:adjustRightInd/>
        <w:snapToGrid/>
        <w:spacing w:before="0" w:beforeLines="0" w:after="0" w:afterLines="0" w:line="720" w:lineRule="exact"/>
        <w:ind w:left="0" w:leftChars="0" w:right="0" w:rightChars="0" w:firstLine="0" w:firstLineChars="0"/>
        <w:jc w:val="center"/>
        <w:textAlignment w:val="auto"/>
        <w:outlineLvl w:val="9"/>
        <w:rPr>
          <w:rFonts w:ascii="仿宋_GB2312" w:hAnsi="仿宋_GB2312" w:eastAsia="仿宋_GB2312" w:cs="仿宋_GB2312"/>
          <w:bCs/>
          <w:color w:val="000000"/>
          <w:sz w:val="32"/>
          <w:szCs w:val="44"/>
        </w:rPr>
      </w:pPr>
      <w:r>
        <w:rPr>
          <w:rFonts w:ascii="仿宋_GB2312" w:hAnsi="仿宋_GB2312" w:eastAsia="仿宋_GB2312" w:cs="仿宋_GB2312"/>
          <w:bCs/>
          <w:color w:val="000000"/>
          <w:sz w:val="32"/>
          <w:szCs w:val="44"/>
        </w:rPr>
        <w:t>（试行）</w:t>
      </w:r>
      <w:bookmarkStart w:id="0" w:name="_Toc21989"/>
      <w:bookmarkStart w:id="1" w:name="_Toc11074"/>
      <w:bookmarkStart w:id="2" w:name="_Toc20474"/>
      <w:bookmarkStart w:id="3" w:name="_Toc3027"/>
      <w:bookmarkStart w:id="4" w:name="_Toc11538"/>
      <w:bookmarkStart w:id="5" w:name="_Toc1879"/>
      <w:bookmarkStart w:id="6" w:name="_Toc1504"/>
      <w:bookmarkStart w:id="7" w:name="_Toc5844"/>
      <w:bookmarkStart w:id="8" w:name="_Toc25547"/>
      <w:bookmarkStart w:id="9" w:name="_Toc25874"/>
      <w:bookmarkStart w:id="10" w:name="_Toc16474"/>
      <w:bookmarkStart w:id="11" w:name="_Toc29113"/>
      <w:bookmarkStart w:id="12" w:name="_Toc4233"/>
      <w:bookmarkStart w:id="13" w:name="_Toc13387"/>
      <w:bookmarkStart w:id="14" w:name="_Toc23943"/>
    </w:p>
    <w:p>
      <w:pPr>
        <w:keepNext w:val="0"/>
        <w:keepLines w:val="0"/>
        <w:pageBreakBefore w:val="0"/>
        <w:widowControl w:val="0"/>
        <w:kinsoku/>
        <w:wordWrap/>
        <w:overflowPunct/>
        <w:topLinePunct w:val="0"/>
        <w:autoSpaceDE/>
        <w:autoSpaceDN/>
        <w:bidi w:val="0"/>
        <w:adjustRightInd/>
        <w:snapToGrid/>
        <w:spacing w:before="0" w:beforeLines="0" w:after="0" w:afterLines="0" w:line="72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000000"/>
          <w:sz w:val="32"/>
          <w:szCs w:val="32"/>
        </w:rPr>
      </w:pPr>
      <w:r>
        <w:rPr>
          <w:rStyle w:val="7"/>
          <w:rFonts w:hint="eastAsia" w:ascii="黑体" w:hAnsi="黑体" w:eastAsia="黑体" w:cs="黑体"/>
          <w:color w:val="000000"/>
          <w:sz w:val="32"/>
          <w:szCs w:val="32"/>
        </w:rPr>
        <w:t>一、基本情况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3"/>
        <w:keepNext w:val="0"/>
        <w:keepLines w:val="0"/>
        <w:autoSpaceDN w:val="0"/>
        <w:spacing w:before="0" w:beforeLines="0" w:after="0" w:afterLines="0" w:line="420" w:lineRule="exact"/>
        <w:ind w:firstLine="321" w:firstLineChars="100"/>
        <w:jc w:val="left"/>
        <w:rPr>
          <w:rFonts w:hint="eastAsia" w:ascii="方正仿宋_GBK" w:hAnsi="方正仿宋_GBK" w:eastAsia="方正仿宋_GBK" w:cs="方正仿宋_GBK"/>
          <w:sz w:val="32"/>
          <w:szCs w:val="32"/>
        </w:rPr>
      </w:pPr>
      <w:bookmarkStart w:id="15" w:name="_Toc4935"/>
      <w:bookmarkStart w:id="16" w:name="_Toc27362"/>
      <w:bookmarkStart w:id="17" w:name="_Toc31383"/>
      <w:bookmarkStart w:id="18" w:name="_Toc675"/>
      <w:bookmarkStart w:id="19" w:name="_Toc8762"/>
      <w:bookmarkStart w:id="20" w:name="_Toc376"/>
      <w:bookmarkStart w:id="21" w:name="_Toc1412"/>
      <w:bookmarkStart w:id="22" w:name="_Toc22563"/>
      <w:bookmarkStart w:id="23" w:name="_Toc24391"/>
      <w:bookmarkStart w:id="24" w:name="_Toc9362"/>
      <w:bookmarkStart w:id="25" w:name="_Toc15586"/>
      <w:bookmarkStart w:id="26" w:name="_Toc19932"/>
      <w:bookmarkStart w:id="27" w:name="_Toc22871"/>
      <w:r>
        <w:rPr>
          <w:rFonts w:hint="eastAsia" w:ascii="方正仿宋_GBK" w:hAnsi="方正仿宋_GBK" w:eastAsia="方正仿宋_GBK" w:cs="方正仿宋_GBK"/>
          <w:sz w:val="32"/>
          <w:szCs w:val="32"/>
        </w:rPr>
        <w:t xml:space="preserve"> </w:t>
      </w:r>
      <w:bookmarkStart w:id="28" w:name="_Toc14229"/>
      <w:r>
        <w:rPr>
          <w:rFonts w:hint="eastAsia" w:ascii="方正楷体_GBK" w:hAnsi="方正楷体_GBK" w:eastAsia="方正楷体_GBK" w:cs="方正楷体_GBK"/>
          <w:b w:val="0"/>
          <w:bCs/>
          <w:sz w:val="32"/>
          <w:szCs w:val="32"/>
        </w:rPr>
        <w:t>（一）背景意义</w:t>
      </w:r>
      <w:bookmarkEnd w:id="15"/>
      <w:bookmarkEnd w:id="16"/>
      <w:bookmarkEnd w:id="17"/>
      <w:bookmarkEnd w:id="18"/>
      <w:bookmarkEnd w:id="19"/>
      <w:bookmarkEnd w:id="20"/>
      <w:bookmarkEnd w:id="21"/>
      <w:bookmarkEnd w:id="22"/>
      <w:bookmarkEnd w:id="23"/>
      <w:bookmarkEnd w:id="24"/>
      <w:bookmarkEnd w:id="25"/>
      <w:bookmarkEnd w:id="26"/>
      <w:bookmarkEnd w:id="27"/>
      <w:bookmarkEnd w:id="28"/>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认真贯彻落实省第十二次党代会、全省农村工作暨扶贫开发工作会议精神，按照省委省政府关于打赢扶贫攻坚战、推进新农村建设的战略部署，坚持“精准扶贫、规划先行”的工作思路，省委农办、省住房和城乡建设厅、团省委、省教育厅、省文明办、省扶贫办、南方报业传媒集团、省志愿者联合会决定开展“我为美丽乡村绘蓝图”——2017南粤村庄（整治）规划志愿行动（以下简称“志愿行动”），广泛动员全省城乡规划设计及相关专业人员，以志愿服务的形式推进2277条省定贫困村村庄（整治）规划编制，集中社会力量助力农村人居生态环境综合整治、把省定扶贫村建成新农村示范村。</w:t>
      </w:r>
    </w:p>
    <w:p>
      <w:pPr>
        <w:pStyle w:val="3"/>
        <w:keepNext w:val="0"/>
        <w:keepLines w:val="0"/>
        <w:autoSpaceDN w:val="0"/>
        <w:spacing w:before="0" w:beforeLines="0" w:after="0" w:afterLines="0" w:line="420" w:lineRule="exact"/>
        <w:ind w:left="210" w:leftChars="100"/>
        <w:jc w:val="left"/>
        <w:rPr>
          <w:rFonts w:hint="eastAsia" w:ascii="方正楷体_GBK" w:hAnsi="方正楷体_GBK" w:eastAsia="方正楷体_GBK" w:cs="方正楷体_GBK"/>
          <w:b w:val="0"/>
          <w:bCs/>
          <w:sz w:val="32"/>
          <w:szCs w:val="32"/>
        </w:rPr>
      </w:pPr>
      <w:bookmarkStart w:id="29" w:name="_Toc18344"/>
      <w:bookmarkStart w:id="30" w:name="_Toc3562"/>
      <w:bookmarkStart w:id="31" w:name="_Toc25825"/>
      <w:bookmarkStart w:id="32" w:name="_Toc32121"/>
      <w:bookmarkStart w:id="33" w:name="_Toc15480"/>
      <w:bookmarkStart w:id="34" w:name="_Toc3560"/>
      <w:bookmarkStart w:id="35" w:name="_Toc32431"/>
      <w:bookmarkStart w:id="36" w:name="_Toc11324"/>
      <w:bookmarkStart w:id="37" w:name="_Toc3242"/>
      <w:bookmarkStart w:id="38" w:name="_Toc945"/>
      <w:bookmarkStart w:id="39" w:name="_Toc14762"/>
      <w:bookmarkStart w:id="40" w:name="_Toc6302"/>
      <w:bookmarkStart w:id="41" w:name="_Toc8794"/>
      <w:r>
        <w:rPr>
          <w:rFonts w:hint="eastAsia" w:ascii="方正仿宋_GBK" w:hAnsi="方正仿宋_GBK" w:eastAsia="方正仿宋_GBK" w:cs="方正仿宋_GBK"/>
          <w:sz w:val="32"/>
          <w:szCs w:val="32"/>
        </w:rPr>
        <w:t xml:space="preserve">  </w:t>
      </w:r>
      <w:bookmarkStart w:id="42" w:name="_Toc17114"/>
      <w:r>
        <w:rPr>
          <w:rFonts w:hint="eastAsia" w:ascii="方正楷体_GBK" w:hAnsi="方正楷体_GBK" w:eastAsia="方正楷体_GBK" w:cs="方正楷体_GBK"/>
          <w:b w:val="0"/>
          <w:bCs/>
          <w:sz w:val="32"/>
          <w:szCs w:val="32"/>
        </w:rPr>
        <w:t>（二）活动内容</w:t>
      </w:r>
      <w:bookmarkEnd w:id="29"/>
      <w:bookmarkEnd w:id="30"/>
      <w:bookmarkEnd w:id="31"/>
      <w:bookmarkEnd w:id="32"/>
      <w:bookmarkEnd w:id="33"/>
      <w:bookmarkEnd w:id="34"/>
      <w:bookmarkEnd w:id="35"/>
      <w:bookmarkEnd w:id="36"/>
      <w:bookmarkEnd w:id="37"/>
      <w:bookmarkEnd w:id="38"/>
      <w:bookmarkEnd w:id="39"/>
      <w:bookmarkEnd w:id="40"/>
      <w:bookmarkEnd w:id="41"/>
      <w:bookmarkEnd w:id="42"/>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通过组织化和社会化动员相结合的方式，面向全省招募城市规划师及城乡规划行业从业人员、高等院校城乡规划相关专业师生，牵头联合风景园林、建筑等专业领域志愿者组建志愿服务团队（以下简称“志愿服务团队”），协助驻村扶贫工作队为未开展规划编制的省定贫困村（行政村，下同）编制村庄（整治）规划，指导贫困村农村人居生态环境综合整治、完善配套服务设施、优化产业发展策略等。鼓励国内外城乡规划专业人员参与我省省定贫困村村庄（整治）规划编制工作。</w:t>
      </w:r>
    </w:p>
    <w:p>
      <w:pPr>
        <w:pStyle w:val="3"/>
        <w:keepNext w:val="0"/>
        <w:keepLines w:val="0"/>
        <w:autoSpaceDN w:val="0"/>
        <w:spacing w:before="0" w:beforeLines="0" w:after="0" w:afterLines="0" w:line="420" w:lineRule="exact"/>
        <w:ind w:left="210" w:leftChars="100"/>
        <w:jc w:val="left"/>
        <w:rPr>
          <w:rFonts w:hint="eastAsia" w:ascii="方正仿宋_GBK" w:hAnsi="方正仿宋_GBK" w:eastAsia="方正仿宋_GBK" w:cs="方正仿宋_GBK"/>
          <w:sz w:val="32"/>
          <w:szCs w:val="32"/>
        </w:rPr>
      </w:pPr>
      <w:bookmarkStart w:id="43" w:name="_Toc4817"/>
      <w:bookmarkStart w:id="44" w:name="_Toc24023"/>
      <w:bookmarkStart w:id="45" w:name="_Toc3237"/>
      <w:bookmarkStart w:id="46" w:name="_Toc9719"/>
      <w:bookmarkStart w:id="47" w:name="_Toc20994"/>
      <w:bookmarkStart w:id="48" w:name="_Toc25484"/>
      <w:bookmarkStart w:id="49" w:name="_Toc25809"/>
      <w:bookmarkStart w:id="50" w:name="_Toc9815"/>
      <w:bookmarkStart w:id="51" w:name="_Toc1901"/>
      <w:bookmarkStart w:id="52" w:name="_Toc16058"/>
      <w:bookmarkStart w:id="53" w:name="_Toc29456"/>
      <w:bookmarkStart w:id="54" w:name="_Toc28668"/>
      <w:bookmarkStart w:id="55" w:name="_Toc18040"/>
      <w:r>
        <w:rPr>
          <w:rFonts w:hint="eastAsia" w:ascii="方正仿宋_GBK" w:hAnsi="方正仿宋_GBK" w:eastAsia="方正仿宋_GBK" w:cs="方正仿宋_GBK"/>
          <w:sz w:val="32"/>
          <w:szCs w:val="32"/>
        </w:rPr>
        <w:t xml:space="preserve">  </w:t>
      </w:r>
      <w:bookmarkStart w:id="56" w:name="_Toc29056"/>
      <w:r>
        <w:rPr>
          <w:rFonts w:hint="eastAsia" w:ascii="方正仿宋_GBK" w:hAnsi="方正仿宋_GBK" w:eastAsia="方正仿宋_GBK" w:cs="方正仿宋_GBK"/>
          <w:sz w:val="32"/>
          <w:szCs w:val="32"/>
        </w:rPr>
        <w:t>（三）目标任务</w:t>
      </w:r>
      <w:bookmarkEnd w:id="43"/>
      <w:bookmarkEnd w:id="44"/>
      <w:bookmarkEnd w:id="45"/>
      <w:bookmarkEnd w:id="46"/>
      <w:bookmarkEnd w:id="47"/>
      <w:bookmarkEnd w:id="48"/>
      <w:bookmarkEnd w:id="49"/>
      <w:bookmarkEnd w:id="50"/>
      <w:bookmarkEnd w:id="51"/>
      <w:bookmarkEnd w:id="52"/>
      <w:bookmarkEnd w:id="53"/>
      <w:bookmarkEnd w:id="54"/>
      <w:bookmarkEnd w:id="55"/>
      <w:bookmarkEnd w:id="56"/>
    </w:p>
    <w:p>
      <w:pPr>
        <w:pStyle w:val="3"/>
        <w:keepNext w:val="0"/>
        <w:keepLines w:val="0"/>
        <w:autoSpaceDN w:val="0"/>
        <w:spacing w:before="0" w:beforeLines="0" w:after="0" w:afterLines="0" w:line="420" w:lineRule="exac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b w:val="0"/>
          <w:color w:val="000000"/>
          <w:sz w:val="32"/>
          <w:szCs w:val="32"/>
        </w:rPr>
        <w:t xml:space="preserve">   </w:t>
      </w:r>
      <w:bookmarkStart w:id="57" w:name="_Toc16156"/>
      <w:bookmarkStart w:id="58" w:name="_Toc16860"/>
      <w:r>
        <w:rPr>
          <w:rFonts w:hint="eastAsia" w:ascii="方正仿宋_GBK" w:hAnsi="方正仿宋_GBK" w:eastAsia="方正仿宋_GBK" w:cs="方正仿宋_GBK"/>
          <w:b w:val="0"/>
          <w:bCs/>
          <w:sz w:val="32"/>
          <w:szCs w:val="32"/>
        </w:rPr>
        <w:t>着眼2020年全面建成小康社会的目标，以省定贫困村（行政村，下同）为单位，以农村人居生态环境综合整治为主要目标，根据不同地区乡村资源条件、发展阶段和发展需求等差别，以问题为导向，突出重点，加强乡村风貌和人居环境（整治）的建设指导。</w:t>
      </w:r>
      <w:bookmarkEnd w:id="57"/>
      <w:bookmarkEnd w:id="58"/>
    </w:p>
    <w:p>
      <w:pPr>
        <w:pStyle w:val="3"/>
        <w:keepNext w:val="0"/>
        <w:keepLines w:val="0"/>
        <w:autoSpaceDN w:val="0"/>
        <w:spacing w:before="0" w:beforeLines="0" w:after="0" w:afterLines="0" w:line="420" w:lineRule="exact"/>
        <w:ind w:left="210" w:leftChars="100"/>
        <w:jc w:val="left"/>
        <w:rPr>
          <w:rFonts w:hint="eastAsia" w:ascii="方正仿宋_GBK" w:hAnsi="方正仿宋_GBK" w:eastAsia="方正仿宋_GBK" w:cs="方正仿宋_GBK"/>
          <w:sz w:val="32"/>
          <w:szCs w:val="32"/>
        </w:rPr>
      </w:pPr>
      <w:bookmarkStart w:id="59" w:name="_Toc15963"/>
      <w:bookmarkStart w:id="60" w:name="_Toc23218"/>
      <w:bookmarkStart w:id="61" w:name="_Toc12118"/>
      <w:bookmarkStart w:id="62" w:name="_Toc29194"/>
      <w:bookmarkStart w:id="63" w:name="_Toc9134"/>
      <w:bookmarkStart w:id="64" w:name="_Toc9744"/>
      <w:bookmarkStart w:id="65" w:name="_Toc24020"/>
      <w:bookmarkStart w:id="66" w:name="_Toc31222"/>
      <w:bookmarkStart w:id="67" w:name="_Toc13331"/>
      <w:bookmarkStart w:id="68" w:name="_Toc11920"/>
      <w:bookmarkStart w:id="69" w:name="_Toc11566"/>
      <w:bookmarkStart w:id="70" w:name="_Toc27026"/>
      <w:bookmarkStart w:id="71" w:name="_Toc576"/>
      <w:r>
        <w:rPr>
          <w:rFonts w:hint="eastAsia" w:ascii="方正仿宋_GBK" w:hAnsi="方正仿宋_GBK" w:eastAsia="方正仿宋_GBK" w:cs="方正仿宋_GBK"/>
          <w:sz w:val="32"/>
          <w:szCs w:val="32"/>
        </w:rPr>
        <w:t xml:space="preserve">  </w:t>
      </w:r>
      <w:bookmarkStart w:id="72" w:name="_Toc10446"/>
      <w:r>
        <w:rPr>
          <w:rFonts w:hint="eastAsia" w:ascii="方正楷体_GBK" w:hAnsi="方正楷体_GBK" w:eastAsia="方正楷体_GBK" w:cs="方正楷体_GBK"/>
          <w:b w:val="0"/>
          <w:bCs/>
          <w:sz w:val="32"/>
          <w:szCs w:val="32"/>
        </w:rPr>
        <w:t>（四）工作原则</w:t>
      </w:r>
      <w:bookmarkEnd w:id="59"/>
      <w:bookmarkEnd w:id="60"/>
      <w:bookmarkEnd w:id="61"/>
      <w:bookmarkEnd w:id="62"/>
      <w:bookmarkEnd w:id="63"/>
      <w:bookmarkEnd w:id="64"/>
      <w:bookmarkEnd w:id="65"/>
      <w:bookmarkEnd w:id="66"/>
      <w:bookmarkEnd w:id="67"/>
      <w:bookmarkEnd w:id="68"/>
      <w:bookmarkEnd w:id="69"/>
      <w:bookmarkEnd w:id="70"/>
      <w:bookmarkEnd w:id="71"/>
      <w:bookmarkEnd w:id="72"/>
    </w:p>
    <w:p>
      <w:pPr>
        <w:autoSpaceDN w:val="0"/>
        <w:spacing w:line="420" w:lineRule="exact"/>
        <w:ind w:firstLine="643"/>
        <w:rPr>
          <w:rFonts w:hint="eastAsia" w:ascii="方正仿宋_GBK" w:hAnsi="方正仿宋_GBK" w:eastAsia="方正仿宋_GBK" w:cs="方正仿宋_GBK"/>
          <w:color w:val="000000"/>
          <w:sz w:val="32"/>
          <w:szCs w:val="32"/>
        </w:rPr>
      </w:pPr>
      <w:bookmarkStart w:id="73" w:name="_Toc16796"/>
      <w:bookmarkStart w:id="74" w:name="_Toc20606"/>
      <w:bookmarkStart w:id="75" w:name="_Toc23846"/>
      <w:bookmarkStart w:id="76" w:name="_Toc20092"/>
      <w:bookmarkStart w:id="77" w:name="_Toc30873"/>
      <w:bookmarkStart w:id="78" w:name="_Toc4766"/>
      <w:bookmarkStart w:id="79" w:name="_Toc6925"/>
      <w:bookmarkStart w:id="80" w:name="_Toc5782"/>
      <w:r>
        <w:rPr>
          <w:rStyle w:val="8"/>
          <w:rFonts w:hint="eastAsia" w:ascii="方正仿宋_GBK" w:hAnsi="方正仿宋_GBK" w:eastAsia="方正仿宋_GBK" w:cs="方正仿宋_GBK"/>
          <w:b/>
          <w:bCs/>
          <w:color w:val="000000"/>
          <w:sz w:val="32"/>
          <w:szCs w:val="32"/>
        </w:rPr>
        <w:t>1</w:t>
      </w:r>
      <w:r>
        <w:rPr>
          <w:rStyle w:val="8"/>
          <w:rFonts w:hint="eastAsia" w:ascii="方正仿宋_GBK" w:hAnsi="方正仿宋_GBK" w:eastAsia="方正仿宋_GBK" w:cs="方正仿宋_GBK"/>
          <w:b/>
          <w:bCs/>
          <w:sz w:val="32"/>
          <w:szCs w:val="32"/>
        </w:rPr>
        <w:t>.</w:t>
      </w:r>
      <w:r>
        <w:rPr>
          <w:rStyle w:val="8"/>
          <w:rFonts w:hint="eastAsia" w:ascii="方正仿宋_GBK" w:hAnsi="方正仿宋_GBK" w:eastAsia="方正仿宋_GBK" w:cs="方正仿宋_GBK"/>
          <w:b/>
          <w:bCs/>
          <w:color w:val="000000"/>
          <w:sz w:val="32"/>
          <w:szCs w:val="32"/>
        </w:rPr>
        <w:t>村民自主，多方参与</w:t>
      </w:r>
      <w:bookmarkEnd w:id="73"/>
      <w:bookmarkEnd w:id="74"/>
      <w:bookmarkEnd w:id="75"/>
      <w:bookmarkEnd w:id="76"/>
      <w:bookmarkEnd w:id="77"/>
      <w:bookmarkEnd w:id="78"/>
      <w:bookmarkEnd w:id="79"/>
      <w:bookmarkEnd w:id="80"/>
      <w:r>
        <w:rPr>
          <w:rFonts w:hint="eastAsia" w:ascii="方正仿宋_GBK" w:hAnsi="方正仿宋_GBK" w:eastAsia="方正仿宋_GBK" w:cs="方正仿宋_GBK"/>
          <w:b/>
          <w:bCs/>
          <w:color w:val="000000"/>
          <w:sz w:val="32"/>
          <w:szCs w:val="32"/>
        </w:rPr>
        <w:t>。</w:t>
      </w:r>
      <w:r>
        <w:rPr>
          <w:rFonts w:hint="eastAsia" w:ascii="方正仿宋_GBK" w:hAnsi="方正仿宋_GBK" w:eastAsia="方正仿宋_GBK" w:cs="方正仿宋_GBK"/>
          <w:color w:val="000000"/>
          <w:sz w:val="32"/>
          <w:szCs w:val="32"/>
        </w:rPr>
        <w:t>在充分征求村民意见基础上，由驻村扶贫工作队、村委会、志愿服务团队共同开展规划编制工作，确保规划符合村民诉求、体现村民意愿。</w:t>
      </w:r>
    </w:p>
    <w:p>
      <w:pPr>
        <w:autoSpaceDN w:val="0"/>
        <w:spacing w:line="420" w:lineRule="exact"/>
        <w:ind w:firstLine="643"/>
        <w:rPr>
          <w:rFonts w:hint="eastAsia" w:ascii="方正仿宋_GBK" w:hAnsi="方正仿宋_GBK" w:eastAsia="方正仿宋_GBK" w:cs="方正仿宋_GBK"/>
          <w:color w:val="000000"/>
          <w:sz w:val="32"/>
          <w:szCs w:val="32"/>
        </w:rPr>
      </w:pPr>
      <w:bookmarkStart w:id="81" w:name="_Toc30361"/>
      <w:bookmarkStart w:id="82" w:name="_Toc12679"/>
      <w:bookmarkStart w:id="83" w:name="_Toc18473"/>
      <w:bookmarkStart w:id="84" w:name="_Toc7538"/>
      <w:bookmarkStart w:id="85" w:name="_Toc31814"/>
      <w:bookmarkStart w:id="86" w:name="_Toc14459"/>
      <w:bookmarkStart w:id="87" w:name="_Toc9557"/>
      <w:bookmarkStart w:id="88" w:name="_Toc11336"/>
      <w:r>
        <w:rPr>
          <w:rStyle w:val="8"/>
          <w:rFonts w:hint="eastAsia" w:ascii="方正仿宋_GBK" w:hAnsi="方正仿宋_GBK" w:eastAsia="方正仿宋_GBK" w:cs="方正仿宋_GBK"/>
          <w:b/>
          <w:bCs/>
          <w:color w:val="000000"/>
          <w:sz w:val="32"/>
          <w:szCs w:val="32"/>
        </w:rPr>
        <w:t>2.通俗易懂，系住乡愁</w:t>
      </w:r>
      <w:bookmarkEnd w:id="81"/>
      <w:bookmarkEnd w:id="82"/>
      <w:bookmarkEnd w:id="83"/>
      <w:bookmarkEnd w:id="84"/>
      <w:bookmarkEnd w:id="85"/>
      <w:bookmarkEnd w:id="86"/>
      <w:bookmarkEnd w:id="87"/>
      <w:bookmarkEnd w:id="88"/>
      <w:r>
        <w:rPr>
          <w:rStyle w:val="8"/>
          <w:rFonts w:hint="eastAsia" w:ascii="方正仿宋_GBK" w:hAnsi="方正仿宋_GBK" w:eastAsia="方正仿宋_GBK" w:cs="方正仿宋_GBK"/>
          <w:b/>
          <w:bCs/>
          <w:color w:val="000000"/>
          <w:sz w:val="32"/>
          <w:szCs w:val="32"/>
        </w:rPr>
        <w:t>。</w:t>
      </w:r>
      <w:r>
        <w:rPr>
          <w:rFonts w:hint="eastAsia" w:ascii="方正仿宋_GBK" w:hAnsi="方正仿宋_GBK" w:eastAsia="方正仿宋_GBK" w:cs="方正仿宋_GBK"/>
          <w:color w:val="000000"/>
          <w:sz w:val="32"/>
          <w:szCs w:val="32"/>
        </w:rPr>
        <w:t>以村民“读得懂、易理解、能接受”作为规划编制标准，将规划与风土人情、民俗风貌以及精神需求等密切结合起来，打造“记得住乡愁”的美丽乡村。</w:t>
      </w:r>
    </w:p>
    <w:p>
      <w:pPr>
        <w:autoSpaceDN w:val="0"/>
        <w:spacing w:line="420" w:lineRule="exact"/>
        <w:ind w:firstLine="643"/>
        <w:rPr>
          <w:rFonts w:hint="eastAsia" w:ascii="方正仿宋_GBK" w:hAnsi="方正仿宋_GBK" w:eastAsia="方正仿宋_GBK" w:cs="方正仿宋_GBK"/>
          <w:color w:val="000000"/>
          <w:sz w:val="32"/>
          <w:szCs w:val="32"/>
        </w:rPr>
      </w:pPr>
      <w:bookmarkStart w:id="89" w:name="_Toc16228"/>
      <w:bookmarkStart w:id="90" w:name="_Toc26063"/>
      <w:bookmarkStart w:id="91" w:name="_Toc9929"/>
      <w:bookmarkStart w:id="92" w:name="_Toc4738"/>
      <w:bookmarkStart w:id="93" w:name="_Toc24001"/>
      <w:bookmarkStart w:id="94" w:name="_Toc23184"/>
      <w:bookmarkStart w:id="95" w:name="_Toc26136"/>
      <w:bookmarkStart w:id="96" w:name="_Toc8938"/>
      <w:r>
        <w:rPr>
          <w:rStyle w:val="8"/>
          <w:rFonts w:hint="eastAsia" w:ascii="方正仿宋_GBK" w:hAnsi="方正仿宋_GBK" w:eastAsia="方正仿宋_GBK" w:cs="方正仿宋_GBK"/>
          <w:b/>
          <w:bCs/>
          <w:color w:val="000000"/>
          <w:sz w:val="32"/>
          <w:szCs w:val="32"/>
        </w:rPr>
        <w:t>3.经济可行，各美其美</w:t>
      </w:r>
      <w:bookmarkEnd w:id="89"/>
      <w:bookmarkEnd w:id="90"/>
      <w:bookmarkEnd w:id="91"/>
      <w:bookmarkEnd w:id="92"/>
      <w:bookmarkEnd w:id="93"/>
      <w:bookmarkEnd w:id="94"/>
      <w:bookmarkEnd w:id="95"/>
      <w:bookmarkEnd w:id="96"/>
      <w:r>
        <w:rPr>
          <w:rStyle w:val="8"/>
          <w:rFonts w:hint="eastAsia" w:ascii="方正仿宋_GBK" w:hAnsi="方正仿宋_GBK" w:eastAsia="方正仿宋_GBK" w:cs="方正仿宋_GBK"/>
          <w:b/>
          <w:bCs/>
          <w:color w:val="000000"/>
          <w:sz w:val="32"/>
          <w:szCs w:val="32"/>
        </w:rPr>
        <w:t>。</w:t>
      </w:r>
      <w:r>
        <w:rPr>
          <w:rFonts w:hint="eastAsia" w:ascii="方正仿宋_GBK" w:hAnsi="方正仿宋_GBK" w:eastAsia="方正仿宋_GBK" w:cs="方正仿宋_GBK"/>
          <w:color w:val="000000"/>
          <w:sz w:val="32"/>
          <w:szCs w:val="32"/>
        </w:rPr>
        <w:t>统筹兼顾村庄经济发展水平和农村人居生态环境建设需要，根据不同乡村</w:t>
      </w:r>
      <w:r>
        <w:rPr>
          <w:rFonts w:hint="eastAsia" w:ascii="方正仿宋_GBK" w:hAnsi="方正仿宋_GBK" w:eastAsia="方正仿宋_GBK" w:cs="方正仿宋_GBK"/>
          <w:sz w:val="32"/>
          <w:szCs w:val="32"/>
        </w:rPr>
        <w:t>资源条件、发展阶段和发展需求等差别，提高规划的地域性、经济性和可操作性</w:t>
      </w:r>
      <w:r>
        <w:rPr>
          <w:rFonts w:hint="eastAsia" w:ascii="方正仿宋_GBK" w:hAnsi="方正仿宋_GBK" w:eastAsia="方正仿宋_GBK" w:cs="方正仿宋_GBK"/>
          <w:color w:val="000000"/>
          <w:sz w:val="32"/>
          <w:szCs w:val="32"/>
        </w:rPr>
        <w:t>。</w:t>
      </w:r>
    </w:p>
    <w:p>
      <w:pPr>
        <w:autoSpaceDN w:val="0"/>
        <w:spacing w:line="420" w:lineRule="exact"/>
        <w:ind w:firstLine="643"/>
        <w:jc w:val="left"/>
        <w:rPr>
          <w:rStyle w:val="7"/>
          <w:rFonts w:hint="eastAsia" w:ascii="黑体" w:hAnsi="黑体" w:eastAsia="黑体" w:cs="黑体"/>
          <w:b w:val="0"/>
          <w:bCs/>
          <w:color w:val="auto"/>
          <w:sz w:val="32"/>
          <w:szCs w:val="32"/>
        </w:rPr>
      </w:pPr>
      <w:bookmarkStart w:id="97" w:name="_Toc4012"/>
      <w:bookmarkStart w:id="98" w:name="_Toc29773"/>
      <w:bookmarkStart w:id="99" w:name="_Toc21223"/>
      <w:bookmarkStart w:id="100" w:name="_Toc15596"/>
      <w:bookmarkStart w:id="101" w:name="_Toc27374"/>
      <w:bookmarkStart w:id="102" w:name="_Toc9684"/>
      <w:bookmarkStart w:id="103" w:name="_Toc5278"/>
      <w:bookmarkStart w:id="104" w:name="_Toc14216"/>
      <w:bookmarkStart w:id="105" w:name="_Toc9589"/>
      <w:bookmarkStart w:id="106" w:name="_Toc6747"/>
      <w:bookmarkStart w:id="107" w:name="_Toc6079"/>
      <w:bookmarkStart w:id="108" w:name="_Toc21169"/>
      <w:bookmarkStart w:id="109" w:name="_Toc21348"/>
      <w:bookmarkStart w:id="110" w:name="_Toc180"/>
      <w:r>
        <w:rPr>
          <w:rStyle w:val="7"/>
          <w:rFonts w:hint="eastAsia" w:ascii="黑体" w:hAnsi="黑体" w:eastAsia="黑体" w:cs="黑体"/>
          <w:b w:val="0"/>
          <w:bCs/>
          <w:color w:val="auto"/>
          <w:sz w:val="32"/>
          <w:szCs w:val="32"/>
        </w:rPr>
        <w:t>二、团队管理</w:t>
      </w:r>
      <w:bookmarkEnd w:id="97"/>
      <w:bookmarkEnd w:id="98"/>
      <w:bookmarkEnd w:id="99"/>
      <w:bookmarkEnd w:id="100"/>
    </w:p>
    <w:bookmarkEnd w:id="101"/>
    <w:bookmarkEnd w:id="102"/>
    <w:bookmarkEnd w:id="103"/>
    <w:bookmarkEnd w:id="104"/>
    <w:bookmarkEnd w:id="105"/>
    <w:bookmarkEnd w:id="106"/>
    <w:bookmarkEnd w:id="107"/>
    <w:bookmarkEnd w:id="108"/>
    <w:bookmarkEnd w:id="109"/>
    <w:bookmarkEnd w:id="110"/>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规划编制工作以团队为单位开展。每个团队按照“就近就便、力所能及”的原则，结合所在单位对口帮扶安排，结对1个省定贫困村开展规划编制工作，一支团队对接不超过两条贫困村。</w:t>
      </w:r>
    </w:p>
    <w:p>
      <w:pPr>
        <w:pStyle w:val="3"/>
        <w:keepNext w:val="0"/>
        <w:keepLines w:val="0"/>
        <w:autoSpaceDN w:val="0"/>
        <w:spacing w:before="0" w:beforeLines="0" w:after="0" w:afterLines="0" w:line="420" w:lineRule="exact"/>
        <w:ind w:firstLine="321" w:firstLineChars="100"/>
        <w:jc w:val="left"/>
        <w:rPr>
          <w:rFonts w:hint="eastAsia" w:ascii="方正仿宋_GBK" w:hAnsi="方正仿宋_GBK" w:eastAsia="方正仿宋_GBK" w:cs="方正仿宋_GBK"/>
          <w:sz w:val="32"/>
          <w:szCs w:val="32"/>
        </w:rPr>
      </w:pPr>
      <w:bookmarkStart w:id="111" w:name="_Toc30382"/>
      <w:bookmarkStart w:id="112" w:name="_Toc29536"/>
      <w:bookmarkStart w:id="113" w:name="_Toc27680"/>
      <w:bookmarkStart w:id="114" w:name="_Toc32364"/>
      <w:bookmarkStart w:id="115" w:name="_Toc22907"/>
      <w:bookmarkStart w:id="116" w:name="_Toc30256"/>
      <w:bookmarkStart w:id="117" w:name="_Toc15942"/>
      <w:bookmarkStart w:id="118" w:name="_Toc17190"/>
      <w:bookmarkStart w:id="119" w:name="_Toc14161"/>
      <w:bookmarkStart w:id="120" w:name="_Toc27649"/>
      <w:bookmarkStart w:id="121" w:name="_Toc14093"/>
      <w:bookmarkStart w:id="122" w:name="_Toc28528"/>
      <w:bookmarkStart w:id="123" w:name="_Toc4524"/>
      <w:r>
        <w:rPr>
          <w:rFonts w:hint="eastAsia" w:ascii="方正仿宋_GBK" w:hAnsi="方正仿宋_GBK" w:eastAsia="方正仿宋_GBK" w:cs="方正仿宋_GBK"/>
          <w:sz w:val="32"/>
          <w:szCs w:val="32"/>
        </w:rPr>
        <w:t xml:space="preserve"> </w:t>
      </w:r>
      <w:bookmarkStart w:id="124" w:name="_Toc11115"/>
      <w:r>
        <w:rPr>
          <w:rFonts w:hint="eastAsia" w:ascii="方正楷体_GBK" w:hAnsi="方正楷体_GBK" w:eastAsia="方正楷体_GBK" w:cs="方正楷体_GBK"/>
          <w:b w:val="0"/>
          <w:bCs/>
          <w:sz w:val="32"/>
          <w:szCs w:val="32"/>
        </w:rPr>
        <w:t>（一）人员要求</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spacing w:line="420" w:lineRule="exact"/>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1.高校城乡规划设计、风景园林、建筑等相关专业在校学生（大学三年级以上，含在读研究生）和专业指导老师。</w:t>
      </w:r>
    </w:p>
    <w:p>
      <w:pPr>
        <w:spacing w:line="420" w:lineRule="exact"/>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2.注册城乡规划师、城乡规划行业相关从业人员。</w:t>
      </w:r>
    </w:p>
    <w:p>
      <w:pPr>
        <w:pStyle w:val="3"/>
        <w:keepNext w:val="0"/>
        <w:keepLines w:val="0"/>
        <w:autoSpaceDN w:val="0"/>
        <w:spacing w:before="0" w:beforeLines="0" w:after="0" w:afterLines="0" w:line="420" w:lineRule="exact"/>
        <w:ind w:firstLine="321" w:firstLineChars="100"/>
        <w:jc w:val="left"/>
        <w:rPr>
          <w:rFonts w:hint="eastAsia" w:ascii="方正楷体_GBK" w:hAnsi="方正楷体_GBK" w:eastAsia="方正楷体_GBK" w:cs="方正楷体_GBK"/>
          <w:b w:val="0"/>
          <w:bCs/>
          <w:sz w:val="32"/>
          <w:szCs w:val="32"/>
        </w:rPr>
      </w:pPr>
      <w:bookmarkStart w:id="125" w:name="_Toc26761"/>
      <w:bookmarkStart w:id="126" w:name="_Toc6283"/>
      <w:bookmarkStart w:id="127" w:name="_Toc2396"/>
      <w:bookmarkStart w:id="128" w:name="_Toc23031"/>
      <w:bookmarkStart w:id="129" w:name="_Toc12866"/>
      <w:bookmarkStart w:id="130" w:name="_Toc27978"/>
      <w:bookmarkStart w:id="131" w:name="_Toc26048"/>
      <w:bookmarkStart w:id="132" w:name="_Toc1319"/>
      <w:bookmarkStart w:id="133" w:name="_Toc24267"/>
      <w:bookmarkStart w:id="134" w:name="_Toc3410"/>
      <w:bookmarkStart w:id="135" w:name="_Toc11129"/>
      <w:bookmarkStart w:id="136" w:name="_Toc6184"/>
      <w:bookmarkStart w:id="137" w:name="_Toc8383"/>
      <w:r>
        <w:rPr>
          <w:rFonts w:hint="eastAsia" w:ascii="方正仿宋_GBK" w:hAnsi="方正仿宋_GBK" w:eastAsia="方正仿宋_GBK" w:cs="方正仿宋_GBK"/>
          <w:sz w:val="32"/>
          <w:szCs w:val="32"/>
        </w:rPr>
        <w:t xml:space="preserve"> </w:t>
      </w:r>
      <w:bookmarkStart w:id="138" w:name="_Toc27920"/>
      <w:r>
        <w:rPr>
          <w:rFonts w:hint="eastAsia" w:ascii="方正楷体_GBK" w:hAnsi="方正楷体_GBK" w:eastAsia="方正楷体_GBK" w:cs="方正楷体_GBK"/>
          <w:b w:val="0"/>
          <w:bCs/>
          <w:sz w:val="32"/>
          <w:szCs w:val="32"/>
        </w:rPr>
        <w:t>（二）队伍组建</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spacing w:line="420" w:lineRule="exact"/>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1.每个团队原则上由3-5名成员组成。其中，至少有2人为城乡规划设计师、城乡规划行业相关从业人员或高校城乡规划设计专业师生。</w:t>
      </w:r>
    </w:p>
    <w:p>
      <w:pPr>
        <w:spacing w:line="420" w:lineRule="exact"/>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2.高校团队若无专业老师带队，可由城乡规划设计专业在读研究生担任团队负责人，由专业老师指导开展规划编制工作。</w:t>
      </w:r>
    </w:p>
    <w:p>
      <w:pPr>
        <w:spacing w:line="420" w:lineRule="exact"/>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3.社会团队中的城乡规划师和从业人员，至少有2人具有助理工程师（助理规划师）职业资格。</w:t>
      </w:r>
      <w:bookmarkStart w:id="139" w:name="_Toc29652"/>
      <w:bookmarkStart w:id="140" w:name="_Toc31596"/>
      <w:bookmarkStart w:id="141" w:name="_Toc28556"/>
      <w:bookmarkStart w:id="142" w:name="_Toc11472"/>
      <w:bookmarkStart w:id="143" w:name="_Toc11453"/>
      <w:bookmarkStart w:id="144" w:name="_Toc30113"/>
      <w:bookmarkStart w:id="145" w:name="_Toc31475"/>
      <w:bookmarkStart w:id="146" w:name="_Toc5505"/>
      <w:bookmarkStart w:id="147" w:name="_Toc31903"/>
      <w:bookmarkStart w:id="148" w:name="_Toc13940"/>
      <w:bookmarkStart w:id="149" w:name="_Toc25756"/>
      <w:bookmarkStart w:id="150" w:name="_Toc6432"/>
      <w:bookmarkStart w:id="151" w:name="_Toc3601"/>
    </w:p>
    <w:p>
      <w:pPr>
        <w:spacing w:line="420" w:lineRule="exact"/>
        <w:ind w:firstLine="640" w:firstLineChars="200"/>
        <w:jc w:val="left"/>
        <w:rPr>
          <w:rFonts w:hint="eastAsia" w:ascii="方正仿宋_GBK" w:hAnsi="方正仿宋_GBK" w:eastAsia="方正仿宋_GBK" w:cs="方正仿宋_GBK"/>
          <w:b/>
          <w:sz w:val="32"/>
          <w:szCs w:val="32"/>
        </w:rPr>
      </w:pPr>
      <w:r>
        <w:rPr>
          <w:rFonts w:hint="eastAsia" w:ascii="方正楷体_GBK" w:hAnsi="方正楷体_GBK" w:eastAsia="方正楷体_GBK" w:cs="方正楷体_GBK"/>
          <w:b w:val="0"/>
          <w:bCs/>
          <w:kern w:val="2"/>
          <w:sz w:val="32"/>
          <w:szCs w:val="32"/>
          <w:lang w:val="en-US" w:eastAsia="zh-CN" w:bidi="ar-SA"/>
        </w:rPr>
        <w:t>（三）工作任务</w:t>
      </w:r>
      <w:bookmarkEnd w:id="139"/>
      <w:bookmarkEnd w:id="140"/>
      <w:bookmarkEnd w:id="141"/>
      <w:bookmarkEnd w:id="142"/>
      <w:bookmarkEnd w:id="143"/>
      <w:bookmarkEnd w:id="144"/>
      <w:bookmarkEnd w:id="145"/>
      <w:bookmarkEnd w:id="146"/>
      <w:bookmarkEnd w:id="147"/>
      <w:bookmarkEnd w:id="148"/>
      <w:bookmarkEnd w:id="149"/>
      <w:bookmarkEnd w:id="150"/>
      <w:bookmarkEnd w:id="151"/>
    </w:p>
    <w:p>
      <w:pPr>
        <w:spacing w:line="420" w:lineRule="exact"/>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以团队为单位报名规划编制志愿服务活动。在乡镇农办的指导下，和驻村扶贫工作队、村委会及村民共同完成村庄（整治）规划编制。在完成村庄（整治）规划编制和成果备案后，参加“美丽乡村·幸福蓝图”——2017年碧桂园南粤村庄（整治）规划设计大赛。</w:t>
      </w:r>
    </w:p>
    <w:p>
      <w:pPr>
        <w:spacing w:line="420" w:lineRule="exact"/>
        <w:jc w:val="left"/>
        <w:rPr>
          <w:rStyle w:val="7"/>
          <w:rFonts w:hint="eastAsia" w:ascii="方正仿宋_GBK" w:hAnsi="方正仿宋_GBK" w:eastAsia="方正仿宋_GBK" w:cs="方正仿宋_GBK"/>
          <w:sz w:val="32"/>
          <w:szCs w:val="32"/>
        </w:rPr>
      </w:pPr>
      <w:bookmarkStart w:id="152" w:name="_Toc10052"/>
      <w:bookmarkStart w:id="153" w:name="_Toc28393"/>
      <w:bookmarkStart w:id="154" w:name="_Toc11385"/>
      <w:bookmarkStart w:id="155" w:name="_Toc1327"/>
      <w:bookmarkStart w:id="156" w:name="_Toc25470"/>
      <w:bookmarkStart w:id="157" w:name="_Toc8364"/>
      <w:bookmarkStart w:id="158" w:name="_Toc21871"/>
      <w:bookmarkStart w:id="159" w:name="_Toc11892"/>
      <w:bookmarkStart w:id="160" w:name="_Toc14078"/>
      <w:bookmarkStart w:id="161" w:name="_Toc16806"/>
      <w:bookmarkStart w:id="162" w:name="_Toc4624"/>
      <w:bookmarkStart w:id="163" w:name="_Toc26534"/>
      <w:bookmarkStart w:id="164" w:name="_Toc31234"/>
      <w:r>
        <w:rPr>
          <w:rStyle w:val="7"/>
          <w:rFonts w:hint="eastAsia" w:ascii="方正仿宋_GBK" w:hAnsi="方正仿宋_GBK" w:eastAsia="方正仿宋_GBK" w:cs="方正仿宋_GBK"/>
          <w:sz w:val="32"/>
          <w:szCs w:val="32"/>
        </w:rPr>
        <w:t xml:space="preserve">   </w:t>
      </w:r>
      <w:r>
        <w:rPr>
          <w:rStyle w:val="7"/>
          <w:rFonts w:hint="eastAsia" w:ascii="黑体" w:hAnsi="黑体" w:eastAsia="黑体" w:cs="黑体"/>
          <w:b w:val="0"/>
          <w:bCs/>
          <w:color w:val="auto"/>
          <w:sz w:val="32"/>
          <w:szCs w:val="32"/>
        </w:rPr>
        <w:t xml:space="preserve"> </w:t>
      </w:r>
      <w:bookmarkStart w:id="165" w:name="_Toc24868"/>
      <w:r>
        <w:rPr>
          <w:rStyle w:val="7"/>
          <w:rFonts w:hint="eastAsia" w:ascii="黑体" w:hAnsi="黑体" w:eastAsia="黑体" w:cs="黑体"/>
          <w:b w:val="0"/>
          <w:bCs/>
          <w:color w:val="auto"/>
          <w:sz w:val="32"/>
          <w:szCs w:val="32"/>
        </w:rPr>
        <w:t>三、</w:t>
      </w:r>
      <w:bookmarkEnd w:id="152"/>
      <w:bookmarkEnd w:id="153"/>
      <w:bookmarkEnd w:id="154"/>
      <w:bookmarkEnd w:id="155"/>
      <w:r>
        <w:rPr>
          <w:rStyle w:val="7"/>
          <w:rFonts w:hint="eastAsia" w:ascii="黑体" w:hAnsi="黑体" w:eastAsia="黑体" w:cs="黑体"/>
          <w:b w:val="0"/>
          <w:bCs/>
          <w:color w:val="auto"/>
          <w:sz w:val="32"/>
          <w:szCs w:val="32"/>
        </w:rPr>
        <w:t>活动安排</w:t>
      </w:r>
    </w:p>
    <w:bookmarkEnd w:id="156"/>
    <w:bookmarkEnd w:id="157"/>
    <w:bookmarkEnd w:id="158"/>
    <w:bookmarkEnd w:id="159"/>
    <w:bookmarkEnd w:id="160"/>
    <w:bookmarkEnd w:id="161"/>
    <w:bookmarkEnd w:id="162"/>
    <w:bookmarkEnd w:id="163"/>
    <w:bookmarkEnd w:id="164"/>
    <w:bookmarkEnd w:id="165"/>
    <w:p>
      <w:pPr>
        <w:pStyle w:val="3"/>
        <w:keepNext w:val="0"/>
        <w:keepLines w:val="0"/>
        <w:autoSpaceDN w:val="0"/>
        <w:spacing w:before="0" w:beforeLines="0" w:after="0" w:afterLines="0" w:line="420" w:lineRule="exact"/>
        <w:ind w:firstLine="321" w:firstLineChars="100"/>
        <w:jc w:val="left"/>
        <w:rPr>
          <w:rFonts w:hint="eastAsia" w:ascii="方正仿宋_GBK" w:hAnsi="方正仿宋_GBK" w:eastAsia="方正仿宋_GBK" w:cs="方正仿宋_GBK"/>
          <w:sz w:val="32"/>
          <w:szCs w:val="32"/>
        </w:rPr>
      </w:pPr>
      <w:bookmarkStart w:id="166" w:name="_Toc31209"/>
      <w:bookmarkStart w:id="167" w:name="_Toc10186"/>
      <w:bookmarkStart w:id="168" w:name="_Toc25050"/>
      <w:bookmarkStart w:id="169" w:name="_Toc19417"/>
      <w:bookmarkStart w:id="170" w:name="_Toc11620"/>
      <w:bookmarkStart w:id="171" w:name="_Toc28387"/>
      <w:bookmarkStart w:id="172" w:name="_Toc13670"/>
      <w:bookmarkStart w:id="173" w:name="_Toc26475"/>
      <w:bookmarkStart w:id="174" w:name="_Toc13299"/>
      <w:bookmarkStart w:id="175" w:name="_Toc21529"/>
      <w:bookmarkStart w:id="176" w:name="_Toc8903"/>
      <w:bookmarkStart w:id="177" w:name="_Toc21215"/>
      <w:bookmarkStart w:id="178" w:name="_Toc10279"/>
      <w:r>
        <w:rPr>
          <w:rFonts w:hint="eastAsia" w:ascii="方正仿宋_GBK" w:hAnsi="方正仿宋_GBK" w:eastAsia="方正仿宋_GBK" w:cs="方正仿宋_GBK"/>
          <w:sz w:val="32"/>
          <w:szCs w:val="32"/>
        </w:rPr>
        <w:t xml:space="preserve"> </w:t>
      </w:r>
      <w:bookmarkStart w:id="179" w:name="_Toc26386"/>
      <w:r>
        <w:rPr>
          <w:rFonts w:hint="eastAsia" w:ascii="方正楷体_GBK" w:hAnsi="方正楷体_GBK" w:eastAsia="方正楷体_GBK" w:cs="方正楷体_GBK"/>
          <w:b w:val="0"/>
          <w:bCs/>
          <w:kern w:val="2"/>
          <w:sz w:val="32"/>
          <w:szCs w:val="32"/>
          <w:lang w:val="en-US" w:eastAsia="zh-CN" w:bidi="ar-SA"/>
        </w:rPr>
        <w:t>（一）组织动员（7月）</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1.主办单位通过南方日报、南方农村报发出志愿行动倡议。</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2.省城市规划协会发动会员团体的规划从业人员填写活动报名表，组建规划设计团队，收集整理团队信息（含团队负责人、联系电话、所在单位及意向结对贫困村）。</w:t>
      </w:r>
    </w:p>
    <w:p>
      <w:pPr>
        <w:autoSpaceDN w:val="0"/>
        <w:spacing w:line="420" w:lineRule="exac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3.高校团委发动相关专业师生填写活动报名表，组建规划设计团队，收集汇总团队信息（含团队负责人、联系电话、所在单位及意向结对贫困村）。</w:t>
      </w:r>
    </w:p>
    <w:p>
      <w:pPr>
        <w:pStyle w:val="3"/>
        <w:keepNext w:val="0"/>
        <w:keepLines w:val="0"/>
        <w:autoSpaceDN w:val="0"/>
        <w:spacing w:before="0" w:beforeLines="0" w:after="0" w:afterLines="0" w:line="420" w:lineRule="exact"/>
        <w:ind w:firstLine="321" w:firstLineChars="1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xml:space="preserve"> </w:t>
      </w:r>
      <w:bookmarkStart w:id="180" w:name="_Toc14483"/>
      <w:bookmarkStart w:id="181" w:name="_Toc16527"/>
      <w:bookmarkStart w:id="182" w:name="_Toc13411"/>
      <w:bookmarkStart w:id="183" w:name="_Toc25469"/>
      <w:bookmarkStart w:id="184" w:name="_Toc31906"/>
      <w:bookmarkStart w:id="185" w:name="_Toc26459"/>
      <w:bookmarkStart w:id="186" w:name="_Toc20257"/>
      <w:bookmarkStart w:id="187" w:name="_Toc11432"/>
      <w:bookmarkStart w:id="188" w:name="_Toc23484"/>
      <w:bookmarkStart w:id="189" w:name="_Toc30980"/>
      <w:bookmarkStart w:id="190" w:name="_Toc28948"/>
      <w:bookmarkStart w:id="191" w:name="_Toc32581"/>
      <w:bookmarkStart w:id="192" w:name="_Toc2337"/>
      <w:r>
        <w:rPr>
          <w:rFonts w:hint="eastAsia" w:ascii="方正楷体_GBK" w:hAnsi="方正楷体_GBK" w:eastAsia="方正楷体_GBK" w:cs="方正楷体_GBK"/>
          <w:b w:val="0"/>
          <w:bCs/>
          <w:kern w:val="2"/>
          <w:sz w:val="32"/>
          <w:szCs w:val="32"/>
          <w:lang w:val="en-US" w:eastAsia="zh-CN" w:bidi="ar-SA"/>
        </w:rPr>
        <w:t xml:space="preserve"> </w:t>
      </w:r>
      <w:bookmarkStart w:id="193" w:name="_Toc18230"/>
      <w:r>
        <w:rPr>
          <w:rFonts w:hint="eastAsia" w:ascii="方正楷体_GBK" w:hAnsi="方正楷体_GBK" w:eastAsia="方正楷体_GBK" w:cs="方正楷体_GBK"/>
          <w:b w:val="0"/>
          <w:bCs/>
          <w:kern w:val="2"/>
          <w:sz w:val="32"/>
          <w:szCs w:val="32"/>
          <w:lang w:val="en-US" w:eastAsia="zh-CN" w:bidi="ar-SA"/>
        </w:rPr>
        <w:t>（二）村庄申报（7月）</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autoSpaceDN w:val="0"/>
        <w:spacing w:line="42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1.主办单位下发活动通知，驻村扶贫工作队牵头在充分征求村委会和村民意见的基础上提出申报。由地市农办、住建局、扶贫办和团委共同提出符合条件的省定贫困村（行政村，下同）名单。</w:t>
      </w:r>
    </w:p>
    <w:p>
      <w:pPr>
        <w:autoSpaceDN w:val="0"/>
        <w:spacing w:line="420" w:lineRule="exac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2.主办单位确定参与志愿行动的贫困村并下发通知（含“i志愿”系统操作指引、账号及密码），指导驻村工作队通过志愿行动专题网站（“i志愿”系统）发布规划编制志愿服务活动。活动名称统一格式为“**市**县**镇**村美丽村庄（整治）规划志愿活动”。</w:t>
      </w:r>
    </w:p>
    <w:p>
      <w:pPr>
        <w:autoSpaceDN w:val="0"/>
        <w:spacing w:line="420" w:lineRule="exac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每个活动按照“先报先得”的原则，只接受一个团队的报名。</w:t>
      </w:r>
    </w:p>
    <w:p>
      <w:pPr>
        <w:pStyle w:val="3"/>
        <w:keepNext w:val="0"/>
        <w:keepLines w:val="0"/>
        <w:autoSpaceDN w:val="0"/>
        <w:spacing w:before="0" w:beforeLines="0" w:after="0" w:afterLines="0" w:line="420" w:lineRule="exact"/>
        <w:ind w:firstLine="321" w:firstLineChars="100"/>
        <w:jc w:val="left"/>
        <w:rPr>
          <w:rFonts w:hint="eastAsia" w:ascii="方正楷体_GBK" w:hAnsi="方正楷体_GBK" w:eastAsia="方正楷体_GBK" w:cs="方正楷体_GBK"/>
          <w:b w:val="0"/>
          <w:bCs/>
          <w:kern w:val="2"/>
          <w:sz w:val="32"/>
          <w:szCs w:val="32"/>
          <w:lang w:val="en-US" w:eastAsia="zh-CN" w:bidi="ar-SA"/>
        </w:rPr>
      </w:pPr>
      <w:bookmarkStart w:id="194" w:name="_Toc2716"/>
      <w:bookmarkStart w:id="195" w:name="_Toc30420"/>
      <w:bookmarkStart w:id="196" w:name="_Toc32240"/>
      <w:bookmarkStart w:id="197" w:name="_Toc28811"/>
      <w:bookmarkStart w:id="198" w:name="_Toc11609"/>
      <w:bookmarkStart w:id="199" w:name="_Toc22762"/>
      <w:bookmarkStart w:id="200" w:name="_Toc28995"/>
      <w:bookmarkStart w:id="201" w:name="_Toc24403"/>
      <w:bookmarkStart w:id="202" w:name="_Toc21676"/>
      <w:bookmarkStart w:id="203" w:name="_Toc24966"/>
      <w:bookmarkStart w:id="204" w:name="_Toc7915"/>
      <w:bookmarkStart w:id="205" w:name="_Toc20262"/>
      <w:bookmarkStart w:id="206" w:name="_Toc12106"/>
      <w:r>
        <w:rPr>
          <w:rFonts w:hint="eastAsia" w:ascii="方正仿宋_GBK" w:hAnsi="方正仿宋_GBK" w:eastAsia="方正仿宋_GBK" w:cs="方正仿宋_GBK"/>
          <w:sz w:val="32"/>
          <w:szCs w:val="32"/>
        </w:rPr>
        <w:t xml:space="preserve"> </w:t>
      </w:r>
      <w:bookmarkStart w:id="207" w:name="_Toc18352"/>
      <w:r>
        <w:rPr>
          <w:rFonts w:hint="eastAsia" w:ascii="方正楷体_GBK" w:hAnsi="方正楷体_GBK" w:eastAsia="方正楷体_GBK" w:cs="方正楷体_GBK"/>
          <w:b w:val="0"/>
          <w:bCs/>
          <w:kern w:val="2"/>
          <w:sz w:val="32"/>
          <w:szCs w:val="32"/>
          <w:lang w:val="en-US" w:eastAsia="zh-CN" w:bidi="ar-SA"/>
        </w:rPr>
        <w:t>（三）活动报名（7月）</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autoSpaceDN w:val="0"/>
        <w:spacing w:line="420" w:lineRule="exac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1.高校组织的志愿服务团队负责人，通过“i志愿”系统按照属地管理原则选择相应高校注册成为志愿者，代表团队报名贫困村规划编制活动，填写团队全体成员信息。其他团队成员注册成为志愿者。</w:t>
      </w:r>
    </w:p>
    <w:p>
      <w:pPr>
        <w:autoSpaceDN w:val="0"/>
        <w:spacing w:line="420" w:lineRule="exact"/>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省城市规划协会组织的志愿服务团队负责人通过“i志愿”系统选择广东省“三师”专业志愿者委员会注册成为志愿者，经管理员审核通过后，代表设计团队报名参加贫困村规划编制活动，填写团队全体成员信息。其他团队成员注册成为志愿者。</w:t>
      </w:r>
    </w:p>
    <w:p>
      <w:pPr>
        <w:pStyle w:val="3"/>
        <w:keepNext w:val="0"/>
        <w:keepLines w:val="0"/>
        <w:autoSpaceDN w:val="0"/>
        <w:spacing w:before="0" w:beforeLines="0" w:after="0" w:afterLines="0" w:line="420" w:lineRule="exact"/>
        <w:ind w:firstLine="321" w:firstLineChars="100"/>
        <w:jc w:val="left"/>
        <w:rPr>
          <w:rFonts w:hint="eastAsia" w:ascii="方正仿宋_GBK" w:hAnsi="方正仿宋_GBK" w:eastAsia="方正仿宋_GBK" w:cs="方正仿宋_GBK"/>
          <w:sz w:val="32"/>
          <w:szCs w:val="32"/>
        </w:rPr>
      </w:pPr>
      <w:bookmarkStart w:id="208" w:name="_Toc17982"/>
      <w:bookmarkStart w:id="209" w:name="_Toc6123"/>
      <w:bookmarkStart w:id="210" w:name="_Toc5632"/>
      <w:bookmarkStart w:id="211" w:name="_Toc10864"/>
      <w:bookmarkStart w:id="212" w:name="_Toc26552"/>
      <w:bookmarkStart w:id="213" w:name="_Toc15348"/>
      <w:bookmarkStart w:id="214" w:name="_Toc15654"/>
      <w:bookmarkStart w:id="215" w:name="_Toc7687"/>
      <w:bookmarkStart w:id="216" w:name="_Toc10432"/>
      <w:bookmarkStart w:id="217" w:name="_Toc16381"/>
      <w:bookmarkStart w:id="218" w:name="_Toc25711"/>
      <w:bookmarkStart w:id="219" w:name="_Toc20102"/>
      <w:bookmarkStart w:id="220" w:name="_Toc5600"/>
      <w:r>
        <w:rPr>
          <w:rFonts w:hint="eastAsia" w:ascii="方正仿宋_GBK" w:hAnsi="方正仿宋_GBK" w:eastAsia="方正仿宋_GBK" w:cs="方正仿宋_GBK"/>
          <w:sz w:val="32"/>
          <w:szCs w:val="32"/>
        </w:rPr>
        <w:t xml:space="preserve"> </w:t>
      </w:r>
      <w:bookmarkStart w:id="221" w:name="_Toc16256"/>
      <w:r>
        <w:rPr>
          <w:rFonts w:hint="eastAsia" w:ascii="方正楷体_GBK" w:hAnsi="方正楷体_GBK" w:eastAsia="方正楷体_GBK" w:cs="方正楷体_GBK"/>
          <w:b w:val="0"/>
          <w:bCs/>
          <w:kern w:val="2"/>
          <w:sz w:val="32"/>
          <w:szCs w:val="32"/>
          <w:lang w:val="en-US" w:eastAsia="zh-CN" w:bidi="ar-SA"/>
        </w:rPr>
        <w:t>（四）报名配对（8月）</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1.驻村工作队与团队配对成功后，上报所在县团委，由团县委汇总后报团省委确认。</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2.报名结束后没有完成配对的活动，由主办单位进行统筹配对。</w:t>
      </w:r>
    </w:p>
    <w:p>
      <w:pPr>
        <w:pStyle w:val="3"/>
        <w:keepNext w:val="0"/>
        <w:keepLines w:val="0"/>
        <w:autoSpaceDN w:val="0"/>
        <w:spacing w:before="0" w:beforeLines="0" w:after="0" w:afterLines="0" w:line="420" w:lineRule="exact"/>
        <w:ind w:firstLine="321" w:firstLineChars="100"/>
        <w:jc w:val="left"/>
        <w:rPr>
          <w:rFonts w:hint="eastAsia" w:ascii="方正仿宋_GBK" w:hAnsi="方正仿宋_GBK" w:eastAsia="方正仿宋_GBK" w:cs="方正仿宋_GBK"/>
          <w:sz w:val="32"/>
          <w:szCs w:val="32"/>
        </w:rPr>
      </w:pPr>
      <w:bookmarkStart w:id="222" w:name="_Toc25533"/>
      <w:bookmarkStart w:id="223" w:name="_Toc11064"/>
      <w:bookmarkStart w:id="224" w:name="_Toc32387"/>
      <w:bookmarkStart w:id="225" w:name="_Toc24752"/>
      <w:bookmarkStart w:id="226" w:name="_Toc14685"/>
      <w:bookmarkStart w:id="227" w:name="_Toc32317"/>
      <w:bookmarkStart w:id="228" w:name="_Toc29089"/>
      <w:bookmarkStart w:id="229" w:name="_Toc5157"/>
      <w:bookmarkStart w:id="230" w:name="_Toc21848"/>
      <w:bookmarkStart w:id="231" w:name="_Toc10405"/>
      <w:bookmarkStart w:id="232" w:name="_Toc12685"/>
      <w:bookmarkStart w:id="233" w:name="_Toc24722"/>
      <w:bookmarkStart w:id="234" w:name="_Toc25383"/>
      <w:r>
        <w:rPr>
          <w:rFonts w:hint="eastAsia" w:ascii="方正仿宋_GBK" w:hAnsi="方正仿宋_GBK" w:eastAsia="方正仿宋_GBK" w:cs="方正仿宋_GBK"/>
          <w:sz w:val="32"/>
          <w:szCs w:val="32"/>
        </w:rPr>
        <w:t xml:space="preserve"> </w:t>
      </w:r>
      <w:bookmarkStart w:id="235" w:name="_Toc6280"/>
      <w:r>
        <w:rPr>
          <w:rFonts w:hint="eastAsia" w:ascii="方正楷体_GBK" w:hAnsi="方正楷体_GBK" w:eastAsia="方正楷体_GBK" w:cs="方正楷体_GBK"/>
          <w:b w:val="0"/>
          <w:bCs/>
          <w:kern w:val="2"/>
          <w:sz w:val="32"/>
          <w:szCs w:val="32"/>
          <w:lang w:val="en-US" w:eastAsia="zh-CN" w:bidi="ar-SA"/>
        </w:rPr>
        <w:t>（五）工作对接（8月）</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1.主办单位动员部署志愿行动，组织参与规划编制的贫困村驻村工作队、团队负责人进行培训，明确规划编制总体要求。</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2.主办单位公布规划编制规范和指引，提供规划编制必要素材（含地形图或航拍图等工作底图），发放志愿者服装等装备。</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承办单位广东省城市规划协会，负责志愿行动推进过程中规划编制的技术指导。</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4.驻村扶贫工作队协调所在县规划、国土等职能部门，整理收集贫困村基本情况、地形图等规划编制所必要的资料。</w:t>
      </w:r>
    </w:p>
    <w:p>
      <w:pPr>
        <w:pStyle w:val="3"/>
        <w:keepNext w:val="0"/>
        <w:keepLines w:val="0"/>
        <w:autoSpaceDN w:val="0"/>
        <w:spacing w:before="0" w:beforeLines="0" w:after="0" w:afterLines="0" w:line="420" w:lineRule="exact"/>
        <w:ind w:firstLine="321" w:firstLineChars="100"/>
        <w:jc w:val="left"/>
        <w:rPr>
          <w:rFonts w:hint="eastAsia" w:ascii="方正仿宋_GBK" w:hAnsi="方正仿宋_GBK" w:eastAsia="方正仿宋_GBK" w:cs="方正仿宋_GBK"/>
          <w:sz w:val="32"/>
          <w:szCs w:val="32"/>
        </w:rPr>
      </w:pPr>
      <w:bookmarkStart w:id="236" w:name="_Toc618"/>
      <w:bookmarkStart w:id="237" w:name="_Toc25196"/>
      <w:bookmarkStart w:id="238" w:name="_Toc8128"/>
      <w:bookmarkStart w:id="239" w:name="_Toc6112"/>
      <w:bookmarkStart w:id="240" w:name="_Toc12061"/>
      <w:bookmarkStart w:id="241" w:name="_Toc27225"/>
      <w:bookmarkStart w:id="242" w:name="_Toc14888"/>
      <w:bookmarkStart w:id="243" w:name="_Toc5650"/>
      <w:bookmarkStart w:id="244" w:name="_Toc28084"/>
      <w:bookmarkStart w:id="245" w:name="_Toc15022"/>
      <w:bookmarkStart w:id="246" w:name="_Toc2758"/>
      <w:bookmarkStart w:id="247" w:name="_Toc20009"/>
      <w:bookmarkStart w:id="248" w:name="_Toc26196"/>
      <w:r>
        <w:rPr>
          <w:rFonts w:hint="eastAsia" w:ascii="方正仿宋_GBK" w:hAnsi="方正仿宋_GBK" w:eastAsia="方正仿宋_GBK" w:cs="方正仿宋_GBK"/>
          <w:sz w:val="32"/>
          <w:szCs w:val="32"/>
        </w:rPr>
        <w:t xml:space="preserve"> </w:t>
      </w:r>
      <w:bookmarkStart w:id="249" w:name="_Toc1912"/>
      <w:r>
        <w:rPr>
          <w:rFonts w:hint="eastAsia" w:ascii="方正楷体_GBK" w:hAnsi="方正楷体_GBK" w:eastAsia="方正楷体_GBK" w:cs="方正楷体_GBK"/>
          <w:b w:val="0"/>
          <w:bCs/>
          <w:kern w:val="2"/>
          <w:sz w:val="32"/>
          <w:szCs w:val="32"/>
          <w:lang w:val="en-US" w:eastAsia="zh-CN" w:bidi="ar-SA"/>
        </w:rPr>
        <w:t>（六）专题调研（8月底前）</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1.通过召开村民座谈会、发放调查问卷等方式明确规划编制需求，由村委会、驻村扶贫工作队、志愿服务团队共同确定规划编制需求，并形成会议纪要。</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2.驻村扶贫工作队协调县、镇两级有关部门以及村委会、理事会支持团队开展规划编制工作。</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3.贫困村村委会与志愿服务团队全体成员签订志愿服务协议和资料保密协议。</w:t>
      </w:r>
    </w:p>
    <w:p>
      <w:pPr>
        <w:pStyle w:val="3"/>
        <w:keepNext w:val="0"/>
        <w:keepLines w:val="0"/>
        <w:autoSpaceDN w:val="0"/>
        <w:spacing w:before="0" w:beforeLines="0" w:after="0" w:afterLines="0" w:line="420" w:lineRule="exact"/>
        <w:ind w:firstLine="321" w:firstLineChars="100"/>
        <w:jc w:val="left"/>
        <w:rPr>
          <w:rFonts w:hint="eastAsia" w:ascii="方正仿宋_GBK" w:hAnsi="方正仿宋_GBK" w:eastAsia="方正仿宋_GBK" w:cs="方正仿宋_GBK"/>
          <w:sz w:val="32"/>
          <w:szCs w:val="32"/>
        </w:rPr>
      </w:pPr>
      <w:bookmarkStart w:id="250" w:name="_Toc3860"/>
      <w:bookmarkStart w:id="251" w:name="_Toc5830"/>
      <w:bookmarkStart w:id="252" w:name="_Toc28628"/>
      <w:bookmarkStart w:id="253" w:name="_Toc15049"/>
      <w:bookmarkStart w:id="254" w:name="_Toc9578"/>
      <w:bookmarkStart w:id="255" w:name="_Toc16739"/>
      <w:bookmarkStart w:id="256" w:name="_Toc9038"/>
      <w:bookmarkStart w:id="257" w:name="_Toc20250"/>
      <w:bookmarkStart w:id="258" w:name="_Toc8881"/>
      <w:bookmarkStart w:id="259" w:name="_Toc26041"/>
      <w:bookmarkStart w:id="260" w:name="_Toc9272"/>
      <w:bookmarkStart w:id="261" w:name="_Toc18122"/>
      <w:bookmarkStart w:id="262" w:name="_Toc27356"/>
      <w:r>
        <w:rPr>
          <w:rFonts w:hint="eastAsia" w:ascii="方正仿宋_GBK" w:hAnsi="方正仿宋_GBK" w:eastAsia="方正仿宋_GBK" w:cs="方正仿宋_GBK"/>
          <w:sz w:val="32"/>
          <w:szCs w:val="32"/>
        </w:rPr>
        <w:t xml:space="preserve"> </w:t>
      </w:r>
      <w:bookmarkStart w:id="263" w:name="_Toc23103"/>
      <w:r>
        <w:rPr>
          <w:rFonts w:hint="eastAsia" w:ascii="方正楷体_GBK" w:hAnsi="方正楷体_GBK" w:eastAsia="方正楷体_GBK" w:cs="方正楷体_GBK"/>
          <w:b w:val="0"/>
          <w:bCs/>
          <w:kern w:val="2"/>
          <w:sz w:val="32"/>
          <w:szCs w:val="32"/>
          <w:lang w:val="en-US" w:eastAsia="zh-CN" w:bidi="ar-SA"/>
        </w:rPr>
        <w:t>（七）规划编制（9月至11月）</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1.志愿服务团队按要求完成规划编制工作，提交村委会、驻村扶贫工作队、乡镇规划主管部门征求意见和建议，经修改、完善后形成最终方案。</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2.驻村扶贫工作队、村委会对规划最终方案进行公示。</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3.经公示无异议的方案由驻村工作队、村委会、村民代表签章确认后，报乡镇村庄规划主管部门备案。</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4.乡镇规划主管部门出具符合规划编制成果要求的证明（加盖公章）。</w:t>
      </w:r>
    </w:p>
    <w:p>
      <w:pPr>
        <w:pStyle w:val="3"/>
        <w:keepNext w:val="0"/>
        <w:keepLines w:val="0"/>
        <w:autoSpaceDN w:val="0"/>
        <w:spacing w:before="0" w:beforeLines="0" w:after="0" w:afterLines="0" w:line="420" w:lineRule="exact"/>
        <w:ind w:firstLine="321" w:firstLineChars="100"/>
        <w:jc w:val="left"/>
        <w:rPr>
          <w:rFonts w:hint="eastAsia" w:ascii="方正仿宋_GBK" w:hAnsi="方正仿宋_GBK" w:eastAsia="方正仿宋_GBK" w:cs="方正仿宋_GBK"/>
          <w:sz w:val="32"/>
          <w:szCs w:val="32"/>
        </w:rPr>
      </w:pPr>
      <w:bookmarkStart w:id="264" w:name="_Toc3325"/>
      <w:bookmarkStart w:id="265" w:name="_Toc5601"/>
      <w:bookmarkStart w:id="266" w:name="_Toc20094"/>
      <w:bookmarkStart w:id="267" w:name="_Toc23758"/>
      <w:bookmarkStart w:id="268" w:name="_Toc24380"/>
      <w:bookmarkStart w:id="269" w:name="_Toc27140"/>
      <w:bookmarkStart w:id="270" w:name="_Toc3191"/>
      <w:bookmarkStart w:id="271" w:name="_Toc3337"/>
      <w:bookmarkStart w:id="272" w:name="_Toc13210"/>
      <w:bookmarkStart w:id="273" w:name="_Toc5228"/>
      <w:bookmarkStart w:id="274" w:name="_Toc24453"/>
      <w:bookmarkStart w:id="275" w:name="_Toc7656"/>
      <w:bookmarkStart w:id="276" w:name="_Toc16265"/>
      <w:r>
        <w:rPr>
          <w:rFonts w:hint="eastAsia" w:ascii="方正仿宋_GBK" w:hAnsi="方正仿宋_GBK" w:eastAsia="方正仿宋_GBK" w:cs="方正仿宋_GBK"/>
          <w:sz w:val="32"/>
          <w:szCs w:val="32"/>
        </w:rPr>
        <w:t xml:space="preserve"> </w:t>
      </w:r>
      <w:bookmarkStart w:id="277" w:name="_Toc6672"/>
      <w:r>
        <w:rPr>
          <w:rFonts w:hint="eastAsia" w:ascii="方正楷体_GBK" w:hAnsi="方正楷体_GBK" w:eastAsia="方正楷体_GBK" w:cs="方正楷体_GBK"/>
          <w:b w:val="0"/>
          <w:bCs/>
          <w:kern w:val="2"/>
          <w:sz w:val="32"/>
          <w:szCs w:val="32"/>
          <w:lang w:val="en-US" w:eastAsia="zh-CN" w:bidi="ar-SA"/>
        </w:rPr>
        <w:t>（八）申报展示（12月）</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1.志愿服务团队完善参赛作品（补充完善规划成果、汇报PPT等材料），通过专题网站进行参赛申报，上传参赛作品和规划编制合格证明。</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2.主办单位对参赛作品和团队进行资格审核，审核通过后对作品进行网络展示并接受网民评议。</w:t>
      </w:r>
    </w:p>
    <w:p>
      <w:pPr>
        <w:pStyle w:val="3"/>
        <w:keepNext w:val="0"/>
        <w:keepLines w:val="0"/>
        <w:autoSpaceDN w:val="0"/>
        <w:spacing w:before="0" w:beforeLines="0" w:after="0" w:afterLines="0" w:line="420" w:lineRule="exact"/>
        <w:ind w:firstLine="321" w:firstLineChars="100"/>
        <w:jc w:val="left"/>
        <w:rPr>
          <w:rFonts w:hint="eastAsia" w:ascii="方正仿宋_GBK" w:hAnsi="方正仿宋_GBK" w:eastAsia="方正仿宋_GBK" w:cs="方正仿宋_GBK"/>
          <w:sz w:val="32"/>
          <w:szCs w:val="32"/>
        </w:rPr>
      </w:pPr>
      <w:bookmarkStart w:id="278" w:name="_Toc23665"/>
      <w:bookmarkStart w:id="279" w:name="_Toc20308"/>
      <w:bookmarkStart w:id="280" w:name="_Toc13715"/>
      <w:bookmarkStart w:id="281" w:name="_Toc5856"/>
      <w:bookmarkStart w:id="282" w:name="_Toc3172"/>
      <w:bookmarkStart w:id="283" w:name="_Toc13787"/>
      <w:bookmarkStart w:id="284" w:name="_Toc20657"/>
      <w:bookmarkStart w:id="285" w:name="_Toc5281"/>
      <w:bookmarkStart w:id="286" w:name="_Toc4956"/>
      <w:bookmarkStart w:id="287" w:name="_Toc21070"/>
      <w:bookmarkStart w:id="288" w:name="_Toc30081"/>
      <w:bookmarkStart w:id="289" w:name="_Toc29122"/>
      <w:bookmarkStart w:id="290" w:name="_Toc22602"/>
      <w:r>
        <w:rPr>
          <w:rFonts w:hint="eastAsia" w:ascii="方正仿宋_GBK" w:hAnsi="方正仿宋_GBK" w:eastAsia="方正仿宋_GBK" w:cs="方正仿宋_GBK"/>
          <w:sz w:val="32"/>
          <w:szCs w:val="32"/>
        </w:rPr>
        <w:t xml:space="preserve"> </w:t>
      </w:r>
      <w:bookmarkStart w:id="291" w:name="_Toc11615"/>
      <w:r>
        <w:rPr>
          <w:rFonts w:hint="eastAsia" w:ascii="方正楷体_GBK" w:hAnsi="方正楷体_GBK" w:eastAsia="方正楷体_GBK" w:cs="方正楷体_GBK"/>
          <w:b w:val="0"/>
          <w:bCs/>
          <w:kern w:val="2"/>
          <w:sz w:val="32"/>
          <w:szCs w:val="32"/>
          <w:lang w:val="en-US" w:eastAsia="zh-CN" w:bidi="ar-SA"/>
        </w:rPr>
        <w:t>（九）作品评审（12月）</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1.主办单位组建评审委员会，制定评审标准和规则。</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2.评审委员会通过观看材料、集中评审等方式，提出设计大赛入围奖和终评项目名单。</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3.评审委员会通过现场观摩、展示路演等方式，评选出特等奖、一等奖、二等奖、三等奖获奖建议名单。</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4.主办单位对获奖建议名单进行公示。</w:t>
      </w:r>
    </w:p>
    <w:p>
      <w:pPr>
        <w:pStyle w:val="3"/>
        <w:keepNext w:val="0"/>
        <w:keepLines w:val="0"/>
        <w:autoSpaceDN w:val="0"/>
        <w:spacing w:before="0" w:beforeLines="0" w:after="0" w:afterLines="0" w:line="420" w:lineRule="exact"/>
        <w:ind w:firstLine="321" w:firstLineChars="100"/>
        <w:jc w:val="left"/>
        <w:rPr>
          <w:rFonts w:hint="eastAsia" w:ascii="方正仿宋_GBK" w:hAnsi="方正仿宋_GBK" w:eastAsia="方正仿宋_GBK" w:cs="方正仿宋_GBK"/>
          <w:sz w:val="32"/>
          <w:szCs w:val="32"/>
        </w:rPr>
      </w:pPr>
      <w:bookmarkStart w:id="292" w:name="_Toc31106"/>
      <w:bookmarkStart w:id="293" w:name="_Toc3719"/>
      <w:bookmarkStart w:id="294" w:name="_Toc18627"/>
      <w:bookmarkStart w:id="295" w:name="_Toc26723"/>
      <w:bookmarkStart w:id="296" w:name="_Toc7954"/>
      <w:bookmarkStart w:id="297" w:name="_Toc3069"/>
      <w:bookmarkStart w:id="298" w:name="_Toc31299"/>
      <w:bookmarkStart w:id="299" w:name="_Toc19227"/>
      <w:bookmarkStart w:id="300" w:name="_Toc8690"/>
      <w:bookmarkStart w:id="301" w:name="_Toc22765"/>
      <w:bookmarkStart w:id="302" w:name="_Toc2173"/>
      <w:bookmarkStart w:id="303" w:name="_Toc32509"/>
      <w:bookmarkStart w:id="304" w:name="_Toc21300"/>
      <w:r>
        <w:rPr>
          <w:rFonts w:hint="eastAsia" w:ascii="方正仿宋_GBK" w:hAnsi="方正仿宋_GBK" w:eastAsia="方正仿宋_GBK" w:cs="方正仿宋_GBK"/>
          <w:sz w:val="32"/>
          <w:szCs w:val="32"/>
        </w:rPr>
        <w:t xml:space="preserve"> </w:t>
      </w:r>
      <w:bookmarkStart w:id="305" w:name="_Toc18847"/>
      <w:r>
        <w:rPr>
          <w:rFonts w:hint="eastAsia" w:ascii="方正楷体_GBK" w:hAnsi="方正楷体_GBK" w:eastAsia="方正楷体_GBK" w:cs="方正楷体_GBK"/>
          <w:b w:val="0"/>
          <w:bCs/>
          <w:kern w:val="2"/>
          <w:sz w:val="32"/>
          <w:szCs w:val="32"/>
          <w:lang w:val="en-US" w:eastAsia="zh-CN" w:bidi="ar-SA"/>
        </w:rPr>
        <w:t>（十）颁奖表彰（12月）</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召开表彰大会，对获奖作品、团队及推荐单位进行颁奖并给予奖励。</w:t>
      </w:r>
    </w:p>
    <w:p>
      <w:pPr>
        <w:spacing w:line="420" w:lineRule="exact"/>
        <w:rPr>
          <w:rStyle w:val="7"/>
          <w:rFonts w:hint="eastAsia" w:ascii="黑体" w:hAnsi="黑体" w:eastAsia="黑体" w:cs="黑体"/>
          <w:b w:val="0"/>
          <w:bCs/>
          <w:color w:val="auto"/>
          <w:sz w:val="32"/>
          <w:szCs w:val="32"/>
        </w:rPr>
      </w:pPr>
      <w:r>
        <w:rPr>
          <w:rStyle w:val="7"/>
          <w:rFonts w:hint="eastAsia" w:ascii="方正仿宋_GBK" w:hAnsi="方正仿宋_GBK" w:eastAsia="方正仿宋_GBK" w:cs="方正仿宋_GBK"/>
          <w:b/>
          <w:color w:val="000000"/>
          <w:sz w:val="32"/>
          <w:szCs w:val="32"/>
        </w:rPr>
        <w:t xml:space="preserve"> </w:t>
      </w:r>
      <w:r>
        <w:rPr>
          <w:rStyle w:val="7"/>
          <w:rFonts w:hint="eastAsia" w:ascii="方正仿宋_GBK" w:hAnsi="方正仿宋_GBK" w:eastAsia="方正仿宋_GBK" w:cs="方正仿宋_GBK"/>
          <w:b/>
          <w:sz w:val="32"/>
          <w:szCs w:val="32"/>
        </w:rPr>
        <w:t xml:space="preserve">   </w:t>
      </w:r>
      <w:bookmarkStart w:id="306" w:name="_Toc22954"/>
      <w:bookmarkStart w:id="307" w:name="_Toc30191"/>
      <w:bookmarkStart w:id="308" w:name="_Toc19877"/>
      <w:bookmarkStart w:id="309" w:name="_Toc3775"/>
      <w:bookmarkStart w:id="310" w:name="_Toc27143"/>
      <w:bookmarkStart w:id="311" w:name="_Toc25315"/>
      <w:bookmarkStart w:id="312" w:name="_Toc1582"/>
      <w:bookmarkStart w:id="313" w:name="_Toc17548"/>
      <w:bookmarkStart w:id="314" w:name="_Toc30258"/>
      <w:bookmarkStart w:id="315" w:name="_Toc17438"/>
      <w:bookmarkStart w:id="316" w:name="_Toc32160"/>
      <w:bookmarkStart w:id="317" w:name="_Toc32151"/>
      <w:bookmarkStart w:id="318" w:name="_Toc16879"/>
      <w:bookmarkStart w:id="319" w:name="_Toc18181"/>
      <w:r>
        <w:rPr>
          <w:rStyle w:val="7"/>
          <w:rFonts w:hint="eastAsia" w:ascii="黑体" w:hAnsi="黑体" w:eastAsia="黑体" w:cs="黑体"/>
          <w:b w:val="0"/>
          <w:bCs/>
          <w:color w:val="auto"/>
          <w:sz w:val="32"/>
          <w:szCs w:val="32"/>
        </w:rPr>
        <w:t>四、规划编制成果要求</w:t>
      </w:r>
      <w:bookmarkEnd w:id="306"/>
      <w:bookmarkEnd w:id="307"/>
      <w:bookmarkEnd w:id="308"/>
      <w:bookmarkEnd w:id="309"/>
    </w:p>
    <w:bookmarkEnd w:id="310"/>
    <w:bookmarkEnd w:id="311"/>
    <w:bookmarkEnd w:id="312"/>
    <w:bookmarkEnd w:id="313"/>
    <w:bookmarkEnd w:id="314"/>
    <w:bookmarkEnd w:id="315"/>
    <w:bookmarkEnd w:id="316"/>
    <w:bookmarkEnd w:id="317"/>
    <w:bookmarkEnd w:id="318"/>
    <w:bookmarkEnd w:id="319"/>
    <w:p>
      <w:pPr>
        <w:pStyle w:val="3"/>
        <w:keepNext w:val="0"/>
        <w:keepLines w:val="0"/>
        <w:spacing w:before="0" w:beforeLines="0" w:after="0" w:afterLines="0" w:line="420" w:lineRule="exact"/>
        <w:ind w:firstLine="321" w:firstLineChars="100"/>
        <w:jc w:val="left"/>
        <w:rPr>
          <w:rFonts w:hint="eastAsia" w:ascii="方正楷体_GBK" w:hAnsi="方正楷体_GBK" w:eastAsia="方正楷体_GBK" w:cs="方正楷体_GBK"/>
          <w:b w:val="0"/>
          <w:bCs/>
          <w:kern w:val="2"/>
          <w:sz w:val="32"/>
          <w:szCs w:val="32"/>
          <w:lang w:val="en-US" w:eastAsia="zh-CN" w:bidi="ar-SA"/>
        </w:rPr>
      </w:pPr>
      <w:bookmarkStart w:id="320" w:name="_Toc30968"/>
      <w:bookmarkStart w:id="321" w:name="_Toc13748"/>
      <w:bookmarkStart w:id="322" w:name="_Toc26744"/>
      <w:bookmarkStart w:id="323" w:name="_Toc12488"/>
      <w:bookmarkStart w:id="324" w:name="_Toc6150"/>
      <w:bookmarkStart w:id="325" w:name="_Toc21044"/>
      <w:bookmarkStart w:id="326" w:name="_Toc4060"/>
      <w:bookmarkStart w:id="327" w:name="_Toc26272"/>
      <w:bookmarkStart w:id="328" w:name="_Toc20322"/>
      <w:bookmarkStart w:id="329" w:name="_Toc19267"/>
      <w:bookmarkStart w:id="330" w:name="_Toc19001"/>
      <w:bookmarkStart w:id="331" w:name="_Toc19256"/>
      <w:bookmarkStart w:id="332" w:name="_Toc4571"/>
      <w:r>
        <w:rPr>
          <w:rFonts w:hint="eastAsia" w:ascii="方正仿宋_GBK" w:hAnsi="方正仿宋_GBK" w:eastAsia="方正仿宋_GBK" w:cs="方正仿宋_GBK"/>
          <w:sz w:val="32"/>
          <w:szCs w:val="32"/>
        </w:rPr>
        <w:t xml:space="preserve"> </w:t>
      </w:r>
      <w:bookmarkStart w:id="333" w:name="_Toc6732"/>
      <w:r>
        <w:rPr>
          <w:rFonts w:hint="eastAsia" w:ascii="方正楷体_GBK" w:hAnsi="方正楷体_GBK" w:eastAsia="方正楷体_GBK" w:cs="方正楷体_GBK"/>
          <w:b w:val="0"/>
          <w:bCs/>
          <w:kern w:val="2"/>
          <w:sz w:val="32"/>
          <w:szCs w:val="32"/>
          <w:lang w:val="en-US" w:eastAsia="zh-CN" w:bidi="ar-SA"/>
        </w:rPr>
        <w:t>（一）规定内容</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pPr>
        <w:spacing w:line="420" w:lineRule="exact"/>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按照《广东省乡村规划成果制作指引(修改稿）》的要求，最终成果主要包括规划文本和规划图件（即一文、两表、两图），具体范例如下：</w:t>
      </w:r>
    </w:p>
    <w:p>
      <w:pPr>
        <w:spacing w:line="420" w:lineRule="exact"/>
        <w:ind w:firstLine="643" w:firstLineChars="200"/>
        <w:jc w:val="left"/>
        <w:rPr>
          <w:rFonts w:hint="eastAsia" w:ascii="方正仿宋_GBK" w:hAnsi="方正仿宋_GBK" w:eastAsia="方正仿宋_GBK" w:cs="方正仿宋_GBK"/>
          <w:color w:val="000000"/>
          <w:sz w:val="32"/>
          <w:szCs w:val="32"/>
        </w:rPr>
      </w:pPr>
      <w:bookmarkStart w:id="334" w:name="_Toc27181"/>
      <w:bookmarkStart w:id="335" w:name="_Toc28165"/>
      <w:bookmarkStart w:id="336" w:name="_Toc25740"/>
      <w:bookmarkStart w:id="337" w:name="_Toc31"/>
      <w:bookmarkStart w:id="338" w:name="_Toc2755"/>
      <w:bookmarkStart w:id="339" w:name="_Toc26810"/>
      <w:bookmarkStart w:id="340" w:name="_Toc8847"/>
      <w:bookmarkStart w:id="341" w:name="_Toc1968"/>
      <w:bookmarkStart w:id="342" w:name="_Toc30728"/>
      <w:bookmarkStart w:id="343" w:name="_Toc5130"/>
      <w:bookmarkStart w:id="344" w:name="_Toc31379"/>
      <w:bookmarkStart w:id="345" w:name="_Toc18360"/>
      <w:bookmarkStart w:id="346" w:name="_Toc10158"/>
      <w:bookmarkStart w:id="347" w:name="_Toc14398"/>
      <w:r>
        <w:rPr>
          <w:rStyle w:val="8"/>
          <w:rFonts w:hint="eastAsia" w:ascii="方正仿宋_GBK" w:hAnsi="方正仿宋_GBK" w:eastAsia="方正仿宋_GBK" w:cs="方正仿宋_GBK"/>
          <w:b/>
          <w:bCs w:val="0"/>
          <w:sz w:val="32"/>
          <w:szCs w:val="32"/>
        </w:rPr>
        <w:t>1.一文</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ascii="方正仿宋_GBK" w:hAnsi="方正仿宋_GBK" w:eastAsia="方正仿宋_GBK" w:cs="方正仿宋_GBK"/>
          <w:b/>
          <w:bCs w:val="0"/>
          <w:sz w:val="32"/>
          <w:szCs w:val="32"/>
        </w:rPr>
        <w:t>。</w:t>
      </w:r>
      <w:r>
        <w:rPr>
          <w:rFonts w:hint="eastAsia" w:ascii="方正仿宋_GBK" w:hAnsi="方正仿宋_GBK" w:eastAsia="方正仿宋_GBK" w:cs="方正仿宋_GBK"/>
          <w:color w:val="000000"/>
          <w:sz w:val="32"/>
          <w:szCs w:val="32"/>
        </w:rPr>
        <w:t>编制简要说明书，包含现状情况、规划理念、核心内容、实施建议等；或者以浅显易懂、简洁凝练的文字形式，编制村庄整治规划后续建设管理的配套文件村规民约。</w:t>
      </w:r>
    </w:p>
    <w:p>
      <w:pPr>
        <w:spacing w:line="420" w:lineRule="exact"/>
        <w:ind w:firstLine="643" w:firstLineChars="200"/>
        <w:jc w:val="left"/>
        <w:rPr>
          <w:rFonts w:hint="eastAsia" w:ascii="方正仿宋_GBK" w:hAnsi="方正仿宋_GBK" w:eastAsia="方正仿宋_GBK" w:cs="方正仿宋_GBK"/>
          <w:color w:val="000000"/>
          <w:sz w:val="32"/>
          <w:szCs w:val="32"/>
        </w:rPr>
      </w:pPr>
      <w:bookmarkStart w:id="348" w:name="_Toc13214"/>
      <w:bookmarkStart w:id="349" w:name="_Toc28131"/>
      <w:bookmarkStart w:id="350" w:name="_Toc10332"/>
      <w:bookmarkStart w:id="351" w:name="_Toc12788"/>
      <w:bookmarkStart w:id="352" w:name="_Toc19986"/>
      <w:bookmarkStart w:id="353" w:name="_Toc7785"/>
      <w:bookmarkStart w:id="354" w:name="_Toc7219"/>
      <w:bookmarkStart w:id="355" w:name="_Toc21386"/>
      <w:bookmarkStart w:id="356" w:name="_Toc5992"/>
      <w:bookmarkStart w:id="357" w:name="_Toc24760"/>
      <w:bookmarkStart w:id="358" w:name="_Toc26697"/>
      <w:bookmarkStart w:id="359" w:name="_Toc3579"/>
      <w:bookmarkStart w:id="360" w:name="_Toc7395"/>
      <w:bookmarkStart w:id="361" w:name="_Toc26760"/>
      <w:r>
        <w:rPr>
          <w:rStyle w:val="8"/>
          <w:rFonts w:hint="eastAsia" w:ascii="方正仿宋_GBK" w:hAnsi="方正仿宋_GBK" w:eastAsia="方正仿宋_GBK" w:cs="方正仿宋_GBK"/>
          <w:b/>
          <w:bCs w:val="0"/>
          <w:sz w:val="32"/>
          <w:szCs w:val="32"/>
        </w:rPr>
        <w:t>2.两表</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rStyle w:val="8"/>
          <w:rFonts w:hint="eastAsia" w:ascii="方正仿宋_GBK" w:hAnsi="方正仿宋_GBK" w:eastAsia="方正仿宋_GBK" w:cs="方正仿宋_GBK"/>
          <w:b/>
          <w:bCs w:val="0"/>
          <w:sz w:val="32"/>
          <w:szCs w:val="32"/>
        </w:rPr>
        <w:t>。</w:t>
      </w:r>
      <w:r>
        <w:rPr>
          <w:rFonts w:hint="eastAsia" w:ascii="方正仿宋_GBK" w:hAnsi="方正仿宋_GBK" w:eastAsia="方正仿宋_GBK" w:cs="方正仿宋_GBK"/>
          <w:color w:val="000000"/>
          <w:sz w:val="32"/>
          <w:szCs w:val="32"/>
        </w:rPr>
        <w:t>按照村庄整治规划或美丽乡村建设的工作要求，依据各贫困村实际情况，确定主要指标表和近期整治项目表。其中，主要指标表包括村庄用地规模、人口规模、户数、各类用地指标；整治项目表包括整治项目的名称、内容、规模、建设要求等（表格为WORD或EXCEL格式）。</w:t>
      </w:r>
    </w:p>
    <w:p>
      <w:pPr>
        <w:spacing w:line="420" w:lineRule="exact"/>
        <w:ind w:firstLine="643" w:firstLineChars="200"/>
        <w:jc w:val="left"/>
        <w:rPr>
          <w:rFonts w:hint="eastAsia" w:ascii="方正仿宋_GBK" w:hAnsi="方正仿宋_GBK" w:eastAsia="方正仿宋_GBK" w:cs="方正仿宋_GBK"/>
          <w:color w:val="000000"/>
          <w:sz w:val="32"/>
          <w:szCs w:val="32"/>
        </w:rPr>
      </w:pPr>
      <w:bookmarkStart w:id="362" w:name="_Toc15490"/>
      <w:bookmarkStart w:id="363" w:name="_Toc8395"/>
      <w:bookmarkStart w:id="364" w:name="_Toc7093"/>
      <w:bookmarkStart w:id="365" w:name="_Toc15449"/>
      <w:bookmarkStart w:id="366" w:name="_Toc1227"/>
      <w:bookmarkStart w:id="367" w:name="_Toc23521"/>
      <w:bookmarkStart w:id="368" w:name="_Toc5951"/>
      <w:bookmarkStart w:id="369" w:name="_Toc21517"/>
      <w:bookmarkStart w:id="370" w:name="_Toc2945"/>
      <w:bookmarkStart w:id="371" w:name="_Toc170"/>
      <w:bookmarkStart w:id="372" w:name="_Toc8004"/>
      <w:bookmarkStart w:id="373" w:name="_Toc1058"/>
      <w:bookmarkStart w:id="374" w:name="_Toc728"/>
      <w:bookmarkStart w:id="375" w:name="_Toc1277"/>
      <w:r>
        <w:rPr>
          <w:rStyle w:val="8"/>
          <w:rFonts w:hint="eastAsia" w:ascii="方正仿宋_GBK" w:hAnsi="方正仿宋_GBK" w:eastAsia="方正仿宋_GBK" w:cs="方正仿宋_GBK"/>
          <w:b/>
          <w:bCs w:val="0"/>
          <w:sz w:val="32"/>
          <w:szCs w:val="32"/>
        </w:rPr>
        <w:t>3.两图</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Style w:val="8"/>
          <w:rFonts w:hint="eastAsia" w:ascii="方正仿宋_GBK" w:hAnsi="方正仿宋_GBK" w:eastAsia="方正仿宋_GBK" w:cs="方正仿宋_GBK"/>
          <w:b/>
          <w:bCs w:val="0"/>
          <w:sz w:val="32"/>
          <w:szCs w:val="32"/>
        </w:rPr>
        <w:t>。</w:t>
      </w:r>
      <w:r>
        <w:rPr>
          <w:rFonts w:hint="eastAsia" w:ascii="方正仿宋_GBK" w:hAnsi="方正仿宋_GBK" w:eastAsia="方正仿宋_GBK" w:cs="方正仿宋_GBK"/>
          <w:color w:val="000000"/>
          <w:sz w:val="32"/>
          <w:szCs w:val="32"/>
        </w:rPr>
        <w:t>根据村庄实际情况，绘制村小组分布图，并标明各小组的户数及户籍人口；结合项目库列表绘制建设项目空间布局图，标明整治项目的名称、位置（CAD、JPG格式）。</w:t>
      </w:r>
    </w:p>
    <w:p>
      <w:pPr>
        <w:pStyle w:val="3"/>
        <w:keepNext w:val="0"/>
        <w:keepLines w:val="0"/>
        <w:spacing w:before="0" w:beforeLines="0" w:after="0" w:afterLines="0" w:line="420" w:lineRule="exact"/>
        <w:ind w:firstLine="321" w:firstLineChars="100"/>
        <w:jc w:val="left"/>
        <w:rPr>
          <w:rFonts w:hint="eastAsia" w:ascii="方正仿宋_GBK" w:hAnsi="方正仿宋_GBK" w:eastAsia="方正仿宋_GBK" w:cs="方正仿宋_GBK"/>
          <w:sz w:val="32"/>
          <w:szCs w:val="32"/>
        </w:rPr>
      </w:pPr>
      <w:bookmarkStart w:id="376" w:name="_Toc23223"/>
      <w:bookmarkStart w:id="377" w:name="_Toc2493"/>
      <w:bookmarkStart w:id="378" w:name="_Toc4224"/>
      <w:bookmarkStart w:id="379" w:name="_Toc32558"/>
      <w:bookmarkStart w:id="380" w:name="_Toc26441"/>
      <w:bookmarkStart w:id="381" w:name="_Toc22821"/>
      <w:bookmarkStart w:id="382" w:name="_Toc13987"/>
      <w:bookmarkStart w:id="383" w:name="_Toc4802"/>
      <w:bookmarkStart w:id="384" w:name="_Toc7672"/>
      <w:bookmarkStart w:id="385" w:name="_Toc20434"/>
      <w:bookmarkStart w:id="386" w:name="_Toc24490"/>
      <w:bookmarkStart w:id="387" w:name="_Toc30537"/>
      <w:bookmarkStart w:id="388" w:name="_Toc4464"/>
      <w:r>
        <w:rPr>
          <w:rFonts w:hint="eastAsia" w:ascii="方正仿宋_GBK" w:hAnsi="方正仿宋_GBK" w:eastAsia="方正仿宋_GBK" w:cs="方正仿宋_GBK"/>
          <w:sz w:val="32"/>
          <w:szCs w:val="32"/>
        </w:rPr>
        <w:t xml:space="preserve"> </w:t>
      </w:r>
      <w:bookmarkStart w:id="389" w:name="_Toc1174"/>
      <w:r>
        <w:rPr>
          <w:rFonts w:hint="eastAsia" w:ascii="方正楷体_GBK" w:hAnsi="方正楷体_GBK" w:eastAsia="方正楷体_GBK" w:cs="方正楷体_GBK"/>
          <w:b w:val="0"/>
          <w:bCs/>
          <w:kern w:val="2"/>
          <w:sz w:val="32"/>
          <w:szCs w:val="32"/>
          <w:lang w:val="en-US" w:eastAsia="zh-CN" w:bidi="ar-SA"/>
        </w:rPr>
        <w:t>（二）自选内容</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在完成以上标准的基础上，可选择增加以下内容纳入加分项，如下：</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1.区位分析图。明确村庄所在的具体位置。</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2.土地利用现状图。明确村庄内各类用地现状范围。</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3.土地利用规划图。明确村庄内各类用地规划范围。</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4.道路系统规划图。标明各类道路红线或路面位置、横断面形式，停车场地的位置和范围。 </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5.公共服务设施规划图。标明公共活动场所的范围；公共服务设施的类型、用地范围。</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6.产业发展规划图。 结合村庄现有的资源情况和产业基础，合理制定产业发展规划。</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市政综合管线规划图。给水工程方面：标明给水水源位置、应急备用水源位置、保护范围，给水设施规模、用地范围。排水工程方面：标明污水处理设施规模、用地范围；电力电信工程方面：标明电力、电信线路的走向，电力电信设施的用地范围。</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8.建筑选型方案示意图。参照当地传统民居，设计彰显地域特色和乡土风貌的民居建筑选型。</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9.重要景观节点设计图。标明主要街巷、村口、水体及公共活动空间等重要节点的整治范围；提供重要节点整治示意图。 </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10.历史文化保护控制图。标明重点保护的民房、祠堂、历史建筑物与构筑物、古树名木等的位置和四至，划定保护区的范围。</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11.综合防灾规划图。标明地质灾害隐患区域范围、防护范围、防护要求；河流水体防洪范围；村内避灾疏散道路走向、避灾疏散场地的范围。</w:t>
      </w:r>
    </w:p>
    <w:p>
      <w:pPr>
        <w:autoSpaceDN w:val="0"/>
        <w:spacing w:line="42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备注：一文、两表、两图是最终成果基本要求，可结合实际情况增加相关内容，在下阶段的“美丽乡村·幸福蓝图”——2017南粤村庄（整治）规划设计大赛评选中，获得额外加分。</w:t>
      </w:r>
    </w:p>
    <w:p>
      <w:pPr>
        <w:spacing w:line="420" w:lineRule="exact"/>
        <w:jc w:val="left"/>
        <w:rPr>
          <w:rStyle w:val="7"/>
          <w:rFonts w:hint="eastAsia" w:ascii="方正仿宋_GBK" w:hAnsi="方正仿宋_GBK" w:eastAsia="方正仿宋_GBK" w:cs="方正仿宋_GBK"/>
          <w:sz w:val="32"/>
          <w:szCs w:val="32"/>
        </w:rPr>
      </w:pPr>
      <w:bookmarkStart w:id="390" w:name="_Toc14027"/>
      <w:bookmarkStart w:id="391" w:name="_Toc14395"/>
      <w:bookmarkStart w:id="392" w:name="_Toc29941"/>
      <w:bookmarkStart w:id="393" w:name="_Toc23175"/>
      <w:bookmarkStart w:id="394" w:name="_Toc3209"/>
      <w:bookmarkStart w:id="395" w:name="_Toc32702"/>
      <w:bookmarkStart w:id="396" w:name="_Toc10272"/>
      <w:bookmarkStart w:id="397" w:name="_Toc30091"/>
      <w:bookmarkStart w:id="398" w:name="_Toc14640"/>
      <w:bookmarkStart w:id="399" w:name="_Toc19587"/>
      <w:bookmarkStart w:id="400" w:name="_Toc16929"/>
      <w:bookmarkStart w:id="401" w:name="_Toc6822"/>
      <w:bookmarkStart w:id="402" w:name="_Toc30933"/>
      <w:bookmarkStart w:id="403" w:name="_Toc12303"/>
      <w:r>
        <w:rPr>
          <w:rStyle w:val="7"/>
          <w:rFonts w:hint="eastAsia" w:ascii="方正仿宋_GBK" w:hAnsi="方正仿宋_GBK" w:eastAsia="方正仿宋_GBK" w:cs="方正仿宋_GBK"/>
          <w:sz w:val="32"/>
          <w:szCs w:val="32"/>
        </w:rPr>
        <w:t xml:space="preserve">    </w:t>
      </w:r>
      <w:r>
        <w:rPr>
          <w:rStyle w:val="7"/>
          <w:rFonts w:hint="eastAsia" w:ascii="黑体" w:hAnsi="黑体" w:eastAsia="黑体" w:cs="黑体"/>
          <w:b w:val="0"/>
          <w:bCs/>
          <w:color w:val="auto"/>
          <w:sz w:val="32"/>
          <w:szCs w:val="32"/>
        </w:rPr>
        <w:t>五、规划编制流程</w:t>
      </w:r>
      <w:bookmarkEnd w:id="390"/>
      <w:bookmarkEnd w:id="391"/>
      <w:bookmarkEnd w:id="392"/>
      <w:bookmarkEnd w:id="393"/>
    </w:p>
    <w:bookmarkEnd w:id="394"/>
    <w:bookmarkEnd w:id="395"/>
    <w:bookmarkEnd w:id="396"/>
    <w:bookmarkEnd w:id="397"/>
    <w:bookmarkEnd w:id="398"/>
    <w:bookmarkEnd w:id="399"/>
    <w:bookmarkEnd w:id="400"/>
    <w:bookmarkEnd w:id="401"/>
    <w:bookmarkEnd w:id="402"/>
    <w:bookmarkEnd w:id="403"/>
    <w:p>
      <w:pPr>
        <w:spacing w:line="420" w:lineRule="exact"/>
        <w:ind w:firstLine="321" w:firstLineChars="100"/>
        <w:jc w:val="left"/>
        <w:rPr>
          <w:rFonts w:hint="eastAsia" w:ascii="方正仿宋_GBK" w:hAnsi="方正仿宋_GBK" w:eastAsia="方正仿宋_GBK" w:cs="方正仿宋_GBK"/>
          <w:color w:val="000000"/>
          <w:sz w:val="32"/>
          <w:szCs w:val="32"/>
        </w:rPr>
      </w:pPr>
      <w:bookmarkStart w:id="404" w:name="_Toc22308"/>
      <w:bookmarkStart w:id="405" w:name="_Toc18383"/>
      <w:bookmarkStart w:id="406" w:name="_Toc24854"/>
      <w:bookmarkStart w:id="407" w:name="_Toc5709"/>
      <w:bookmarkStart w:id="408" w:name="_Toc5007"/>
      <w:bookmarkStart w:id="409" w:name="_Toc10575"/>
      <w:bookmarkStart w:id="410" w:name="_Toc7759"/>
      <w:bookmarkStart w:id="411" w:name="_Toc29377"/>
      <w:bookmarkStart w:id="412" w:name="_Toc26116"/>
      <w:bookmarkStart w:id="413" w:name="_Toc5764"/>
      <w:bookmarkStart w:id="414" w:name="_Toc15389"/>
      <w:bookmarkStart w:id="415" w:name="_Toc29505"/>
      <w:r>
        <w:rPr>
          <w:rStyle w:val="9"/>
          <w:rFonts w:hint="eastAsia" w:ascii="方正仿宋_GBK" w:hAnsi="方正仿宋_GBK" w:eastAsia="方正仿宋_GBK" w:cs="方正仿宋_GBK"/>
          <w:sz w:val="32"/>
          <w:szCs w:val="32"/>
        </w:rPr>
        <w:t xml:space="preserve"> </w:t>
      </w:r>
      <w:r>
        <w:rPr>
          <w:rStyle w:val="9"/>
          <w:rFonts w:hint="eastAsia" w:ascii="方正楷体_GBK" w:hAnsi="方正楷体_GBK" w:eastAsia="方正楷体_GBK" w:cs="方正楷体_GBK"/>
          <w:b w:val="0"/>
          <w:bCs/>
          <w:sz w:val="32"/>
          <w:szCs w:val="32"/>
        </w:rPr>
        <w:t>（一）</w:t>
      </w:r>
      <w:r>
        <w:rPr>
          <w:rStyle w:val="9"/>
          <w:rFonts w:hint="eastAsia" w:ascii="方正楷体_GBK" w:hAnsi="方正楷体_GBK" w:eastAsia="方正楷体_GBK" w:cs="方正楷体_GBK"/>
          <w:b w:val="0"/>
          <w:bCs/>
          <w:color w:val="000000"/>
          <w:sz w:val="32"/>
          <w:szCs w:val="32"/>
        </w:rPr>
        <w:t>资料收集</w:t>
      </w:r>
      <w:bookmarkEnd w:id="404"/>
      <w:bookmarkEnd w:id="405"/>
      <w:bookmarkEnd w:id="406"/>
      <w:bookmarkEnd w:id="407"/>
      <w:bookmarkEnd w:id="408"/>
      <w:bookmarkEnd w:id="409"/>
      <w:bookmarkEnd w:id="410"/>
      <w:bookmarkEnd w:id="411"/>
      <w:bookmarkEnd w:id="412"/>
      <w:bookmarkEnd w:id="413"/>
      <w:bookmarkEnd w:id="414"/>
      <w:bookmarkEnd w:id="415"/>
      <w:r>
        <w:rPr>
          <w:rFonts w:hint="eastAsia" w:ascii="方正楷体_GBK" w:hAnsi="方正楷体_GBK" w:eastAsia="方正楷体_GBK" w:cs="方正楷体_GBK"/>
          <w:b w:val="0"/>
          <w:bCs/>
          <w:color w:val="000000"/>
          <w:sz w:val="32"/>
          <w:szCs w:val="32"/>
        </w:rPr>
        <w:t>。</w:t>
      </w:r>
      <w:r>
        <w:rPr>
          <w:rFonts w:hint="eastAsia" w:ascii="方正仿宋_GBK" w:hAnsi="方正仿宋_GBK" w:eastAsia="方正仿宋_GBK" w:cs="方正仿宋_GBK"/>
          <w:color w:val="000000"/>
          <w:sz w:val="32"/>
          <w:szCs w:val="32"/>
        </w:rPr>
        <w:t>以广东省境内76个含省定贫困村的县区提供1:1000-1：2000高清地形图或卫星影像图，村委会提供当地地方志、村民集体初步整治意愿以及相关规划编制所需的基础数据资料。</w:t>
      </w:r>
    </w:p>
    <w:p>
      <w:pPr>
        <w:spacing w:line="420" w:lineRule="exact"/>
        <w:ind w:firstLine="321" w:firstLineChars="100"/>
        <w:jc w:val="left"/>
        <w:rPr>
          <w:rFonts w:hint="eastAsia" w:ascii="方正仿宋_GBK" w:hAnsi="方正仿宋_GBK" w:eastAsia="方正仿宋_GBK" w:cs="方正仿宋_GBK"/>
          <w:color w:val="000000"/>
          <w:sz w:val="32"/>
          <w:szCs w:val="32"/>
        </w:rPr>
      </w:pPr>
      <w:bookmarkStart w:id="416" w:name="_Toc19333"/>
      <w:bookmarkStart w:id="417" w:name="_Toc15024"/>
      <w:bookmarkStart w:id="418" w:name="_Toc20281"/>
      <w:bookmarkStart w:id="419" w:name="_Toc158"/>
      <w:bookmarkStart w:id="420" w:name="_Toc7464"/>
      <w:bookmarkStart w:id="421" w:name="_Toc8935"/>
      <w:bookmarkStart w:id="422" w:name="_Toc27291"/>
      <w:bookmarkStart w:id="423" w:name="_Toc5496"/>
      <w:bookmarkStart w:id="424" w:name="_Toc28379"/>
      <w:bookmarkStart w:id="425" w:name="_Toc18223"/>
      <w:bookmarkStart w:id="426" w:name="_Toc8589"/>
      <w:bookmarkStart w:id="427" w:name="_Toc21558"/>
      <w:r>
        <w:rPr>
          <w:rStyle w:val="9"/>
          <w:rFonts w:hint="eastAsia" w:ascii="方正仿宋_GBK" w:hAnsi="方正仿宋_GBK" w:eastAsia="方正仿宋_GBK" w:cs="方正仿宋_GBK"/>
          <w:sz w:val="32"/>
          <w:szCs w:val="32"/>
        </w:rPr>
        <w:t xml:space="preserve"> </w:t>
      </w:r>
      <w:r>
        <w:rPr>
          <w:rStyle w:val="9"/>
          <w:rFonts w:hint="eastAsia" w:ascii="方正楷体_GBK" w:hAnsi="方正楷体_GBK" w:eastAsia="方正楷体_GBK" w:cs="方正楷体_GBK"/>
          <w:b w:val="0"/>
          <w:bCs/>
          <w:sz w:val="32"/>
          <w:szCs w:val="32"/>
        </w:rPr>
        <w:t>（二）现状调研</w:t>
      </w:r>
      <w:bookmarkEnd w:id="416"/>
      <w:bookmarkEnd w:id="417"/>
      <w:bookmarkEnd w:id="418"/>
      <w:bookmarkEnd w:id="419"/>
      <w:bookmarkEnd w:id="420"/>
      <w:bookmarkEnd w:id="421"/>
      <w:bookmarkEnd w:id="422"/>
      <w:bookmarkEnd w:id="423"/>
      <w:bookmarkEnd w:id="424"/>
      <w:bookmarkEnd w:id="425"/>
      <w:bookmarkEnd w:id="426"/>
      <w:bookmarkEnd w:id="427"/>
      <w:r>
        <w:rPr>
          <w:rStyle w:val="9"/>
          <w:rFonts w:hint="eastAsia" w:ascii="方正楷体_GBK" w:hAnsi="方正楷体_GBK" w:eastAsia="方正楷体_GBK" w:cs="方正楷体_GBK"/>
          <w:b w:val="0"/>
          <w:bCs/>
          <w:sz w:val="32"/>
          <w:szCs w:val="32"/>
        </w:rPr>
        <w:t>。</w:t>
      </w:r>
      <w:r>
        <w:rPr>
          <w:rFonts w:hint="eastAsia" w:ascii="方正仿宋_GBK" w:hAnsi="方正仿宋_GBK" w:eastAsia="方正仿宋_GBK" w:cs="方正仿宋_GBK"/>
          <w:color w:val="000000"/>
          <w:sz w:val="32"/>
          <w:szCs w:val="32"/>
        </w:rPr>
        <w:t>志愿服务团队到现场进行调研，对现场情况进行照片采集，与村民、村委会、驻村扶贫工作队座谈了解村庄情况和整治诉求。</w:t>
      </w:r>
    </w:p>
    <w:p>
      <w:pPr>
        <w:spacing w:line="420" w:lineRule="exact"/>
        <w:ind w:firstLine="321" w:firstLineChars="100"/>
        <w:jc w:val="left"/>
        <w:rPr>
          <w:rFonts w:hint="eastAsia" w:ascii="方正仿宋_GBK" w:hAnsi="方正仿宋_GBK" w:eastAsia="方正仿宋_GBK" w:cs="方正仿宋_GBK"/>
          <w:color w:val="000000"/>
          <w:sz w:val="32"/>
          <w:szCs w:val="32"/>
        </w:rPr>
      </w:pPr>
      <w:bookmarkStart w:id="428" w:name="_Toc6417"/>
      <w:bookmarkStart w:id="429" w:name="_Toc29827"/>
      <w:bookmarkStart w:id="430" w:name="_Toc29993"/>
      <w:bookmarkStart w:id="431" w:name="_Toc32357"/>
      <w:bookmarkStart w:id="432" w:name="_Toc32336"/>
      <w:bookmarkStart w:id="433" w:name="_Toc17262"/>
      <w:bookmarkStart w:id="434" w:name="_Toc24833"/>
      <w:bookmarkStart w:id="435" w:name="_Toc27856"/>
      <w:bookmarkStart w:id="436" w:name="_Toc5069"/>
      <w:bookmarkStart w:id="437" w:name="_Toc6625"/>
      <w:bookmarkStart w:id="438" w:name="_Toc1756"/>
      <w:r>
        <w:rPr>
          <w:rStyle w:val="9"/>
          <w:rFonts w:hint="eastAsia" w:ascii="方正仿宋_GBK" w:hAnsi="方正仿宋_GBK" w:eastAsia="方正仿宋_GBK" w:cs="方正仿宋_GBK"/>
          <w:sz w:val="32"/>
          <w:szCs w:val="32"/>
        </w:rPr>
        <w:t xml:space="preserve"> </w:t>
      </w:r>
      <w:bookmarkStart w:id="439" w:name="_Toc17694"/>
      <w:r>
        <w:rPr>
          <w:rStyle w:val="9"/>
          <w:rFonts w:hint="eastAsia" w:ascii="方正楷体_GBK" w:hAnsi="方正楷体_GBK" w:eastAsia="方正楷体_GBK" w:cs="方正楷体_GBK"/>
          <w:b w:val="0"/>
          <w:bCs/>
          <w:sz w:val="32"/>
          <w:szCs w:val="32"/>
        </w:rPr>
        <w:t>（三）初步方案</w:t>
      </w:r>
      <w:bookmarkEnd w:id="428"/>
      <w:bookmarkEnd w:id="429"/>
      <w:bookmarkEnd w:id="430"/>
      <w:bookmarkEnd w:id="431"/>
      <w:bookmarkEnd w:id="432"/>
      <w:bookmarkEnd w:id="433"/>
      <w:bookmarkEnd w:id="434"/>
      <w:bookmarkEnd w:id="435"/>
      <w:bookmarkEnd w:id="436"/>
      <w:bookmarkEnd w:id="437"/>
      <w:bookmarkEnd w:id="438"/>
      <w:bookmarkEnd w:id="439"/>
      <w:r>
        <w:rPr>
          <w:rStyle w:val="9"/>
          <w:rFonts w:hint="eastAsia" w:ascii="方正楷体_GBK" w:hAnsi="方正楷体_GBK" w:eastAsia="方正楷体_GBK" w:cs="方正楷体_GBK"/>
          <w:b w:val="0"/>
          <w:bCs/>
          <w:sz w:val="32"/>
          <w:szCs w:val="32"/>
        </w:rPr>
        <w:t>。</w:t>
      </w:r>
      <w:r>
        <w:rPr>
          <w:rFonts w:hint="eastAsia" w:ascii="方正仿宋_GBK" w:hAnsi="方正仿宋_GBK" w:eastAsia="方正仿宋_GBK" w:cs="方正仿宋_GBK"/>
          <w:color w:val="000000"/>
          <w:sz w:val="32"/>
          <w:szCs w:val="32"/>
        </w:rPr>
        <w:t>通过现场调研，整合村民、驻村扶贫工作队等多方建议，进行规划编制工作，形成初步方案。</w:t>
      </w:r>
    </w:p>
    <w:p>
      <w:pPr>
        <w:spacing w:line="420" w:lineRule="exact"/>
        <w:ind w:firstLine="321" w:firstLineChars="100"/>
        <w:jc w:val="left"/>
        <w:rPr>
          <w:rFonts w:hint="eastAsia" w:ascii="方正仿宋_GBK" w:hAnsi="方正仿宋_GBK" w:eastAsia="方正仿宋_GBK" w:cs="方正仿宋_GBK"/>
          <w:color w:val="000000"/>
          <w:sz w:val="32"/>
          <w:szCs w:val="32"/>
        </w:rPr>
      </w:pPr>
      <w:bookmarkStart w:id="440" w:name="_Toc25424"/>
      <w:bookmarkStart w:id="441" w:name="_Toc24511"/>
      <w:bookmarkStart w:id="442" w:name="_Toc31184"/>
      <w:bookmarkStart w:id="443" w:name="_Toc1906"/>
      <w:bookmarkStart w:id="444" w:name="_Toc2711"/>
      <w:bookmarkStart w:id="445" w:name="_Toc11713"/>
      <w:bookmarkStart w:id="446" w:name="_Toc18243"/>
      <w:bookmarkStart w:id="447" w:name="_Toc1939"/>
      <w:bookmarkStart w:id="448" w:name="_Toc28615"/>
      <w:bookmarkStart w:id="449" w:name="_Toc12758"/>
      <w:bookmarkStart w:id="450" w:name="_Toc7516"/>
      <w:r>
        <w:rPr>
          <w:rStyle w:val="9"/>
          <w:rFonts w:hint="eastAsia" w:ascii="方正仿宋_GBK" w:hAnsi="方正仿宋_GBK" w:eastAsia="方正仿宋_GBK" w:cs="方正仿宋_GBK"/>
          <w:sz w:val="32"/>
          <w:szCs w:val="32"/>
        </w:rPr>
        <w:t xml:space="preserve"> </w:t>
      </w:r>
      <w:bookmarkStart w:id="451" w:name="_Toc16659"/>
      <w:r>
        <w:rPr>
          <w:rStyle w:val="9"/>
          <w:rFonts w:hint="eastAsia" w:ascii="方正楷体_GBK" w:hAnsi="方正楷体_GBK" w:eastAsia="方正楷体_GBK" w:cs="方正楷体_GBK"/>
          <w:b w:val="0"/>
          <w:bCs/>
          <w:sz w:val="32"/>
          <w:szCs w:val="32"/>
        </w:rPr>
        <w:t>（四）意见征询</w:t>
      </w:r>
      <w:bookmarkEnd w:id="440"/>
      <w:bookmarkEnd w:id="441"/>
      <w:bookmarkEnd w:id="442"/>
      <w:bookmarkEnd w:id="443"/>
      <w:bookmarkEnd w:id="444"/>
      <w:bookmarkEnd w:id="445"/>
      <w:bookmarkEnd w:id="446"/>
      <w:bookmarkEnd w:id="447"/>
      <w:bookmarkEnd w:id="448"/>
      <w:bookmarkEnd w:id="449"/>
      <w:bookmarkEnd w:id="450"/>
      <w:bookmarkEnd w:id="451"/>
      <w:r>
        <w:rPr>
          <w:rStyle w:val="9"/>
          <w:rFonts w:hint="eastAsia" w:ascii="方正楷体_GBK" w:hAnsi="方正楷体_GBK" w:eastAsia="方正楷体_GBK" w:cs="方正楷体_GBK"/>
          <w:b w:val="0"/>
          <w:bCs/>
          <w:sz w:val="32"/>
          <w:szCs w:val="32"/>
        </w:rPr>
        <w:t>。</w:t>
      </w:r>
      <w:r>
        <w:rPr>
          <w:rFonts w:hint="eastAsia" w:ascii="方正仿宋_GBK" w:hAnsi="方正仿宋_GBK" w:eastAsia="方正仿宋_GBK" w:cs="方正仿宋_GBK"/>
          <w:color w:val="000000"/>
          <w:sz w:val="32"/>
          <w:szCs w:val="32"/>
        </w:rPr>
        <w:t>志愿服务团队通过图文结合的汇报形式向村民、工作队、镇政府简述编制内容，收集公众意见和建议。</w:t>
      </w:r>
    </w:p>
    <w:p>
      <w:pPr>
        <w:spacing w:line="420" w:lineRule="exact"/>
        <w:ind w:firstLine="321" w:firstLineChars="100"/>
        <w:jc w:val="left"/>
        <w:rPr>
          <w:rFonts w:hint="eastAsia" w:ascii="方正仿宋_GBK" w:hAnsi="方正仿宋_GBK" w:eastAsia="方正仿宋_GBK" w:cs="方正仿宋_GBK"/>
          <w:color w:val="000000"/>
          <w:sz w:val="32"/>
          <w:szCs w:val="32"/>
        </w:rPr>
      </w:pPr>
      <w:bookmarkStart w:id="452" w:name="_Toc4898"/>
      <w:bookmarkStart w:id="453" w:name="_Toc9136"/>
      <w:bookmarkStart w:id="454" w:name="_Toc29176"/>
      <w:bookmarkStart w:id="455" w:name="_Toc31592"/>
      <w:bookmarkStart w:id="456" w:name="_Toc14347"/>
      <w:bookmarkStart w:id="457" w:name="_Toc28560"/>
      <w:bookmarkStart w:id="458" w:name="_Toc26134"/>
      <w:bookmarkStart w:id="459" w:name="_Toc30480"/>
      <w:bookmarkStart w:id="460" w:name="_Toc8141"/>
      <w:bookmarkStart w:id="461" w:name="_Toc23438"/>
      <w:bookmarkStart w:id="462" w:name="_Toc23244"/>
      <w:r>
        <w:rPr>
          <w:rStyle w:val="9"/>
          <w:rFonts w:hint="eastAsia" w:ascii="方正仿宋_GBK" w:hAnsi="方正仿宋_GBK" w:eastAsia="方正仿宋_GBK" w:cs="方正仿宋_GBK"/>
          <w:sz w:val="32"/>
          <w:szCs w:val="32"/>
        </w:rPr>
        <w:t xml:space="preserve"> </w:t>
      </w:r>
      <w:bookmarkStart w:id="463" w:name="_Toc26201"/>
      <w:r>
        <w:rPr>
          <w:rStyle w:val="9"/>
          <w:rFonts w:hint="eastAsia" w:ascii="方正楷体_GBK" w:hAnsi="方正楷体_GBK" w:eastAsia="方正楷体_GBK" w:cs="方正楷体_GBK"/>
          <w:b w:val="0"/>
          <w:bCs/>
          <w:sz w:val="32"/>
          <w:szCs w:val="32"/>
        </w:rPr>
        <w:t>（五）最终成果</w:t>
      </w:r>
      <w:bookmarkEnd w:id="452"/>
      <w:bookmarkEnd w:id="453"/>
      <w:bookmarkEnd w:id="454"/>
      <w:bookmarkEnd w:id="455"/>
      <w:bookmarkEnd w:id="456"/>
      <w:bookmarkEnd w:id="457"/>
      <w:bookmarkEnd w:id="458"/>
      <w:bookmarkEnd w:id="459"/>
      <w:bookmarkEnd w:id="460"/>
      <w:bookmarkEnd w:id="461"/>
      <w:bookmarkEnd w:id="462"/>
      <w:bookmarkEnd w:id="463"/>
      <w:r>
        <w:rPr>
          <w:rStyle w:val="9"/>
          <w:rFonts w:hint="eastAsia" w:ascii="方正楷体_GBK" w:hAnsi="方正楷体_GBK" w:eastAsia="方正楷体_GBK" w:cs="方正楷体_GBK"/>
          <w:b w:val="0"/>
          <w:bCs/>
          <w:sz w:val="32"/>
          <w:szCs w:val="32"/>
        </w:rPr>
        <w:t>。</w:t>
      </w:r>
      <w:r>
        <w:rPr>
          <w:rFonts w:hint="eastAsia" w:ascii="方正仿宋_GBK" w:hAnsi="方正仿宋_GBK" w:eastAsia="方正仿宋_GBK" w:cs="方正仿宋_GBK"/>
          <w:color w:val="000000"/>
          <w:sz w:val="32"/>
          <w:szCs w:val="32"/>
        </w:rPr>
        <w:t>根据各方意见和建议，对规划方案进行修改完善，形成规划编制的最终成果。</w:t>
      </w:r>
    </w:p>
    <w:p>
      <w:pPr>
        <w:spacing w:line="420" w:lineRule="exact"/>
        <w:ind w:firstLine="321" w:firstLineChars="100"/>
        <w:jc w:val="left"/>
        <w:rPr>
          <w:rFonts w:hint="eastAsia" w:ascii="方正仿宋_GBK" w:hAnsi="方正仿宋_GBK" w:eastAsia="方正仿宋_GBK" w:cs="方正仿宋_GBK"/>
          <w:color w:val="000000"/>
          <w:sz w:val="32"/>
          <w:szCs w:val="32"/>
        </w:rPr>
      </w:pPr>
      <w:bookmarkStart w:id="464" w:name="_Toc23532"/>
      <w:bookmarkStart w:id="465" w:name="_Toc16927"/>
      <w:bookmarkStart w:id="466" w:name="_Toc12378"/>
      <w:bookmarkStart w:id="467" w:name="_Toc29155"/>
      <w:bookmarkStart w:id="468" w:name="_Toc32132"/>
      <w:bookmarkStart w:id="469" w:name="_Toc19010"/>
      <w:bookmarkStart w:id="470" w:name="_Toc20550"/>
      <w:bookmarkStart w:id="471" w:name="_Toc12347"/>
      <w:bookmarkStart w:id="472" w:name="_Toc26507"/>
      <w:bookmarkStart w:id="473" w:name="_Toc7491"/>
      <w:bookmarkStart w:id="474" w:name="_Toc4706"/>
      <w:r>
        <w:rPr>
          <w:rStyle w:val="9"/>
          <w:rFonts w:hint="eastAsia" w:ascii="方正仿宋_GBK" w:hAnsi="方正仿宋_GBK" w:eastAsia="方正仿宋_GBK" w:cs="方正仿宋_GBK"/>
          <w:sz w:val="32"/>
          <w:szCs w:val="32"/>
        </w:rPr>
        <w:t xml:space="preserve"> </w:t>
      </w:r>
      <w:bookmarkStart w:id="475" w:name="_Toc17411"/>
      <w:r>
        <w:rPr>
          <w:rStyle w:val="9"/>
          <w:rFonts w:hint="eastAsia" w:ascii="方正楷体_GBK" w:hAnsi="方正楷体_GBK" w:eastAsia="方正楷体_GBK" w:cs="方正楷体_GBK"/>
          <w:b w:val="0"/>
          <w:bCs/>
          <w:sz w:val="32"/>
          <w:szCs w:val="32"/>
        </w:rPr>
        <w:t>（六）成果公示</w:t>
      </w:r>
      <w:bookmarkEnd w:id="464"/>
      <w:bookmarkEnd w:id="465"/>
      <w:bookmarkEnd w:id="466"/>
      <w:bookmarkEnd w:id="467"/>
      <w:bookmarkEnd w:id="468"/>
      <w:bookmarkEnd w:id="469"/>
      <w:bookmarkEnd w:id="470"/>
      <w:bookmarkEnd w:id="471"/>
      <w:bookmarkEnd w:id="472"/>
      <w:bookmarkEnd w:id="473"/>
      <w:bookmarkEnd w:id="474"/>
      <w:bookmarkEnd w:id="475"/>
      <w:r>
        <w:rPr>
          <w:rStyle w:val="9"/>
          <w:rFonts w:hint="eastAsia" w:ascii="方正楷体_GBK" w:hAnsi="方正楷体_GBK" w:eastAsia="方正楷体_GBK" w:cs="方正楷体_GBK"/>
          <w:b w:val="0"/>
          <w:bCs/>
          <w:sz w:val="32"/>
          <w:szCs w:val="32"/>
        </w:rPr>
        <w:t>。</w:t>
      </w:r>
      <w:r>
        <w:rPr>
          <w:rFonts w:hint="eastAsia" w:ascii="方正仿宋_GBK" w:hAnsi="方正仿宋_GBK" w:eastAsia="方正仿宋_GBK" w:cs="方正仿宋_GBK"/>
          <w:color w:val="000000"/>
          <w:sz w:val="32"/>
          <w:szCs w:val="32"/>
        </w:rPr>
        <w:t>最终成果经镇政府审核后，通过规划展板等方式进行成果公示。</w:t>
      </w:r>
    </w:p>
    <w:p>
      <w:pPr>
        <w:spacing w:line="420" w:lineRule="exact"/>
        <w:ind w:firstLine="321" w:firstLineChars="100"/>
        <w:jc w:val="left"/>
        <w:rPr>
          <w:rFonts w:hint="eastAsia" w:ascii="方正仿宋_GBK" w:hAnsi="方正仿宋_GBK" w:eastAsia="方正仿宋_GBK" w:cs="方正仿宋_GBK"/>
          <w:color w:val="000000"/>
          <w:sz w:val="32"/>
          <w:szCs w:val="32"/>
        </w:rPr>
      </w:pPr>
      <w:bookmarkStart w:id="476" w:name="_Toc11519"/>
      <w:bookmarkStart w:id="477" w:name="_Toc30335"/>
      <w:bookmarkStart w:id="478" w:name="_Toc5395"/>
      <w:bookmarkStart w:id="479" w:name="_Toc22608"/>
      <w:bookmarkStart w:id="480" w:name="_Toc13709"/>
      <w:bookmarkStart w:id="481" w:name="_Toc12928"/>
      <w:bookmarkStart w:id="482" w:name="_Toc19309"/>
      <w:bookmarkStart w:id="483" w:name="_Toc22789"/>
      <w:bookmarkStart w:id="484" w:name="_Toc24017"/>
      <w:bookmarkStart w:id="485" w:name="_Toc13691"/>
      <w:bookmarkStart w:id="486" w:name="_Toc5276"/>
      <w:r>
        <w:rPr>
          <w:rStyle w:val="9"/>
          <w:rFonts w:hint="eastAsia" w:ascii="方正仿宋_GBK" w:hAnsi="方正仿宋_GBK" w:eastAsia="方正仿宋_GBK" w:cs="方正仿宋_GBK"/>
          <w:sz w:val="32"/>
          <w:szCs w:val="32"/>
        </w:rPr>
        <w:t xml:space="preserve"> </w:t>
      </w:r>
      <w:bookmarkStart w:id="487" w:name="_Toc22978"/>
      <w:r>
        <w:rPr>
          <w:rStyle w:val="9"/>
          <w:rFonts w:hint="eastAsia" w:ascii="方正楷体_GBK" w:hAnsi="方正楷体_GBK" w:eastAsia="方正楷体_GBK" w:cs="方正楷体_GBK"/>
          <w:b w:val="0"/>
          <w:bCs/>
          <w:sz w:val="32"/>
          <w:szCs w:val="32"/>
        </w:rPr>
        <w:t>（七）上交备案</w:t>
      </w:r>
      <w:bookmarkEnd w:id="476"/>
      <w:bookmarkEnd w:id="477"/>
      <w:bookmarkEnd w:id="478"/>
      <w:bookmarkEnd w:id="479"/>
      <w:bookmarkEnd w:id="480"/>
      <w:bookmarkEnd w:id="481"/>
      <w:bookmarkEnd w:id="482"/>
      <w:bookmarkEnd w:id="483"/>
      <w:bookmarkEnd w:id="484"/>
      <w:bookmarkEnd w:id="485"/>
      <w:bookmarkEnd w:id="486"/>
      <w:bookmarkEnd w:id="487"/>
      <w:r>
        <w:rPr>
          <w:rStyle w:val="9"/>
          <w:rFonts w:hint="eastAsia" w:ascii="方正楷体_GBK" w:hAnsi="方正楷体_GBK" w:eastAsia="方正楷体_GBK" w:cs="方正楷体_GBK"/>
          <w:b w:val="0"/>
          <w:bCs/>
          <w:sz w:val="32"/>
          <w:szCs w:val="32"/>
        </w:rPr>
        <w:t>。</w:t>
      </w:r>
      <w:r>
        <w:rPr>
          <w:rFonts w:hint="eastAsia" w:ascii="方正仿宋_GBK" w:hAnsi="方正仿宋_GBK" w:eastAsia="方正仿宋_GBK" w:cs="方正仿宋_GBK"/>
          <w:color w:val="000000"/>
          <w:sz w:val="32"/>
          <w:szCs w:val="32"/>
        </w:rPr>
        <w:t>成果公示一周后，按照成果格式要求整理资料归档，报乡镇规划主管部门备案，指导后续建设实施。</w:t>
      </w:r>
    </w:p>
    <w:p>
      <w:pPr>
        <w:spacing w:line="420" w:lineRule="exact"/>
        <w:jc w:val="left"/>
        <w:rPr>
          <w:rStyle w:val="7"/>
          <w:rFonts w:hint="eastAsia" w:ascii="黑体" w:hAnsi="黑体" w:eastAsia="黑体" w:cs="黑体"/>
          <w:b w:val="0"/>
          <w:bCs/>
          <w:color w:val="auto"/>
          <w:sz w:val="32"/>
          <w:szCs w:val="32"/>
        </w:rPr>
      </w:pPr>
      <w:bookmarkStart w:id="488" w:name="_Toc23265"/>
      <w:bookmarkStart w:id="489" w:name="_Toc32520"/>
      <w:bookmarkStart w:id="490" w:name="_Toc2551"/>
      <w:bookmarkStart w:id="491" w:name="_Toc17568"/>
      <w:bookmarkStart w:id="492" w:name="_Toc25449"/>
      <w:bookmarkStart w:id="493" w:name="_Toc25261"/>
      <w:bookmarkStart w:id="494" w:name="_Toc24131"/>
      <w:bookmarkStart w:id="495" w:name="_Toc18103"/>
      <w:bookmarkStart w:id="496" w:name="_Toc17342"/>
      <w:bookmarkStart w:id="497" w:name="_Toc24625"/>
      <w:bookmarkStart w:id="498" w:name="_Toc21426"/>
      <w:bookmarkStart w:id="499" w:name="_Toc18174"/>
      <w:bookmarkStart w:id="500" w:name="_Toc26856"/>
      <w:bookmarkStart w:id="501" w:name="_Toc1728"/>
      <w:r>
        <w:rPr>
          <w:rStyle w:val="7"/>
          <w:rFonts w:hint="eastAsia" w:ascii="方正仿宋_GBK" w:hAnsi="方正仿宋_GBK" w:eastAsia="方正仿宋_GBK" w:cs="方正仿宋_GBK"/>
          <w:sz w:val="32"/>
          <w:szCs w:val="32"/>
        </w:rPr>
        <w:t xml:space="preserve">    </w:t>
      </w:r>
      <w:r>
        <w:rPr>
          <w:rStyle w:val="7"/>
          <w:rFonts w:hint="eastAsia" w:ascii="黑体" w:hAnsi="黑体" w:eastAsia="黑体" w:cs="黑体"/>
          <w:b w:val="0"/>
          <w:bCs/>
          <w:color w:val="auto"/>
          <w:sz w:val="32"/>
          <w:szCs w:val="32"/>
        </w:rPr>
        <w:t>六、责任分工</w:t>
      </w:r>
      <w:bookmarkEnd w:id="488"/>
      <w:bookmarkEnd w:id="489"/>
      <w:bookmarkEnd w:id="490"/>
      <w:bookmarkEnd w:id="491"/>
      <w:bookmarkEnd w:id="492"/>
      <w:bookmarkEnd w:id="493"/>
      <w:bookmarkEnd w:id="494"/>
    </w:p>
    <w:bookmarkEnd w:id="495"/>
    <w:bookmarkEnd w:id="496"/>
    <w:bookmarkEnd w:id="497"/>
    <w:bookmarkEnd w:id="498"/>
    <w:bookmarkEnd w:id="499"/>
    <w:bookmarkEnd w:id="500"/>
    <w:bookmarkEnd w:id="501"/>
    <w:p>
      <w:pPr>
        <w:spacing w:line="420" w:lineRule="exact"/>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通过村民、村委会、驻村扶贫工作队、志愿服务团队、乡镇城乡规划主管部门和农办等多方通力合作，共同推进乡村整治规划编制工作，结合实际情况形成科学合理的分工合作机制。具体分工建议如下：</w:t>
      </w:r>
    </w:p>
    <w:p>
      <w:pPr>
        <w:spacing w:line="420" w:lineRule="exact"/>
        <w:ind w:firstLine="321" w:firstLineChars="100"/>
        <w:jc w:val="left"/>
        <w:rPr>
          <w:rFonts w:hint="eastAsia" w:ascii="方正仿宋_GBK" w:hAnsi="方正仿宋_GBK" w:eastAsia="方正仿宋_GBK" w:cs="方正仿宋_GBK"/>
          <w:color w:val="000000"/>
          <w:sz w:val="32"/>
          <w:szCs w:val="32"/>
        </w:rPr>
      </w:pPr>
      <w:bookmarkStart w:id="502" w:name="_Toc17308"/>
      <w:bookmarkStart w:id="503" w:name="_Toc13924"/>
      <w:bookmarkStart w:id="504" w:name="_Toc31252"/>
      <w:bookmarkStart w:id="505" w:name="_Toc26968"/>
      <w:bookmarkStart w:id="506" w:name="_Toc29470"/>
      <w:bookmarkStart w:id="507" w:name="_Toc16748"/>
      <w:bookmarkStart w:id="508" w:name="_Toc6316"/>
      <w:bookmarkStart w:id="509" w:name="_Toc15552"/>
      <w:bookmarkStart w:id="510" w:name="_Toc25699"/>
      <w:bookmarkStart w:id="511" w:name="_Toc28001"/>
      <w:bookmarkStart w:id="512" w:name="_Toc6471"/>
      <w:bookmarkStart w:id="513" w:name="_Toc1474"/>
      <w:r>
        <w:rPr>
          <w:rStyle w:val="9"/>
          <w:rFonts w:hint="eastAsia" w:ascii="方正仿宋_GBK" w:hAnsi="方正仿宋_GBK" w:eastAsia="方正仿宋_GBK" w:cs="方正仿宋_GBK"/>
          <w:sz w:val="32"/>
          <w:szCs w:val="32"/>
        </w:rPr>
        <w:t xml:space="preserve">  </w:t>
      </w:r>
      <w:r>
        <w:rPr>
          <w:rStyle w:val="9"/>
          <w:rFonts w:hint="eastAsia" w:ascii="方正楷体_GBK" w:hAnsi="方正楷体_GBK" w:eastAsia="方正楷体_GBK" w:cs="方正楷体_GBK"/>
          <w:b w:val="0"/>
          <w:bCs/>
          <w:sz w:val="32"/>
          <w:szCs w:val="32"/>
        </w:rPr>
        <w:t>（一）</w:t>
      </w:r>
      <w:r>
        <w:rPr>
          <w:rStyle w:val="9"/>
          <w:rFonts w:hint="eastAsia" w:ascii="方正楷体_GBK" w:hAnsi="方正楷体_GBK" w:eastAsia="方正楷体_GBK" w:cs="方正楷体_GBK"/>
          <w:b w:val="0"/>
          <w:bCs/>
          <w:color w:val="000000"/>
          <w:sz w:val="32"/>
          <w:szCs w:val="32"/>
        </w:rPr>
        <w:t>村民</w:t>
      </w:r>
      <w:bookmarkEnd w:id="502"/>
      <w:bookmarkEnd w:id="503"/>
      <w:bookmarkEnd w:id="504"/>
      <w:bookmarkEnd w:id="505"/>
      <w:bookmarkEnd w:id="506"/>
      <w:bookmarkEnd w:id="507"/>
      <w:bookmarkEnd w:id="508"/>
      <w:bookmarkEnd w:id="509"/>
      <w:bookmarkEnd w:id="510"/>
      <w:bookmarkEnd w:id="511"/>
      <w:bookmarkEnd w:id="512"/>
      <w:bookmarkEnd w:id="513"/>
      <w:r>
        <w:rPr>
          <w:rFonts w:hint="eastAsia" w:ascii="方正楷体_GBK" w:hAnsi="方正楷体_GBK" w:eastAsia="方正楷体_GBK" w:cs="方正楷体_GBK"/>
          <w:b w:val="0"/>
          <w:bCs/>
          <w:color w:val="000000"/>
          <w:sz w:val="32"/>
          <w:szCs w:val="32"/>
        </w:rPr>
        <w:t>：</w:t>
      </w:r>
      <w:r>
        <w:rPr>
          <w:rFonts w:hint="eastAsia" w:ascii="方正仿宋_GBK" w:hAnsi="方正仿宋_GBK" w:eastAsia="方正仿宋_GBK" w:cs="方正仿宋_GBK"/>
          <w:color w:val="000000"/>
          <w:sz w:val="32"/>
          <w:szCs w:val="32"/>
        </w:rPr>
        <w:t>积极配合调查问卷、村民访谈，重点提出村庄整治的建设诉求和实施建议。</w:t>
      </w:r>
    </w:p>
    <w:p>
      <w:pPr>
        <w:spacing w:line="420" w:lineRule="exact"/>
        <w:ind w:firstLine="321" w:firstLineChars="100"/>
        <w:jc w:val="left"/>
        <w:rPr>
          <w:rFonts w:hint="eastAsia" w:ascii="方正仿宋_GBK" w:hAnsi="方正仿宋_GBK" w:eastAsia="方正仿宋_GBK" w:cs="方正仿宋_GBK"/>
          <w:color w:val="000000"/>
          <w:sz w:val="32"/>
          <w:szCs w:val="32"/>
        </w:rPr>
      </w:pPr>
      <w:bookmarkStart w:id="514" w:name="_Toc28980"/>
      <w:bookmarkStart w:id="515" w:name="_Toc6037"/>
      <w:bookmarkStart w:id="516" w:name="_Toc21907"/>
      <w:bookmarkStart w:id="517" w:name="_Toc9443"/>
      <w:bookmarkStart w:id="518" w:name="_Toc17227"/>
      <w:bookmarkStart w:id="519" w:name="_Toc4271"/>
      <w:bookmarkStart w:id="520" w:name="_Toc11951"/>
      <w:bookmarkStart w:id="521" w:name="_Toc31706"/>
      <w:bookmarkStart w:id="522" w:name="_Toc9736"/>
      <w:bookmarkStart w:id="523" w:name="_Toc27938"/>
      <w:bookmarkStart w:id="524" w:name="_Toc1490"/>
      <w:r>
        <w:rPr>
          <w:rStyle w:val="9"/>
          <w:rFonts w:hint="eastAsia" w:ascii="方正仿宋_GBK" w:hAnsi="方正仿宋_GBK" w:eastAsia="方正仿宋_GBK" w:cs="方正仿宋_GBK"/>
          <w:sz w:val="32"/>
          <w:szCs w:val="32"/>
        </w:rPr>
        <w:t xml:space="preserve">  </w:t>
      </w:r>
      <w:bookmarkStart w:id="525" w:name="_Toc17595"/>
      <w:r>
        <w:rPr>
          <w:rStyle w:val="9"/>
          <w:rFonts w:hint="eastAsia" w:ascii="方正楷体_GBK" w:hAnsi="方正楷体_GBK" w:eastAsia="方正楷体_GBK" w:cs="方正楷体_GBK"/>
          <w:b w:val="0"/>
          <w:bCs/>
          <w:sz w:val="32"/>
          <w:szCs w:val="32"/>
        </w:rPr>
        <w:t>（二）村委会</w:t>
      </w:r>
      <w:bookmarkEnd w:id="514"/>
      <w:bookmarkEnd w:id="515"/>
      <w:bookmarkEnd w:id="516"/>
      <w:bookmarkEnd w:id="517"/>
      <w:bookmarkEnd w:id="518"/>
      <w:bookmarkEnd w:id="519"/>
      <w:bookmarkEnd w:id="520"/>
      <w:bookmarkEnd w:id="521"/>
      <w:bookmarkEnd w:id="522"/>
      <w:bookmarkEnd w:id="523"/>
      <w:bookmarkEnd w:id="524"/>
      <w:bookmarkEnd w:id="525"/>
      <w:r>
        <w:rPr>
          <w:rStyle w:val="9"/>
          <w:rFonts w:hint="eastAsia" w:ascii="方正楷体_GBK" w:hAnsi="方正楷体_GBK" w:eastAsia="方正楷体_GBK" w:cs="方正楷体_GBK"/>
          <w:b w:val="0"/>
          <w:bCs/>
          <w:sz w:val="32"/>
          <w:szCs w:val="32"/>
        </w:rPr>
        <w:t>：</w:t>
      </w:r>
      <w:r>
        <w:rPr>
          <w:rFonts w:hint="eastAsia" w:ascii="方正仿宋_GBK" w:hAnsi="方正仿宋_GBK" w:eastAsia="方正仿宋_GBK" w:cs="方正仿宋_GBK"/>
          <w:color w:val="000000"/>
          <w:sz w:val="32"/>
          <w:szCs w:val="32"/>
        </w:rPr>
        <w:t>参与村庄整治工作的全过程，协助规划师进行资料收集、现状调研、意见征询等工作。</w:t>
      </w:r>
    </w:p>
    <w:p>
      <w:pPr>
        <w:spacing w:line="420" w:lineRule="exact"/>
        <w:ind w:firstLine="321" w:firstLineChars="100"/>
        <w:jc w:val="left"/>
        <w:rPr>
          <w:rFonts w:hint="eastAsia" w:ascii="方正仿宋_GBK" w:hAnsi="方正仿宋_GBK" w:eastAsia="方正仿宋_GBK" w:cs="方正仿宋_GBK"/>
          <w:color w:val="000000"/>
          <w:sz w:val="32"/>
          <w:szCs w:val="32"/>
        </w:rPr>
      </w:pPr>
      <w:bookmarkStart w:id="526" w:name="_Toc13382"/>
      <w:bookmarkStart w:id="527" w:name="_Toc12195"/>
      <w:bookmarkStart w:id="528" w:name="_Toc14081"/>
      <w:bookmarkStart w:id="529" w:name="_Toc285"/>
      <w:bookmarkStart w:id="530" w:name="_Toc13177"/>
      <w:bookmarkStart w:id="531" w:name="_Toc29811"/>
      <w:bookmarkStart w:id="532" w:name="_Toc750"/>
      <w:bookmarkStart w:id="533" w:name="_Toc16585"/>
      <w:bookmarkStart w:id="534" w:name="_Toc26082"/>
      <w:bookmarkStart w:id="535" w:name="_Toc18964"/>
      <w:bookmarkStart w:id="536" w:name="_Toc30441"/>
      <w:r>
        <w:rPr>
          <w:rStyle w:val="9"/>
          <w:rFonts w:hint="eastAsia" w:ascii="方正仿宋_GBK" w:hAnsi="方正仿宋_GBK" w:eastAsia="方正仿宋_GBK" w:cs="方正仿宋_GBK"/>
          <w:sz w:val="32"/>
          <w:szCs w:val="32"/>
        </w:rPr>
        <w:t xml:space="preserve">  </w:t>
      </w:r>
      <w:bookmarkStart w:id="537" w:name="_Toc10755"/>
      <w:r>
        <w:rPr>
          <w:rStyle w:val="9"/>
          <w:rFonts w:hint="eastAsia" w:ascii="方正楷体_GBK" w:hAnsi="方正楷体_GBK" w:eastAsia="方正楷体_GBK" w:cs="方正楷体_GBK"/>
          <w:b w:val="0"/>
          <w:bCs/>
          <w:sz w:val="32"/>
          <w:szCs w:val="32"/>
        </w:rPr>
        <w:t>（三）志愿服务团队</w:t>
      </w:r>
      <w:bookmarkEnd w:id="526"/>
      <w:bookmarkEnd w:id="527"/>
      <w:bookmarkEnd w:id="528"/>
      <w:bookmarkEnd w:id="529"/>
      <w:bookmarkEnd w:id="530"/>
      <w:bookmarkEnd w:id="531"/>
      <w:bookmarkEnd w:id="532"/>
      <w:bookmarkEnd w:id="533"/>
      <w:bookmarkEnd w:id="534"/>
      <w:bookmarkEnd w:id="535"/>
      <w:bookmarkEnd w:id="536"/>
      <w:bookmarkEnd w:id="537"/>
      <w:r>
        <w:rPr>
          <w:rStyle w:val="9"/>
          <w:rFonts w:hint="eastAsia" w:ascii="方正楷体_GBK" w:hAnsi="方正楷体_GBK" w:eastAsia="方正楷体_GBK" w:cs="方正楷体_GBK"/>
          <w:b w:val="0"/>
          <w:bCs/>
          <w:sz w:val="32"/>
          <w:szCs w:val="32"/>
        </w:rPr>
        <w:t>：</w:t>
      </w:r>
      <w:r>
        <w:rPr>
          <w:rFonts w:hint="eastAsia" w:ascii="方正仿宋_GBK" w:hAnsi="方正仿宋_GBK" w:eastAsia="方正仿宋_GBK" w:cs="方正仿宋_GBK"/>
          <w:color w:val="000000"/>
          <w:sz w:val="32"/>
          <w:szCs w:val="32"/>
        </w:rPr>
        <w:t>结合现状情况，根据村民、工作队、镇政府等多方意见编制村庄整治规划方案。</w:t>
      </w:r>
      <w:bookmarkStart w:id="538" w:name="_Toc15854"/>
      <w:bookmarkStart w:id="539" w:name="_Toc74"/>
      <w:bookmarkStart w:id="540" w:name="_Toc4262"/>
      <w:bookmarkStart w:id="541" w:name="_Toc23571"/>
      <w:bookmarkStart w:id="542" w:name="_Toc23040"/>
      <w:bookmarkStart w:id="543" w:name="_Toc25961"/>
      <w:bookmarkStart w:id="544" w:name="_Toc1355"/>
      <w:bookmarkStart w:id="545" w:name="_Toc9976"/>
      <w:bookmarkStart w:id="546" w:name="_Toc14372"/>
      <w:bookmarkStart w:id="547" w:name="_Toc16331"/>
      <w:bookmarkStart w:id="548" w:name="_Toc12398"/>
    </w:p>
    <w:p>
      <w:pPr>
        <w:spacing w:line="420" w:lineRule="exact"/>
        <w:ind w:firstLine="640" w:firstLineChars="200"/>
        <w:jc w:val="left"/>
        <w:rPr>
          <w:rFonts w:hint="eastAsia" w:ascii="方正仿宋_GBK" w:hAnsi="方正仿宋_GBK" w:eastAsia="方正仿宋_GBK" w:cs="方正仿宋_GBK"/>
          <w:color w:val="000000"/>
          <w:sz w:val="32"/>
          <w:szCs w:val="32"/>
        </w:rPr>
      </w:pPr>
      <w:bookmarkStart w:id="549" w:name="_Toc20745"/>
      <w:r>
        <w:rPr>
          <w:rStyle w:val="9"/>
          <w:rFonts w:hint="eastAsia" w:ascii="方正楷体_GBK" w:hAnsi="方正楷体_GBK" w:eastAsia="方正楷体_GBK" w:cs="方正楷体_GBK"/>
          <w:b w:val="0"/>
          <w:bCs/>
          <w:sz w:val="32"/>
          <w:szCs w:val="32"/>
        </w:rPr>
        <w:t>（四）驻村扶贫工作队</w:t>
      </w:r>
      <w:bookmarkEnd w:id="538"/>
      <w:bookmarkEnd w:id="539"/>
      <w:bookmarkEnd w:id="540"/>
      <w:bookmarkEnd w:id="541"/>
      <w:bookmarkEnd w:id="542"/>
      <w:bookmarkEnd w:id="543"/>
      <w:bookmarkEnd w:id="544"/>
      <w:bookmarkEnd w:id="545"/>
      <w:bookmarkEnd w:id="546"/>
      <w:bookmarkEnd w:id="547"/>
      <w:bookmarkEnd w:id="548"/>
      <w:bookmarkEnd w:id="549"/>
      <w:r>
        <w:rPr>
          <w:rStyle w:val="9"/>
          <w:rFonts w:hint="eastAsia" w:ascii="方正楷体_GBK" w:hAnsi="方正楷体_GBK" w:eastAsia="方正楷体_GBK" w:cs="方正楷体_GBK"/>
          <w:b w:val="0"/>
          <w:bCs/>
          <w:sz w:val="32"/>
          <w:szCs w:val="32"/>
        </w:rPr>
        <w:t>：</w:t>
      </w:r>
      <w:r>
        <w:rPr>
          <w:rFonts w:hint="eastAsia" w:ascii="方正仿宋_GBK" w:hAnsi="方正仿宋_GBK" w:eastAsia="方正仿宋_GBK" w:cs="方正仿宋_GBK"/>
          <w:color w:val="000000"/>
          <w:sz w:val="32"/>
          <w:szCs w:val="32"/>
        </w:rPr>
        <w:t>配合提供规划编制所需基础资料，协助志愿服务团队确定村庄整治的建设项目库，</w:t>
      </w:r>
      <w:r>
        <w:rPr>
          <w:rFonts w:hint="eastAsia" w:ascii="方正仿宋_GBK" w:hAnsi="方正仿宋_GBK" w:eastAsia="方正仿宋_GBK" w:cs="方正仿宋_GBK"/>
          <w:bCs/>
          <w:color w:val="000000"/>
          <w:sz w:val="32"/>
          <w:szCs w:val="32"/>
        </w:rPr>
        <w:t>为团队开展规划编制提供住宿、交通等必要的工作保障和安排。</w:t>
      </w:r>
    </w:p>
    <w:p>
      <w:pPr>
        <w:spacing w:line="420" w:lineRule="exact"/>
        <w:ind w:firstLine="321" w:firstLineChars="100"/>
        <w:jc w:val="left"/>
        <w:rPr>
          <w:rFonts w:hint="eastAsia" w:ascii="方正仿宋_GBK" w:hAnsi="方正仿宋_GBK" w:eastAsia="方正仿宋_GBK" w:cs="方正仿宋_GBK"/>
          <w:color w:val="000000"/>
          <w:sz w:val="32"/>
          <w:szCs w:val="32"/>
        </w:rPr>
      </w:pPr>
      <w:bookmarkStart w:id="550" w:name="_Toc17672"/>
      <w:bookmarkStart w:id="551" w:name="_Toc8399"/>
      <w:bookmarkStart w:id="552" w:name="_Toc15576"/>
      <w:bookmarkStart w:id="553" w:name="_Toc26548"/>
      <w:bookmarkStart w:id="554" w:name="_Toc30117"/>
      <w:bookmarkStart w:id="555" w:name="_Toc19189"/>
      <w:bookmarkStart w:id="556" w:name="_Toc31513"/>
      <w:bookmarkStart w:id="557" w:name="_Toc25184"/>
      <w:bookmarkStart w:id="558" w:name="_Toc27485"/>
      <w:bookmarkStart w:id="559" w:name="_Toc5488"/>
      <w:bookmarkStart w:id="560" w:name="_Toc2737"/>
      <w:bookmarkStart w:id="561" w:name="_Toc24331"/>
      <w:r>
        <w:rPr>
          <w:rStyle w:val="9"/>
          <w:rFonts w:hint="eastAsia" w:ascii="方正仿宋_GBK" w:hAnsi="方正仿宋_GBK" w:eastAsia="方正仿宋_GBK" w:cs="方正仿宋_GBK"/>
          <w:sz w:val="32"/>
          <w:szCs w:val="32"/>
        </w:rPr>
        <w:t xml:space="preserve">  </w:t>
      </w:r>
      <w:r>
        <w:rPr>
          <w:rStyle w:val="9"/>
          <w:rFonts w:hint="eastAsia" w:ascii="方正楷体_GBK" w:hAnsi="方正楷体_GBK" w:eastAsia="方正楷体_GBK" w:cs="方正楷体_GBK"/>
          <w:b w:val="0"/>
          <w:bCs/>
          <w:sz w:val="32"/>
          <w:szCs w:val="32"/>
        </w:rPr>
        <w:t>（五）乡镇城乡规划主管部门</w:t>
      </w:r>
      <w:bookmarkEnd w:id="550"/>
      <w:bookmarkEnd w:id="551"/>
      <w:bookmarkEnd w:id="552"/>
      <w:bookmarkEnd w:id="553"/>
      <w:bookmarkEnd w:id="554"/>
      <w:bookmarkEnd w:id="555"/>
      <w:bookmarkEnd w:id="556"/>
      <w:bookmarkEnd w:id="557"/>
      <w:bookmarkEnd w:id="558"/>
      <w:bookmarkEnd w:id="559"/>
      <w:bookmarkEnd w:id="560"/>
      <w:bookmarkEnd w:id="561"/>
      <w:r>
        <w:rPr>
          <w:rStyle w:val="9"/>
          <w:rFonts w:hint="eastAsia" w:ascii="方正楷体_GBK" w:hAnsi="方正楷体_GBK" w:eastAsia="方正楷体_GBK" w:cs="方正楷体_GBK"/>
          <w:b w:val="0"/>
          <w:bCs/>
          <w:sz w:val="32"/>
          <w:szCs w:val="32"/>
        </w:rPr>
        <w:t>：</w:t>
      </w:r>
      <w:r>
        <w:rPr>
          <w:rFonts w:hint="eastAsia" w:ascii="方正仿宋_GBK" w:hAnsi="方正仿宋_GBK" w:eastAsia="方正仿宋_GBK" w:cs="方正仿宋_GBK"/>
          <w:color w:val="000000"/>
          <w:sz w:val="32"/>
          <w:szCs w:val="32"/>
        </w:rPr>
        <w:t>协助规划成果编制，审核村庄（整治）规划最终成果并备案，指导规划方案后续实施。</w:t>
      </w:r>
    </w:p>
    <w:p>
      <w:pPr>
        <w:spacing w:line="420" w:lineRule="exact"/>
        <w:ind w:firstLine="321" w:firstLineChars="100"/>
        <w:jc w:val="left"/>
        <w:rPr>
          <w:rFonts w:hint="eastAsia" w:ascii="方正仿宋_GBK" w:hAnsi="方正仿宋_GBK" w:eastAsia="方正仿宋_GBK" w:cs="方正仿宋_GBK"/>
          <w:color w:val="000000"/>
          <w:sz w:val="32"/>
          <w:szCs w:val="32"/>
        </w:rPr>
      </w:pPr>
      <w:bookmarkStart w:id="562" w:name="_Toc11638"/>
      <w:bookmarkStart w:id="563" w:name="_Toc12549"/>
      <w:bookmarkStart w:id="564" w:name="_Toc9570"/>
      <w:bookmarkStart w:id="565" w:name="_Toc27893"/>
      <w:bookmarkStart w:id="566" w:name="_Toc22460"/>
      <w:bookmarkStart w:id="567" w:name="_Toc2430"/>
      <w:bookmarkStart w:id="568" w:name="_Toc29807"/>
      <w:bookmarkStart w:id="569" w:name="_Toc32636"/>
      <w:bookmarkStart w:id="570" w:name="_Toc30059"/>
      <w:bookmarkStart w:id="571" w:name="_Toc6866"/>
      <w:bookmarkStart w:id="572" w:name="_Toc8159"/>
      <w:bookmarkStart w:id="573" w:name="_Toc21684"/>
      <w:r>
        <w:rPr>
          <w:rStyle w:val="9"/>
          <w:rFonts w:hint="eastAsia" w:ascii="方正仿宋_GBK" w:hAnsi="方正仿宋_GBK" w:eastAsia="方正仿宋_GBK" w:cs="方正仿宋_GBK"/>
          <w:sz w:val="32"/>
          <w:szCs w:val="32"/>
        </w:rPr>
        <w:t xml:space="preserve">  </w:t>
      </w:r>
      <w:r>
        <w:rPr>
          <w:rStyle w:val="9"/>
          <w:rFonts w:hint="eastAsia" w:ascii="方正楷体_GBK" w:hAnsi="方正楷体_GBK" w:eastAsia="方正楷体_GBK" w:cs="方正楷体_GBK"/>
          <w:b w:val="0"/>
          <w:bCs/>
          <w:sz w:val="32"/>
          <w:szCs w:val="32"/>
        </w:rPr>
        <w:t>（六）乡镇农办</w:t>
      </w:r>
      <w:bookmarkEnd w:id="562"/>
      <w:bookmarkEnd w:id="563"/>
      <w:bookmarkEnd w:id="564"/>
      <w:bookmarkEnd w:id="565"/>
      <w:bookmarkEnd w:id="566"/>
      <w:bookmarkEnd w:id="567"/>
      <w:bookmarkEnd w:id="568"/>
      <w:bookmarkEnd w:id="569"/>
      <w:bookmarkEnd w:id="570"/>
      <w:bookmarkEnd w:id="571"/>
      <w:bookmarkEnd w:id="572"/>
      <w:bookmarkEnd w:id="573"/>
      <w:r>
        <w:rPr>
          <w:rStyle w:val="9"/>
          <w:rFonts w:hint="eastAsia" w:ascii="方正楷体_GBK" w:hAnsi="方正楷体_GBK" w:eastAsia="方正楷体_GBK" w:cs="方正楷体_GBK"/>
          <w:b w:val="0"/>
          <w:bCs/>
          <w:sz w:val="32"/>
          <w:szCs w:val="32"/>
        </w:rPr>
        <w:t>：</w:t>
      </w:r>
      <w:r>
        <w:rPr>
          <w:rFonts w:hint="eastAsia" w:ascii="方正仿宋_GBK" w:hAnsi="方正仿宋_GBK" w:eastAsia="方正仿宋_GBK" w:cs="方正仿宋_GBK"/>
          <w:color w:val="000000"/>
          <w:sz w:val="32"/>
          <w:szCs w:val="32"/>
        </w:rPr>
        <w:t>负责协调有关单位搜集贫困村地形图等规划编制的必要素材，指导驻村扶贫工作队统筹各方牵头做好规划编制工作，为志愿服务团队开展规划编制提供支持和便利。</w:t>
      </w:r>
    </w:p>
    <w:p>
      <w:pPr>
        <w:spacing w:line="420" w:lineRule="exact"/>
        <w:ind w:firstLine="640" w:firstLineChars="200"/>
        <w:jc w:val="left"/>
        <w:rPr>
          <w:rStyle w:val="7"/>
          <w:rFonts w:hint="eastAsia" w:ascii="黑体" w:hAnsi="黑体" w:eastAsia="黑体" w:cs="黑体"/>
          <w:b w:val="0"/>
          <w:bCs/>
          <w:color w:val="auto"/>
          <w:sz w:val="32"/>
          <w:szCs w:val="32"/>
        </w:rPr>
      </w:pPr>
      <w:bookmarkStart w:id="574" w:name="_Toc23002"/>
      <w:r>
        <w:rPr>
          <w:rStyle w:val="7"/>
          <w:rFonts w:hint="eastAsia" w:ascii="黑体" w:hAnsi="黑体" w:eastAsia="黑体" w:cs="黑体"/>
          <w:b w:val="0"/>
          <w:bCs/>
          <w:color w:val="auto"/>
          <w:sz w:val="32"/>
          <w:szCs w:val="32"/>
        </w:rPr>
        <w:t>七、网上操作指南</w:t>
      </w:r>
    </w:p>
    <w:bookmarkEnd w:id="574"/>
    <w:p>
      <w:pPr>
        <w:widowControl/>
        <w:spacing w:line="420" w:lineRule="exact"/>
        <w:ind w:firstLine="640" w:firstLineChars="200"/>
        <w:jc w:val="left"/>
        <w:outlineLvl w:val="3"/>
        <w:rPr>
          <w:rStyle w:val="9"/>
          <w:rFonts w:hint="eastAsia" w:ascii="方正楷体_GBK" w:hAnsi="方正楷体_GBK" w:eastAsia="方正楷体_GBK" w:cs="方正楷体_GBK"/>
          <w:b w:val="0"/>
          <w:bCs/>
          <w:sz w:val="32"/>
          <w:szCs w:val="32"/>
        </w:rPr>
      </w:pPr>
      <w:bookmarkStart w:id="575" w:name="_Toc2163"/>
      <w:r>
        <w:rPr>
          <w:rStyle w:val="9"/>
          <w:rFonts w:hint="eastAsia" w:ascii="方正楷体_GBK" w:hAnsi="方正楷体_GBK" w:eastAsia="方正楷体_GBK" w:cs="方正楷体_GBK"/>
          <w:b w:val="0"/>
          <w:bCs/>
          <w:sz w:val="32"/>
          <w:szCs w:val="32"/>
        </w:rPr>
        <w:t>（一）驻村工作队2017年南粤村庄（整治）规划志愿行动网上活动发布及管理指南</w:t>
      </w:r>
    </w:p>
    <w:bookmarkEnd w:id="575"/>
    <w:p>
      <w:pPr>
        <w:pStyle w:val="4"/>
        <w:spacing w:line="420" w:lineRule="exact"/>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b/>
          <w:sz w:val="32"/>
          <w:szCs w:val="32"/>
        </w:rPr>
        <w:t xml:space="preserve">  </w:t>
      </w:r>
      <w:r>
        <w:rPr>
          <w:rStyle w:val="8"/>
          <w:rFonts w:hint="eastAsia" w:ascii="方正仿宋_GBK" w:hAnsi="方正仿宋_GBK" w:eastAsia="方正仿宋_GBK" w:cs="方正仿宋_GBK"/>
          <w:b/>
          <w:bCs/>
          <w:sz w:val="32"/>
          <w:szCs w:val="32"/>
        </w:rPr>
        <w:t xml:space="preserve">  </w:t>
      </w:r>
      <w:bookmarkStart w:id="576" w:name="_Toc12597"/>
      <w:r>
        <w:rPr>
          <w:rStyle w:val="8"/>
          <w:rFonts w:hint="eastAsia" w:ascii="方正仿宋_GBK" w:hAnsi="方正仿宋_GBK" w:eastAsia="方正仿宋_GBK" w:cs="方正仿宋_GBK"/>
          <w:b/>
          <w:bCs/>
          <w:sz w:val="32"/>
          <w:szCs w:val="32"/>
        </w:rPr>
        <w:t>1.村庄用户名领取及登录</w:t>
      </w:r>
      <w:bookmarkEnd w:id="576"/>
      <w:r>
        <w:rPr>
          <w:rStyle w:val="7"/>
          <w:rFonts w:hint="eastAsia" w:ascii="方正仿宋_GBK" w:hAnsi="方正仿宋_GBK" w:eastAsia="方正仿宋_GBK" w:cs="方正仿宋_GBK"/>
          <w:b/>
          <w:bCs/>
          <w:color w:val="333333"/>
          <w:kern w:val="0"/>
          <w:sz w:val="32"/>
          <w:szCs w:val="32"/>
        </w:rPr>
        <w:t xml:space="preserve"> </w:t>
      </w:r>
    </w:p>
    <w:p>
      <w:pPr>
        <w:widowControl/>
        <w:spacing w:line="42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1）主办单位确定参与志愿行动的贫困村后，确定贫困村名单。贫困村专属账号及密码另行公布。</w:t>
      </w:r>
    </w:p>
    <w:p>
      <w:pPr>
        <w:widowControl/>
        <w:spacing w:line="42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2）驻村工作队登录“i志愿”系统，网址：</w:t>
      </w:r>
      <w:r>
        <w:rPr>
          <w:rFonts w:hint="eastAsia" w:ascii="方正仿宋_GBK" w:hAnsi="方正仿宋_GBK" w:eastAsia="方正仿宋_GBK" w:cs="方正仿宋_GBK"/>
          <w:color w:val="auto"/>
          <w:sz w:val="32"/>
          <w:szCs w:val="32"/>
          <w:u w:val="none"/>
        </w:rPr>
        <w:t>http://www.gdzyz.cn。</w:t>
      </w:r>
      <w:r>
        <w:rPr>
          <w:rFonts w:hint="eastAsia" w:ascii="方正仿宋_GBK" w:hAnsi="方正仿宋_GBK" w:eastAsia="方正仿宋_GBK" w:cs="方正仿宋_GBK"/>
          <w:sz w:val="32"/>
          <w:szCs w:val="32"/>
        </w:rPr>
        <w:t>通过专属账号和密码登录“i志愿”系统。</w:t>
      </w:r>
    </w:p>
    <w:p>
      <w:pPr>
        <w:widowControl/>
        <w:spacing w:line="42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3）在首页点击“我为美丽乡村绘蓝图”专题Banner，进入“我为美丽乡村绘蓝图”专题网页(详见下图1)。</w:t>
      </w:r>
    </w:p>
    <w:p>
      <w:pPr>
        <w:widowControl/>
        <w:spacing w:line="42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u w:val="single"/>
        </w:rPr>
        <w:t>温馨提示：由于QQ、IE、360等浏览器因自带插件与系统存在不兼容情况。建议使用FireFox浏览器进行活动发布。</w:t>
      </w:r>
    </w:p>
    <w:p>
      <w:pPr>
        <w:widowControl/>
        <w:spacing w:before="100" w:beforeLines="0" w:beforeAutospacing="1" w:after="100" w:afterLines="0" w:afterAutospacing="1"/>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drawing>
          <wp:inline distT="0" distB="0" distL="114300" distR="114300">
            <wp:extent cx="4878705" cy="2522855"/>
            <wp:effectExtent l="0" t="0" r="17145" b="10795"/>
            <wp:docPr id="14" name="图片 1" descr="C:\Users\NQB03\Desktop\0图片2.jpg0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C:\Users\NQB03\Desktop\0图片2.jpg0图片2"/>
                    <pic:cNvPicPr>
                      <a:picLocks noChangeAspect="1"/>
                    </pic:cNvPicPr>
                  </pic:nvPicPr>
                  <pic:blipFill>
                    <a:blip r:embed="rId4"/>
                    <a:srcRect/>
                    <a:stretch>
                      <a:fillRect/>
                    </a:stretch>
                  </pic:blipFill>
                  <pic:spPr>
                    <a:xfrm>
                      <a:off x="0" y="0"/>
                      <a:ext cx="4878705" cy="2522855"/>
                    </a:xfrm>
                    <a:prstGeom prst="rect">
                      <a:avLst/>
                    </a:prstGeom>
                    <a:noFill/>
                    <a:ln w="9525">
                      <a:noFill/>
                    </a:ln>
                  </pic:spPr>
                </pic:pic>
              </a:graphicData>
            </a:graphic>
          </wp:inline>
        </w:drawing>
      </w:r>
    </w:p>
    <w:p>
      <w:pPr>
        <w:widowControl/>
        <w:spacing w:line="420" w:lineRule="exact"/>
        <w:ind w:firstLine="640" w:firstLineChars="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图1 “我为美丽乡村绘蓝图”专题网页</w:t>
      </w:r>
    </w:p>
    <w:p>
      <w:pPr>
        <w:pStyle w:val="4"/>
        <w:spacing w:line="420" w:lineRule="exact"/>
        <w:ind w:firstLine="643" w:firstLineChars="200"/>
        <w:rPr>
          <w:rStyle w:val="8"/>
          <w:rFonts w:hint="eastAsia" w:ascii="方正仿宋_GBK" w:hAnsi="方正仿宋_GBK" w:eastAsia="方正仿宋_GBK" w:cs="方正仿宋_GBK"/>
          <w:b/>
          <w:bCs/>
          <w:sz w:val="32"/>
          <w:szCs w:val="32"/>
        </w:rPr>
      </w:pPr>
      <w:bookmarkStart w:id="577" w:name="_Toc3387"/>
      <w:r>
        <w:rPr>
          <w:rStyle w:val="8"/>
          <w:rFonts w:hint="eastAsia" w:ascii="方正仿宋_GBK" w:hAnsi="方正仿宋_GBK" w:eastAsia="方正仿宋_GBK" w:cs="方正仿宋_GBK"/>
          <w:b/>
          <w:bCs/>
          <w:sz w:val="32"/>
          <w:szCs w:val="32"/>
        </w:rPr>
        <w:t>2.活动发布流程</w:t>
      </w:r>
      <w:bookmarkEnd w:id="577"/>
      <w:r>
        <w:rPr>
          <w:rStyle w:val="8"/>
          <w:rFonts w:hint="eastAsia" w:ascii="方正仿宋_GBK" w:hAnsi="方正仿宋_GBK" w:eastAsia="方正仿宋_GBK" w:cs="方正仿宋_GBK"/>
          <w:b/>
          <w:bCs/>
          <w:sz w:val="32"/>
          <w:szCs w:val="32"/>
        </w:rPr>
        <w:t xml:space="preserve"> </w:t>
      </w:r>
    </w:p>
    <w:p>
      <w:pPr>
        <w:widowControl/>
        <w:spacing w:line="420" w:lineRule="exact"/>
        <w:ind w:firstLine="56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1）进入“</w:t>
      </w:r>
      <w:r>
        <w:rPr>
          <w:rFonts w:hint="eastAsia" w:ascii="方正仿宋_GBK" w:hAnsi="方正仿宋_GBK" w:eastAsia="方正仿宋_GBK" w:cs="方正仿宋_GBK"/>
          <w:sz w:val="32"/>
          <w:szCs w:val="32"/>
        </w:rPr>
        <w:t>我为美丽乡村绘蓝图</w:t>
      </w:r>
      <w:r>
        <w:rPr>
          <w:rFonts w:hint="eastAsia" w:ascii="方正仿宋_GBK" w:hAnsi="方正仿宋_GBK" w:eastAsia="方正仿宋_GBK" w:cs="方正仿宋_GBK"/>
          <w:kern w:val="0"/>
          <w:sz w:val="32"/>
          <w:szCs w:val="32"/>
        </w:rPr>
        <w:t>”专题网页，点击“管理后台”进入活动发布和管理页面。点击“活动管理”选择“活动发布”</w:t>
      </w:r>
      <w:r>
        <w:rPr>
          <w:rFonts w:hint="eastAsia" w:ascii="方正仿宋_GBK" w:hAnsi="方正仿宋_GBK" w:eastAsia="方正仿宋_GBK" w:cs="方正仿宋_GBK"/>
          <w:color w:val="000000"/>
          <w:kern w:val="0"/>
          <w:sz w:val="32"/>
          <w:szCs w:val="32"/>
        </w:rPr>
        <w:t>（详见下图2），进入活动发布页，按活动页面提示填写</w:t>
      </w:r>
      <w:r>
        <w:rPr>
          <w:rFonts w:hint="eastAsia" w:ascii="方正仿宋_GBK" w:hAnsi="方正仿宋_GBK" w:eastAsia="方正仿宋_GBK" w:cs="方正仿宋_GBK"/>
          <w:color w:val="000000"/>
          <w:kern w:val="0"/>
          <w:sz w:val="32"/>
          <w:szCs w:val="32"/>
          <w:lang w:eastAsia="zh-CN"/>
        </w:rPr>
        <w:t>，并上传村庄的图片（只能上传村庄实景图，不得上传开会、活动等与村庄面貌无关的图片）</w:t>
      </w:r>
      <w:r>
        <w:rPr>
          <w:rFonts w:hint="eastAsia" w:ascii="方正仿宋_GBK" w:hAnsi="方正仿宋_GBK" w:eastAsia="方正仿宋_GBK" w:cs="方正仿宋_GBK"/>
          <w:color w:val="000000"/>
          <w:kern w:val="0"/>
          <w:sz w:val="32"/>
          <w:szCs w:val="32"/>
        </w:rPr>
        <w:t>后发布活动</w:t>
      </w:r>
      <w:r>
        <w:rPr>
          <w:rFonts w:hint="eastAsia" w:ascii="方正仿宋_GBK" w:hAnsi="方正仿宋_GBK" w:eastAsia="方正仿宋_GBK" w:cs="方正仿宋_GBK"/>
          <w:kern w:val="0"/>
          <w:sz w:val="32"/>
          <w:szCs w:val="32"/>
        </w:rPr>
        <w:t>。</w:t>
      </w:r>
    </w:p>
    <w:p>
      <w:pPr>
        <w:widowControl/>
        <w:jc w:val="center"/>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sz w:val="32"/>
          <w:szCs w:val="32"/>
        </w:rPr>
        <w:drawing>
          <wp:inline distT="0" distB="0" distL="114300" distR="114300">
            <wp:extent cx="5537200" cy="2594610"/>
            <wp:effectExtent l="0" t="0" r="6350" b="15240"/>
            <wp:docPr id="13" name="图片 2" descr="C:\Users\NQB03\Desktop\0图片3.jpg0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NQB03\Desktop\0图片3.jpg0图片3"/>
                    <pic:cNvPicPr>
                      <a:picLocks noChangeAspect="1"/>
                    </pic:cNvPicPr>
                  </pic:nvPicPr>
                  <pic:blipFill>
                    <a:blip r:embed="rId5"/>
                    <a:srcRect/>
                    <a:stretch>
                      <a:fillRect/>
                    </a:stretch>
                  </pic:blipFill>
                  <pic:spPr>
                    <a:xfrm>
                      <a:off x="0" y="0"/>
                      <a:ext cx="5537200" cy="2594610"/>
                    </a:xfrm>
                    <a:prstGeom prst="rect">
                      <a:avLst/>
                    </a:prstGeom>
                    <a:noFill/>
                    <a:ln w="9525">
                      <a:noFill/>
                    </a:ln>
                  </pic:spPr>
                </pic:pic>
              </a:graphicData>
            </a:graphic>
          </wp:inline>
        </w:drawing>
      </w:r>
    </w:p>
    <w:p>
      <w:pPr>
        <w:widowControl/>
        <w:spacing w:line="420" w:lineRule="exact"/>
        <w:ind w:firstLine="560"/>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图2活动发布页</w:t>
      </w:r>
    </w:p>
    <w:p>
      <w:pPr>
        <w:pStyle w:val="4"/>
        <w:ind w:firstLine="643" w:firstLineChars="200"/>
        <w:rPr>
          <w:rFonts w:hint="eastAsia" w:ascii="方正仿宋_GBK" w:hAnsi="方正仿宋_GBK" w:eastAsia="方正仿宋_GBK" w:cs="方正仿宋_GBK"/>
          <w:sz w:val="32"/>
          <w:szCs w:val="32"/>
        </w:rPr>
      </w:pPr>
      <w:bookmarkStart w:id="578" w:name="_Toc23158"/>
      <w:r>
        <w:rPr>
          <w:rFonts w:hint="eastAsia" w:ascii="方正仿宋_GBK" w:hAnsi="方正仿宋_GBK" w:eastAsia="方正仿宋_GBK" w:cs="方正仿宋_GBK"/>
          <w:sz w:val="32"/>
          <w:szCs w:val="32"/>
        </w:rPr>
        <w:t>3.活动管理（查看及修改）</w:t>
      </w:r>
      <w:bookmarkEnd w:id="578"/>
      <w:r>
        <w:rPr>
          <w:rFonts w:hint="eastAsia" w:ascii="方正仿宋_GBK" w:hAnsi="方正仿宋_GBK" w:eastAsia="方正仿宋_GBK" w:cs="方正仿宋_GBK"/>
          <w:sz w:val="32"/>
          <w:szCs w:val="32"/>
        </w:rPr>
        <w:t xml:space="preserve"> </w:t>
      </w:r>
    </w:p>
    <w:p>
      <w:pPr>
        <w:widowControl/>
        <w:spacing w:line="42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1）登录</w:t>
      </w:r>
      <w:r>
        <w:rPr>
          <w:rFonts w:hint="eastAsia" w:ascii="方正仿宋_GBK" w:hAnsi="方正仿宋_GBK" w:eastAsia="方正仿宋_GBK" w:cs="方正仿宋_GBK"/>
          <w:sz w:val="32"/>
          <w:szCs w:val="32"/>
        </w:rPr>
        <w:t>“i志愿”系统</w:t>
      </w:r>
      <w:r>
        <w:rPr>
          <w:rFonts w:hint="eastAsia" w:ascii="方正仿宋_GBK" w:hAnsi="方正仿宋_GBK" w:eastAsia="方正仿宋_GBK" w:cs="方正仿宋_GBK"/>
          <w:color w:val="000000"/>
          <w:kern w:val="0"/>
          <w:sz w:val="32"/>
          <w:szCs w:val="32"/>
        </w:rPr>
        <w:t>，点击页面右上角“管理后台”，进入管理后台页面选择“【活动管理】-【活动查询】”，查找到相应的活动后。进行查看、修改、录用、活动撤销等处理。（详见下图3）。</w:t>
      </w:r>
    </w:p>
    <w:p>
      <w:pPr>
        <w:widowControl/>
        <w:spacing w:line="42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rPr>
        <w:drawing>
          <wp:anchor distT="0" distB="0" distL="114300" distR="114300" simplePos="0" relativeHeight="251658240" behindDoc="0" locked="0" layoutInCell="1" allowOverlap="1">
            <wp:simplePos x="0" y="0"/>
            <wp:positionH relativeFrom="column">
              <wp:posOffset>-29845</wp:posOffset>
            </wp:positionH>
            <wp:positionV relativeFrom="paragraph">
              <wp:posOffset>67310</wp:posOffset>
            </wp:positionV>
            <wp:extent cx="5509895" cy="1527175"/>
            <wp:effectExtent l="0" t="0" r="14605" b="15875"/>
            <wp:wrapTopAndBottom/>
            <wp:docPr id="12" name="图片 2" descr="C:\Users\NQB03\Desktop\0图片4.jpg0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C:\Users\NQB03\Desktop\0图片4.jpg0图片4"/>
                    <pic:cNvPicPr>
                      <a:picLocks noChangeAspect="1"/>
                    </pic:cNvPicPr>
                  </pic:nvPicPr>
                  <pic:blipFill>
                    <a:blip r:embed="rId6"/>
                    <a:srcRect/>
                    <a:stretch>
                      <a:fillRect/>
                    </a:stretch>
                  </pic:blipFill>
                  <pic:spPr>
                    <a:xfrm>
                      <a:off x="0" y="0"/>
                      <a:ext cx="5509895" cy="1527175"/>
                    </a:xfrm>
                    <a:prstGeom prst="rect">
                      <a:avLst/>
                    </a:prstGeom>
                    <a:noFill/>
                    <a:ln w="9525">
                      <a:noFill/>
                    </a:ln>
                  </pic:spPr>
                </pic:pic>
              </a:graphicData>
            </a:graphic>
          </wp:anchor>
        </w:drawing>
      </w:r>
      <w:r>
        <w:rPr>
          <w:rFonts w:hint="eastAsia" w:ascii="方正仿宋_GBK" w:hAnsi="方正仿宋_GBK" w:eastAsia="方正仿宋_GBK" w:cs="方正仿宋_GBK"/>
          <w:color w:val="333333"/>
          <w:kern w:val="0"/>
          <w:sz w:val="32"/>
          <w:szCs w:val="32"/>
        </w:rPr>
        <w:t xml:space="preserve">    </w:t>
      </w:r>
      <w:r>
        <w:rPr>
          <w:rFonts w:hint="eastAsia" w:ascii="方正仿宋_GBK" w:hAnsi="方正仿宋_GBK" w:eastAsia="方正仿宋_GBK" w:cs="方正仿宋_GBK"/>
          <w:color w:val="000000"/>
          <w:kern w:val="0"/>
          <w:sz w:val="32"/>
          <w:szCs w:val="32"/>
        </w:rPr>
        <w:t xml:space="preserve"> 图3活动管理页面</w:t>
      </w:r>
    </w:p>
    <w:p>
      <w:pPr>
        <w:widowControl/>
        <w:spacing w:line="420" w:lineRule="exact"/>
        <w:ind w:firstLine="645"/>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查看操作：点击“查看”，对所发布的活动信息进行查看（详见下图4）</w:t>
      </w:r>
    </w:p>
    <w:p>
      <w:pPr>
        <w:widowControl/>
        <w:spacing w:line="42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rPr>
        <w:drawing>
          <wp:anchor distT="0" distB="0" distL="114300" distR="114300" simplePos="0" relativeHeight="251660288" behindDoc="0" locked="0" layoutInCell="1" allowOverlap="1">
            <wp:simplePos x="0" y="0"/>
            <wp:positionH relativeFrom="column">
              <wp:posOffset>-85090</wp:posOffset>
            </wp:positionH>
            <wp:positionV relativeFrom="page">
              <wp:posOffset>1964690</wp:posOffset>
            </wp:positionV>
            <wp:extent cx="5537835" cy="2531745"/>
            <wp:effectExtent l="0" t="0" r="5715" b="1905"/>
            <wp:wrapTopAndBottom/>
            <wp:docPr id="10" name="图片 3" descr="C:\Users\NQB03\Desktop\图片5.jpg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C:\Users\NQB03\Desktop\图片5.jpg图片5"/>
                    <pic:cNvPicPr>
                      <a:picLocks noChangeAspect="1"/>
                    </pic:cNvPicPr>
                  </pic:nvPicPr>
                  <pic:blipFill>
                    <a:blip r:embed="rId7"/>
                    <a:srcRect/>
                    <a:stretch>
                      <a:fillRect/>
                    </a:stretch>
                  </pic:blipFill>
                  <pic:spPr>
                    <a:xfrm>
                      <a:off x="0" y="0"/>
                      <a:ext cx="5537835" cy="2531745"/>
                    </a:xfrm>
                    <a:prstGeom prst="rect">
                      <a:avLst/>
                    </a:prstGeom>
                    <a:noFill/>
                    <a:ln w="9525">
                      <a:noFill/>
                    </a:ln>
                  </pic:spPr>
                </pic:pic>
              </a:graphicData>
            </a:graphic>
          </wp:anchor>
        </w:drawing>
      </w:r>
      <w:r>
        <w:rPr>
          <w:rFonts w:hint="eastAsia" w:ascii="方正仿宋_GBK" w:hAnsi="方正仿宋_GBK" w:eastAsia="方正仿宋_GBK" w:cs="方正仿宋_GBK"/>
          <w:color w:val="000000"/>
          <w:kern w:val="0"/>
          <w:sz w:val="32"/>
          <w:szCs w:val="32"/>
        </w:rPr>
        <w:t>图4活动查看页面</w:t>
      </w:r>
    </w:p>
    <w:p>
      <w:pPr>
        <w:widowControl/>
        <w:spacing w:line="42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2）修改操作：点击“修改”，对发布的活动进行修改（详见下图5）。修改完毕后点击“保存”。</w:t>
      </w:r>
    </w:p>
    <w:p>
      <w:pPr>
        <w:widowControl/>
        <w:spacing w:before="100" w:beforeLines="0" w:beforeAutospacing="1" w:after="100" w:afterLines="0" w:afterAutospacing="1" w:line="42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rPr>
        <w:drawing>
          <wp:anchor distT="0" distB="0" distL="114300" distR="114300" simplePos="0" relativeHeight="251659264" behindDoc="0" locked="0" layoutInCell="1" allowOverlap="1">
            <wp:simplePos x="0" y="0"/>
            <wp:positionH relativeFrom="column">
              <wp:posOffset>128905</wp:posOffset>
            </wp:positionH>
            <wp:positionV relativeFrom="paragraph">
              <wp:posOffset>85725</wp:posOffset>
            </wp:positionV>
            <wp:extent cx="5541010" cy="2501265"/>
            <wp:effectExtent l="0" t="0" r="2540" b="13335"/>
            <wp:wrapTopAndBottom/>
            <wp:docPr id="11" name="图片 4" descr="C:\Users\NQB03\Desktop\0图片6.jpg0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C:\Users\NQB03\Desktop\0图片6.jpg0图片6"/>
                    <pic:cNvPicPr>
                      <a:picLocks noChangeAspect="1"/>
                    </pic:cNvPicPr>
                  </pic:nvPicPr>
                  <pic:blipFill>
                    <a:blip r:embed="rId8"/>
                    <a:srcRect/>
                    <a:stretch>
                      <a:fillRect/>
                    </a:stretch>
                  </pic:blipFill>
                  <pic:spPr>
                    <a:xfrm>
                      <a:off x="0" y="0"/>
                      <a:ext cx="5541010" cy="2501265"/>
                    </a:xfrm>
                    <a:prstGeom prst="rect">
                      <a:avLst/>
                    </a:prstGeom>
                    <a:noFill/>
                    <a:ln w="9525">
                      <a:noFill/>
                    </a:ln>
                  </pic:spPr>
                </pic:pic>
              </a:graphicData>
            </a:graphic>
          </wp:anchor>
        </w:drawing>
      </w:r>
      <w:r>
        <w:rPr>
          <w:rFonts w:hint="eastAsia" w:ascii="方正仿宋_GBK" w:hAnsi="方正仿宋_GBK" w:eastAsia="方正仿宋_GBK" w:cs="方正仿宋_GBK"/>
          <w:color w:val="000000"/>
          <w:kern w:val="0"/>
          <w:sz w:val="32"/>
          <w:szCs w:val="32"/>
        </w:rPr>
        <w:t>图5活动修改页面</w:t>
      </w:r>
    </w:p>
    <w:p>
      <w:pPr>
        <w:widowControl/>
        <w:spacing w:line="42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录用操作：当活动发布后。系统开放报名后，驻村工作队通过专属账号和密码登录“i志愿”系统后。点击【管理后台】-&gt;【活动管理】-&gt;【活动查询】-&gt;查询到发布活动-&gt;【录用】，进入活动录用页面（详见下图6），页面会显示出现报名该活动的团队信息（活动是以团队负责人的形式报名的）。可以通过点击“查看”浏览报名团队信息（详见下图7），如果报名团队符合要求可以在团队前面方框选√后点击“录用”（详见下图8）。</w:t>
      </w:r>
    </w:p>
    <w:p>
      <w:pPr>
        <w:widowControl/>
        <w:spacing w:before="100" w:beforeLines="0" w:beforeAutospacing="1" w:after="100" w:afterLines="0" w:afterAutospacing="1" w:line="42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rPr>
        <w:drawing>
          <wp:anchor distT="0" distB="0" distL="114300" distR="114300" simplePos="0" relativeHeight="251662336" behindDoc="0" locked="0" layoutInCell="1" allowOverlap="1">
            <wp:simplePos x="0" y="0"/>
            <wp:positionH relativeFrom="column">
              <wp:posOffset>98425</wp:posOffset>
            </wp:positionH>
            <wp:positionV relativeFrom="paragraph">
              <wp:posOffset>2737485</wp:posOffset>
            </wp:positionV>
            <wp:extent cx="5524500" cy="2320290"/>
            <wp:effectExtent l="0" t="0" r="0" b="3810"/>
            <wp:wrapTopAndBottom/>
            <wp:docPr id="5" name="图片 5" descr="C:\Users\NQB03\Desktop\0图片8.jpg0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NQB03\Desktop\0图片8.jpg0图片8"/>
                    <pic:cNvPicPr>
                      <a:picLocks noChangeAspect="1"/>
                    </pic:cNvPicPr>
                  </pic:nvPicPr>
                  <pic:blipFill>
                    <a:blip r:embed="rId9"/>
                    <a:srcRect/>
                    <a:stretch>
                      <a:fillRect/>
                    </a:stretch>
                  </pic:blipFill>
                  <pic:spPr>
                    <a:xfrm>
                      <a:off x="0" y="0"/>
                      <a:ext cx="5524500" cy="2320290"/>
                    </a:xfrm>
                    <a:prstGeom prst="rect">
                      <a:avLst/>
                    </a:prstGeom>
                    <a:noFill/>
                    <a:ln w="9525">
                      <a:noFill/>
                    </a:ln>
                  </pic:spPr>
                </pic:pic>
              </a:graphicData>
            </a:graphic>
          </wp:anchor>
        </w:drawing>
      </w:r>
      <w:r>
        <w:rPr>
          <w:rFonts w:hint="eastAsia" w:ascii="方正仿宋_GBK" w:hAnsi="方正仿宋_GBK" w:eastAsia="方正仿宋_GBK" w:cs="方正仿宋_GBK"/>
          <w:sz w:val="32"/>
          <w:szCs w:val="32"/>
        </w:rPr>
        <w:drawing>
          <wp:anchor distT="0" distB="0" distL="114300" distR="114300" simplePos="0" relativeHeight="251661312" behindDoc="0" locked="0" layoutInCell="1" allowOverlap="1">
            <wp:simplePos x="0" y="0"/>
            <wp:positionH relativeFrom="column">
              <wp:posOffset>147320</wp:posOffset>
            </wp:positionH>
            <wp:positionV relativeFrom="paragraph">
              <wp:posOffset>314325</wp:posOffset>
            </wp:positionV>
            <wp:extent cx="5203190" cy="1724660"/>
            <wp:effectExtent l="0" t="0" r="16510" b="8890"/>
            <wp:wrapTopAndBottom/>
            <wp:docPr id="8" name="图片 6" descr="C:\Users\NQB03\Desktop\图片7.jpg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C:\Users\NQB03\Desktop\图片7.jpg图片7"/>
                    <pic:cNvPicPr>
                      <a:picLocks noChangeAspect="1"/>
                    </pic:cNvPicPr>
                  </pic:nvPicPr>
                  <pic:blipFill>
                    <a:blip r:embed="rId10"/>
                    <a:srcRect/>
                    <a:stretch>
                      <a:fillRect/>
                    </a:stretch>
                  </pic:blipFill>
                  <pic:spPr>
                    <a:xfrm>
                      <a:off x="0" y="0"/>
                      <a:ext cx="5203190" cy="1724660"/>
                    </a:xfrm>
                    <a:prstGeom prst="rect">
                      <a:avLst/>
                    </a:prstGeom>
                    <a:noFill/>
                    <a:ln w="9525">
                      <a:noFill/>
                    </a:ln>
                  </pic:spPr>
                </pic:pic>
              </a:graphicData>
            </a:graphic>
          </wp:anchor>
        </w:drawing>
      </w:r>
      <w:r>
        <w:rPr>
          <w:rFonts w:hint="eastAsia" w:ascii="方正仿宋_GBK" w:hAnsi="方正仿宋_GBK" w:eastAsia="方正仿宋_GBK" w:cs="方正仿宋_GBK"/>
          <w:color w:val="000000"/>
          <w:kern w:val="0"/>
          <w:sz w:val="32"/>
          <w:szCs w:val="32"/>
        </w:rPr>
        <w:t>图6活动录用页</w:t>
      </w:r>
    </w:p>
    <w:p>
      <w:pPr>
        <w:widowControl/>
        <w:spacing w:before="100" w:beforeLines="0" w:beforeAutospacing="1" w:after="100" w:afterLines="0" w:afterAutospacing="1" w:line="42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图7报名团队信息</w:t>
      </w:r>
    </w:p>
    <w:p>
      <w:pPr>
        <w:widowControl/>
        <w:spacing w:before="100" w:beforeLines="0" w:beforeAutospacing="1" w:after="100" w:afterLines="0" w:afterAutospacing="1" w:line="42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rPr>
        <w:drawing>
          <wp:anchor distT="0" distB="0" distL="114300" distR="114300" simplePos="0" relativeHeight="251668480" behindDoc="0" locked="0" layoutInCell="1" allowOverlap="1">
            <wp:simplePos x="0" y="0"/>
            <wp:positionH relativeFrom="column">
              <wp:posOffset>51435</wp:posOffset>
            </wp:positionH>
            <wp:positionV relativeFrom="paragraph">
              <wp:posOffset>109855</wp:posOffset>
            </wp:positionV>
            <wp:extent cx="5535295" cy="1249045"/>
            <wp:effectExtent l="0" t="0" r="8255" b="8255"/>
            <wp:wrapTopAndBottom/>
            <wp:docPr id="3" name="图片 7" descr="C:\Users\NQB03\Desktop\图片9.jpg图片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C:\Users\NQB03\Desktop\图片9.jpg图片9"/>
                    <pic:cNvPicPr>
                      <a:picLocks noChangeAspect="1"/>
                    </pic:cNvPicPr>
                  </pic:nvPicPr>
                  <pic:blipFill>
                    <a:blip r:embed="rId11"/>
                    <a:srcRect/>
                    <a:stretch>
                      <a:fillRect/>
                    </a:stretch>
                  </pic:blipFill>
                  <pic:spPr>
                    <a:xfrm>
                      <a:off x="0" y="0"/>
                      <a:ext cx="5535295" cy="1249045"/>
                    </a:xfrm>
                    <a:prstGeom prst="rect">
                      <a:avLst/>
                    </a:prstGeom>
                    <a:noFill/>
                    <a:ln w="9525">
                      <a:noFill/>
                    </a:ln>
                  </pic:spPr>
                </pic:pic>
              </a:graphicData>
            </a:graphic>
          </wp:anchor>
        </w:drawing>
      </w:r>
    </w:p>
    <w:p>
      <w:pPr>
        <w:widowControl/>
        <w:spacing w:before="100" w:beforeLines="0" w:beforeAutospacing="1" w:after="100" w:afterLines="0" w:afterAutospacing="1" w:line="42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图8团队报名录用</w:t>
      </w:r>
    </w:p>
    <w:p>
      <w:pPr>
        <w:widowControl/>
        <w:spacing w:before="100" w:beforeLines="0" w:beforeAutospacing="1" w:after="100" w:afterLines="0" w:afterAutospacing="1" w:line="42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4）活动撤销操作：当活动在有必要撤销的情况下，点击“活动撤销”后删除活动发布信息。</w:t>
      </w:r>
    </w:p>
    <w:p>
      <w:pPr>
        <w:pStyle w:val="2"/>
        <w:spacing w:line="420" w:lineRule="exact"/>
        <w:ind w:firstLine="640" w:firstLineChars="200"/>
        <w:rPr>
          <w:rFonts w:hint="eastAsia" w:ascii="方正楷体_GBK" w:hAnsi="方正楷体_GBK" w:eastAsia="方正楷体_GBK" w:cs="方正楷体_GBK"/>
          <w:b w:val="0"/>
          <w:bCs/>
          <w:color w:val="auto"/>
          <w:sz w:val="32"/>
          <w:szCs w:val="32"/>
        </w:rPr>
      </w:pPr>
      <w:bookmarkStart w:id="579" w:name="_Toc25163"/>
      <w:r>
        <w:rPr>
          <w:rFonts w:hint="eastAsia" w:ascii="方正楷体_GBK" w:hAnsi="方正楷体_GBK" w:eastAsia="方正楷体_GBK" w:cs="方正楷体_GBK"/>
          <w:b w:val="0"/>
          <w:bCs/>
          <w:color w:val="auto"/>
          <w:sz w:val="32"/>
          <w:szCs w:val="32"/>
        </w:rPr>
        <w:t>（二）志愿服务团队2017年南粤村庄（整治）规划志愿行动网上报名指南</w:t>
      </w:r>
      <w:bookmarkEnd w:id="579"/>
    </w:p>
    <w:p>
      <w:pPr>
        <w:pStyle w:val="4"/>
        <w:spacing w:line="420" w:lineRule="exact"/>
        <w:ind w:firstLine="643" w:firstLineChars="200"/>
        <w:rPr>
          <w:rFonts w:hint="eastAsia" w:ascii="方正仿宋_GBK" w:hAnsi="方正仿宋_GBK" w:eastAsia="方正仿宋_GBK" w:cs="方正仿宋_GBK"/>
          <w:sz w:val="32"/>
          <w:szCs w:val="32"/>
        </w:rPr>
      </w:pPr>
      <w:bookmarkStart w:id="580" w:name="_Toc492"/>
      <w:r>
        <w:rPr>
          <w:rFonts w:hint="eastAsia" w:ascii="方正仿宋_GBK" w:hAnsi="方正仿宋_GBK" w:eastAsia="方正仿宋_GBK" w:cs="方正仿宋_GBK"/>
          <w:sz w:val="32"/>
          <w:szCs w:val="32"/>
        </w:rPr>
        <w:t>1.团队组建及网上注册</w:t>
      </w:r>
      <w:bookmarkEnd w:id="580"/>
    </w:p>
    <w:p>
      <w:pPr>
        <w:widowControl/>
        <w:spacing w:line="420" w:lineRule="exact"/>
        <w:ind w:firstLine="56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kern w:val="0"/>
          <w:sz w:val="32"/>
          <w:szCs w:val="32"/>
        </w:rPr>
        <w:t>1）线下组队成功后，志愿服务团队负责人注册成为志愿者步骤。登录“i志愿”系统(</w:t>
      </w:r>
      <w:r>
        <w:rPr>
          <w:rFonts w:hint="eastAsia" w:ascii="方正仿宋_GBK" w:hAnsi="方正仿宋_GBK" w:eastAsia="方正仿宋_GBK" w:cs="方正仿宋_GBK"/>
          <w:color w:val="auto"/>
          <w:sz w:val="32"/>
          <w:szCs w:val="32"/>
          <w:u w:val="none"/>
        </w:rPr>
        <w:t>http://www.gdzyz.cn。</w:t>
      </w:r>
      <w:r>
        <w:rPr>
          <w:rFonts w:hint="eastAsia" w:ascii="方正仿宋_GBK" w:hAnsi="方正仿宋_GBK" w:eastAsia="方正仿宋_GBK" w:cs="方正仿宋_GBK"/>
          <w:kern w:val="0"/>
          <w:sz w:val="32"/>
          <w:szCs w:val="32"/>
        </w:rPr>
        <w:t>)-&gt;加入志愿者</w:t>
      </w:r>
      <w:r>
        <w:rPr>
          <w:rFonts w:hint="eastAsia" w:ascii="方正仿宋_GBK" w:hAnsi="方正仿宋_GBK" w:eastAsia="方正仿宋_GBK" w:cs="方正仿宋_GBK"/>
          <w:color w:val="000000"/>
          <w:kern w:val="0"/>
          <w:sz w:val="32"/>
          <w:szCs w:val="32"/>
        </w:rPr>
        <w:t>（详见下图9）</w:t>
      </w:r>
      <w:r>
        <w:rPr>
          <w:rFonts w:hint="eastAsia" w:ascii="方正仿宋_GBK" w:hAnsi="方正仿宋_GBK" w:eastAsia="方正仿宋_GBK" w:cs="方正仿宋_GBK"/>
          <w:kern w:val="0"/>
          <w:sz w:val="32"/>
          <w:szCs w:val="32"/>
        </w:rPr>
        <w:t>-&gt;个人注册</w:t>
      </w:r>
      <w:r>
        <w:rPr>
          <w:rFonts w:hint="eastAsia" w:ascii="方正仿宋_GBK" w:hAnsi="方正仿宋_GBK" w:eastAsia="方正仿宋_GBK" w:cs="方正仿宋_GBK"/>
          <w:color w:val="000000"/>
          <w:kern w:val="0"/>
          <w:sz w:val="32"/>
          <w:szCs w:val="32"/>
        </w:rPr>
        <w:t>（详见下图10）</w:t>
      </w:r>
    </w:p>
    <w:p>
      <w:pPr>
        <w:widowControl/>
        <w:spacing w:line="420" w:lineRule="exact"/>
        <w:ind w:firstLine="56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温馨提示：</w:t>
      </w:r>
    </w:p>
    <w:p>
      <w:pPr>
        <w:widowControl/>
        <w:spacing w:line="420" w:lineRule="exact"/>
        <w:ind w:firstLine="56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高校组织的志愿服务团队负责人，通过“i志愿”系统按照属地管理原则选择相应高校注册成为志愿者，代表团队报名贫困村规划编制活动。</w:t>
      </w:r>
    </w:p>
    <w:p>
      <w:pPr>
        <w:widowControl/>
        <w:spacing w:line="420" w:lineRule="exact"/>
        <w:ind w:firstLine="56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省城市规划协会组织的志愿服务团队负责人通过“i志愿”系统选择广东省“三师”专业志愿者委员会注册成为志愿者，经管理员审核通过后，代表设计团队报名参加贫困村规划编制活动。</w:t>
      </w:r>
    </w:p>
    <w:p>
      <w:pPr>
        <w:widowControl/>
        <w:spacing w:line="420" w:lineRule="exact"/>
        <w:ind w:firstLine="56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团队的其他成员也要注册成为志愿者。</w:t>
      </w:r>
    </w:p>
    <w:p>
      <w:pPr>
        <w:widowControl/>
        <w:spacing w:line="540" w:lineRule="exact"/>
        <w:ind w:firstLine="560"/>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drawing>
          <wp:anchor distT="0" distB="0" distL="114300" distR="114300" simplePos="0" relativeHeight="251663360" behindDoc="0" locked="0" layoutInCell="1" allowOverlap="1">
            <wp:simplePos x="0" y="0"/>
            <wp:positionH relativeFrom="column">
              <wp:posOffset>216535</wp:posOffset>
            </wp:positionH>
            <wp:positionV relativeFrom="paragraph">
              <wp:posOffset>339725</wp:posOffset>
            </wp:positionV>
            <wp:extent cx="5177155" cy="2188845"/>
            <wp:effectExtent l="0" t="0" r="4445" b="1905"/>
            <wp:wrapTopAndBottom/>
            <wp:docPr id="4" name="图片 8" descr="C:\Users\NQB03\Desktop\0图片10.jpg0图片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C:\Users\NQB03\Desktop\0图片10.jpg0图片10"/>
                    <pic:cNvPicPr>
                      <a:picLocks noChangeAspect="1"/>
                    </pic:cNvPicPr>
                  </pic:nvPicPr>
                  <pic:blipFill>
                    <a:blip r:embed="rId12"/>
                    <a:srcRect/>
                    <a:stretch>
                      <a:fillRect/>
                    </a:stretch>
                  </pic:blipFill>
                  <pic:spPr>
                    <a:xfrm>
                      <a:off x="0" y="0"/>
                      <a:ext cx="5177155" cy="2188845"/>
                    </a:xfrm>
                    <a:prstGeom prst="rect">
                      <a:avLst/>
                    </a:prstGeom>
                    <a:noFill/>
                    <a:ln w="9525">
                      <a:noFill/>
                    </a:ln>
                  </pic:spPr>
                </pic:pic>
              </a:graphicData>
            </a:graphic>
          </wp:anchor>
        </w:drawing>
      </w:r>
      <w:r>
        <w:rPr>
          <w:rFonts w:hint="eastAsia" w:ascii="方正仿宋_GBK" w:hAnsi="方正仿宋_GBK" w:eastAsia="方正仿宋_GBK" w:cs="方正仿宋_GBK"/>
          <w:kern w:val="0"/>
          <w:sz w:val="32"/>
          <w:szCs w:val="32"/>
        </w:rPr>
        <w:t>图9</w:t>
      </w:r>
    </w:p>
    <w:p>
      <w:pPr>
        <w:widowControl/>
        <w:spacing w:line="540" w:lineRule="exact"/>
        <w:ind w:firstLine="560"/>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drawing>
          <wp:anchor distT="0" distB="0" distL="114300" distR="114300" simplePos="0" relativeHeight="251664384" behindDoc="0" locked="0" layoutInCell="1" allowOverlap="1">
            <wp:simplePos x="0" y="0"/>
            <wp:positionH relativeFrom="column">
              <wp:posOffset>58420</wp:posOffset>
            </wp:positionH>
            <wp:positionV relativeFrom="paragraph">
              <wp:posOffset>-6985</wp:posOffset>
            </wp:positionV>
            <wp:extent cx="5532755" cy="2211705"/>
            <wp:effectExtent l="0" t="0" r="10795" b="17145"/>
            <wp:wrapSquare wrapText="bothSides"/>
            <wp:docPr id="6" name="图片 9" descr="C:\Users\NQB03\Desktop\0图片11.jpg0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C:\Users\NQB03\Desktop\0图片11.jpg0图片11"/>
                    <pic:cNvPicPr>
                      <a:picLocks noChangeAspect="1"/>
                    </pic:cNvPicPr>
                  </pic:nvPicPr>
                  <pic:blipFill>
                    <a:blip r:embed="rId13"/>
                    <a:srcRect/>
                    <a:stretch>
                      <a:fillRect/>
                    </a:stretch>
                  </pic:blipFill>
                  <pic:spPr>
                    <a:xfrm>
                      <a:off x="0" y="0"/>
                      <a:ext cx="5532755" cy="2211705"/>
                    </a:xfrm>
                    <a:prstGeom prst="rect">
                      <a:avLst/>
                    </a:prstGeom>
                    <a:noFill/>
                    <a:ln w="9525">
                      <a:noFill/>
                    </a:ln>
                  </pic:spPr>
                </pic:pic>
              </a:graphicData>
            </a:graphic>
          </wp:anchor>
        </w:drawing>
      </w:r>
      <w:r>
        <w:rPr>
          <w:rFonts w:hint="eastAsia" w:ascii="方正仿宋_GBK" w:hAnsi="方正仿宋_GBK" w:eastAsia="方正仿宋_GBK" w:cs="方正仿宋_GBK"/>
          <w:kern w:val="0"/>
          <w:sz w:val="32"/>
          <w:szCs w:val="32"/>
        </w:rPr>
        <w:t>图10</w:t>
      </w:r>
    </w:p>
    <w:p>
      <w:pPr>
        <w:pStyle w:val="4"/>
        <w:spacing w:line="420" w:lineRule="exact"/>
        <w:ind w:firstLine="643" w:firstLineChars="200"/>
        <w:rPr>
          <w:rFonts w:hint="eastAsia" w:ascii="方正仿宋_GBK" w:hAnsi="方正仿宋_GBK" w:eastAsia="方正仿宋_GBK" w:cs="方正仿宋_GBK"/>
          <w:sz w:val="32"/>
          <w:szCs w:val="32"/>
        </w:rPr>
      </w:pPr>
      <w:bookmarkStart w:id="581" w:name="_Toc11422"/>
      <w:r>
        <w:rPr>
          <w:rFonts w:hint="eastAsia" w:ascii="方正仿宋_GBK" w:hAnsi="方正仿宋_GBK" w:eastAsia="方正仿宋_GBK" w:cs="方正仿宋_GBK"/>
          <w:sz w:val="32"/>
          <w:szCs w:val="32"/>
        </w:rPr>
        <w:t>2.活动报名</w:t>
      </w:r>
      <w:bookmarkEnd w:id="581"/>
    </w:p>
    <w:p>
      <w:pPr>
        <w:widowControl/>
        <w:spacing w:line="420" w:lineRule="exact"/>
        <w:ind w:firstLine="5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drawing>
          <wp:anchor distT="0" distB="0" distL="114300" distR="114300" simplePos="0" relativeHeight="251665408" behindDoc="0" locked="0" layoutInCell="1" allowOverlap="1">
            <wp:simplePos x="0" y="0"/>
            <wp:positionH relativeFrom="column">
              <wp:posOffset>3175</wp:posOffset>
            </wp:positionH>
            <wp:positionV relativeFrom="paragraph">
              <wp:posOffset>1177925</wp:posOffset>
            </wp:positionV>
            <wp:extent cx="5539740" cy="2669540"/>
            <wp:effectExtent l="0" t="0" r="3810" b="16510"/>
            <wp:wrapTopAndBottom/>
            <wp:docPr id="2" name="图片 10" descr="C:\Users\NQB03\Desktop\0图片12.jpg0图片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C:\Users\NQB03\Desktop\0图片12.jpg0图片12"/>
                    <pic:cNvPicPr>
                      <a:picLocks noChangeAspect="1"/>
                    </pic:cNvPicPr>
                  </pic:nvPicPr>
                  <pic:blipFill>
                    <a:blip r:embed="rId14"/>
                    <a:srcRect/>
                    <a:stretch>
                      <a:fillRect/>
                    </a:stretch>
                  </pic:blipFill>
                  <pic:spPr>
                    <a:xfrm>
                      <a:off x="0" y="0"/>
                      <a:ext cx="5539740" cy="2669540"/>
                    </a:xfrm>
                    <a:prstGeom prst="rect">
                      <a:avLst/>
                    </a:prstGeom>
                    <a:noFill/>
                    <a:ln w="9525">
                      <a:noFill/>
                    </a:ln>
                  </pic:spPr>
                </pic:pic>
              </a:graphicData>
            </a:graphic>
          </wp:anchor>
        </w:drawing>
      </w:r>
      <w:r>
        <w:rPr>
          <w:rFonts w:hint="eastAsia" w:ascii="方正仿宋_GBK" w:hAnsi="方正仿宋_GBK" w:eastAsia="方正仿宋_GBK" w:cs="方正仿宋_GBK"/>
          <w:kern w:val="0"/>
          <w:sz w:val="32"/>
          <w:szCs w:val="32"/>
        </w:rPr>
        <w:t>1）志愿服务团队负责人注册成功以后，在“i志愿”系统</w:t>
      </w:r>
      <w:r>
        <w:rPr>
          <w:rFonts w:hint="eastAsia" w:ascii="方正仿宋_GBK" w:hAnsi="方正仿宋_GBK" w:eastAsia="方正仿宋_GBK" w:cs="方正仿宋_GBK"/>
          <w:sz w:val="32"/>
          <w:szCs w:val="32"/>
        </w:rPr>
        <w:t>“我为美丽乡村绘蓝图”专题网页开放报名以后，点击首页“我为美丽乡村绘蓝图”专题网页Banner进入专题网页选择志愿服务村庄（</w:t>
      </w:r>
      <w:r>
        <w:rPr>
          <w:rFonts w:hint="eastAsia" w:ascii="方正仿宋_GBK" w:hAnsi="方正仿宋_GBK" w:eastAsia="方正仿宋_GBK" w:cs="方正仿宋_GBK"/>
          <w:color w:val="000000"/>
          <w:kern w:val="0"/>
          <w:sz w:val="32"/>
          <w:szCs w:val="32"/>
        </w:rPr>
        <w:t>详见下图11</w:t>
      </w:r>
      <w:r>
        <w:rPr>
          <w:rFonts w:hint="eastAsia" w:ascii="方正仿宋_GBK" w:hAnsi="方正仿宋_GBK" w:eastAsia="方正仿宋_GBK" w:cs="方正仿宋_GBK"/>
          <w:sz w:val="32"/>
          <w:szCs w:val="32"/>
        </w:rPr>
        <w:t>）进行报名。</w:t>
      </w:r>
    </w:p>
    <w:p>
      <w:pPr>
        <w:widowControl/>
        <w:spacing w:line="420" w:lineRule="exact"/>
        <w:ind w:firstLine="56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图11</w:t>
      </w:r>
      <w:r>
        <w:rPr>
          <w:rFonts w:hint="eastAsia" w:ascii="方正仿宋_GBK" w:hAnsi="方正仿宋_GBK" w:eastAsia="方正仿宋_GBK" w:cs="方正仿宋_GBK"/>
          <w:sz w:val="32"/>
          <w:szCs w:val="32"/>
        </w:rPr>
        <w:t>“我为美丽乡村绘蓝图”专题网页</w:t>
      </w:r>
    </w:p>
    <w:p>
      <w:pPr>
        <w:widowControl/>
        <w:spacing w:line="420" w:lineRule="exact"/>
        <w:ind w:firstLine="56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2）选中志愿服务村庄后进行活动发布的页面，团队负责人可以通过活动发布的信息了解村庄。在页面右侧点击“我要报名”（详见下图12）进入报名页面。</w:t>
      </w:r>
    </w:p>
    <w:p>
      <w:pPr>
        <w:widowControl/>
        <w:spacing w:line="420" w:lineRule="exact"/>
        <w:ind w:firstLine="560"/>
        <w:jc w:val="center"/>
        <w:rPr>
          <w:rFonts w:hint="eastAsia" w:ascii="方正仿宋_GBK" w:hAnsi="方正仿宋_GBK" w:eastAsia="方正仿宋_GBK" w:cs="方正仿宋_GBK"/>
          <w:sz w:val="32"/>
          <w:szCs w:val="32"/>
        </w:rPr>
      </w:pPr>
    </w:p>
    <w:p>
      <w:pPr>
        <w:widowControl/>
        <w:spacing w:line="420" w:lineRule="exact"/>
        <w:ind w:firstLine="56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drawing>
          <wp:anchor distT="0" distB="0" distL="114300" distR="114300" simplePos="0" relativeHeight="251666432" behindDoc="0" locked="0" layoutInCell="1" allowOverlap="1">
            <wp:simplePos x="0" y="0"/>
            <wp:positionH relativeFrom="column">
              <wp:posOffset>19685</wp:posOffset>
            </wp:positionH>
            <wp:positionV relativeFrom="paragraph">
              <wp:posOffset>72390</wp:posOffset>
            </wp:positionV>
            <wp:extent cx="5539740" cy="2348865"/>
            <wp:effectExtent l="0" t="0" r="3810" b="13335"/>
            <wp:wrapSquare wrapText="bothSides"/>
            <wp:docPr id="7" name="图片 11" descr="C:\Users\NQB03\Desktop\0图片13.jpg0图片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C:\Users\NQB03\Desktop\0图片13.jpg0图片13"/>
                    <pic:cNvPicPr>
                      <a:picLocks noChangeAspect="1"/>
                    </pic:cNvPicPr>
                  </pic:nvPicPr>
                  <pic:blipFill>
                    <a:blip r:embed="rId15"/>
                    <a:srcRect/>
                    <a:stretch>
                      <a:fillRect/>
                    </a:stretch>
                  </pic:blipFill>
                  <pic:spPr>
                    <a:xfrm>
                      <a:off x="0" y="0"/>
                      <a:ext cx="5539740" cy="2348865"/>
                    </a:xfrm>
                    <a:prstGeom prst="rect">
                      <a:avLst/>
                    </a:prstGeom>
                    <a:noFill/>
                    <a:ln w="9525">
                      <a:noFill/>
                    </a:ln>
                  </pic:spPr>
                </pic:pic>
              </a:graphicData>
            </a:graphic>
          </wp:anchor>
        </w:drawing>
      </w:r>
    </w:p>
    <w:p>
      <w:pPr>
        <w:widowControl/>
        <w:spacing w:line="420" w:lineRule="exact"/>
        <w:ind w:firstLine="560"/>
        <w:jc w:val="center"/>
        <w:rPr>
          <w:rFonts w:hint="eastAsia" w:ascii="方正仿宋_GBK" w:hAnsi="方正仿宋_GBK" w:eastAsia="方正仿宋_GBK" w:cs="方正仿宋_GBK"/>
          <w:sz w:val="32"/>
          <w:szCs w:val="32"/>
        </w:rPr>
      </w:pPr>
      <w:bookmarkStart w:id="582" w:name="_GoBack"/>
      <w:bookmarkEnd w:id="582"/>
      <w:r>
        <w:rPr>
          <w:rFonts w:hint="eastAsia" w:ascii="方正仿宋_GBK" w:hAnsi="方正仿宋_GBK" w:eastAsia="方正仿宋_GBK" w:cs="方正仿宋_GBK"/>
          <w:sz w:val="32"/>
          <w:szCs w:val="32"/>
        </w:rPr>
        <w:t>图12村庄活动发布页</w:t>
      </w:r>
    </w:p>
    <w:p>
      <w:pPr>
        <w:widowControl/>
        <w:spacing w:line="42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3）进入报名页面（详见下图13）以后，根据提示填写团队成员信息。温馨提示：团队成员至少3人，最多8人。当超过3人时可以点击“增加”增加团队成员人数。</w:t>
      </w:r>
    </w:p>
    <w:p>
      <w:pPr>
        <w:widowControl/>
        <w:spacing w:line="42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drawing>
          <wp:anchor distT="0" distB="0" distL="114300" distR="114300" simplePos="0" relativeHeight="251667456" behindDoc="0" locked="0" layoutInCell="1" allowOverlap="1">
            <wp:simplePos x="0" y="0"/>
            <wp:positionH relativeFrom="column">
              <wp:posOffset>36195</wp:posOffset>
            </wp:positionH>
            <wp:positionV relativeFrom="paragraph">
              <wp:posOffset>163830</wp:posOffset>
            </wp:positionV>
            <wp:extent cx="5516880" cy="2348865"/>
            <wp:effectExtent l="0" t="0" r="7620" b="13335"/>
            <wp:wrapTopAndBottom/>
            <wp:docPr id="1" name="图片 12" descr="C:\Users\NQB03\Desktop\0图片14.jpg0图片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C:\Users\NQB03\Desktop\0图片14.jpg0图片14"/>
                    <pic:cNvPicPr>
                      <a:picLocks noChangeAspect="1"/>
                    </pic:cNvPicPr>
                  </pic:nvPicPr>
                  <pic:blipFill>
                    <a:blip r:embed="rId16"/>
                    <a:srcRect/>
                    <a:stretch>
                      <a:fillRect/>
                    </a:stretch>
                  </pic:blipFill>
                  <pic:spPr>
                    <a:xfrm>
                      <a:off x="0" y="0"/>
                      <a:ext cx="5516880" cy="2348865"/>
                    </a:xfrm>
                    <a:prstGeom prst="rect">
                      <a:avLst/>
                    </a:prstGeom>
                    <a:noFill/>
                    <a:ln w="9525">
                      <a:noFill/>
                    </a:ln>
                  </pic:spPr>
                </pic:pic>
              </a:graphicData>
            </a:graphic>
          </wp:anchor>
        </w:drawing>
      </w:r>
      <w:r>
        <w:rPr>
          <w:rFonts w:hint="eastAsia" w:ascii="方正仿宋_GBK" w:hAnsi="方正仿宋_GBK" w:eastAsia="方正仿宋_GBK" w:cs="方正仿宋_GBK"/>
          <w:sz w:val="32"/>
          <w:szCs w:val="32"/>
        </w:rPr>
        <w:t>图13报名页</w:t>
      </w:r>
      <w:r>
        <w:rPr>
          <w:rFonts w:hint="eastAsia" w:ascii="方正仿宋_GBK" w:hAnsi="方正仿宋_GBK" w:eastAsia="方正仿宋_GBK" w:cs="方正仿宋_GBK"/>
          <w:sz w:val="32"/>
          <w:szCs w:val="32"/>
        </w:rPr>
        <w:drawing>
          <wp:inline distT="0" distB="0" distL="114300" distR="114300">
            <wp:extent cx="9525" cy="9525"/>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7"/>
                    <a:stretch>
                      <a:fillRect/>
                    </a:stretch>
                  </pic:blipFill>
                  <pic:spPr>
                    <a:xfrm>
                      <a:off x="0" y="0"/>
                      <a:ext cx="9525" cy="9525"/>
                    </a:xfrm>
                    <a:prstGeom prst="rect">
                      <a:avLst/>
                    </a:prstGeom>
                    <a:noFill/>
                    <a:ln w="9525">
                      <a:noFill/>
                    </a:ln>
                  </pic:spPr>
                </pic:pic>
              </a:graphicData>
            </a:graphic>
          </wp:inline>
        </w:drawing>
      </w:r>
    </w:p>
    <w:p>
      <w:pPr>
        <w:widowControl/>
        <w:spacing w:line="560" w:lineRule="exact"/>
        <w:ind w:firstLine="964" w:firstLineChars="200"/>
        <w:jc w:val="left"/>
        <w:outlineLvl w:val="3"/>
        <w:rPr>
          <w:rStyle w:val="9"/>
          <w:rFonts w:ascii="楷体_GB2312" w:hAnsi="楷体_GB2312" w:cs="楷体_GB2312"/>
          <w:color w:val="000000"/>
          <w:szCs w:val="28"/>
        </w:rPr>
      </w:pPr>
    </w:p>
    <w:p>
      <w:pPr>
        <w:widowControl/>
        <w:spacing w:line="560" w:lineRule="exact"/>
        <w:jc w:val="left"/>
        <w:outlineLvl w:val="3"/>
        <w:rPr>
          <w:rStyle w:val="9"/>
          <w:rFonts w:ascii="楷体_GB2312" w:hAnsi="楷体_GB2312" w:cs="楷体_GB2312"/>
          <w:color w:val="000000"/>
          <w:szCs w:val="28"/>
        </w:rPr>
      </w:pPr>
    </w:p>
    <w:p>
      <w:pPr>
        <w:pStyle w:val="10"/>
        <w:keepNext w:val="0"/>
        <w:keepLines w:val="0"/>
        <w:pageBreakBefore w:val="0"/>
        <w:widowControl w:val="0"/>
        <w:kinsoku/>
        <w:wordWrap/>
        <w:overflowPunct/>
        <w:topLinePunct w:val="0"/>
        <w:autoSpaceDE/>
        <w:bidi w:val="0"/>
        <w:adjustRightInd/>
        <w:snapToGrid w:val="0"/>
        <w:spacing w:before="0" w:beforeLines="0" w:after="0" w:afterLines="0" w:line="580" w:lineRule="exact"/>
        <w:ind w:right="0" w:rightChars="0"/>
        <w:textAlignment w:val="auto"/>
        <w:outlineLvl w:val="9"/>
        <w:rPr>
          <w:rFonts w:hint="eastAsia" w:ascii="黑体" w:hAnsi="黑体" w:eastAsia="黑体" w:cs="黑体"/>
          <w:color w:val="000000"/>
          <w:sz w:val="32"/>
          <w:szCs w:val="32"/>
          <w:lang w:val="en-US" w:eastAsia="zh-CN"/>
        </w:rPr>
      </w:pPr>
    </w:p>
    <w:p>
      <w:pPr>
        <w:pStyle w:val="10"/>
        <w:keepNext w:val="0"/>
        <w:keepLines w:val="0"/>
        <w:pageBreakBefore w:val="0"/>
        <w:widowControl w:val="0"/>
        <w:kinsoku/>
        <w:wordWrap/>
        <w:overflowPunct/>
        <w:topLinePunct w:val="0"/>
        <w:autoSpaceDE/>
        <w:bidi w:val="0"/>
        <w:adjustRightInd/>
        <w:snapToGrid w:val="0"/>
        <w:spacing w:before="0" w:beforeLines="0" w:after="0" w:afterLines="0" w:line="580" w:lineRule="exact"/>
        <w:ind w:right="0" w:rightChars="0"/>
        <w:textAlignment w:val="auto"/>
        <w:outlineLvl w:val="9"/>
        <w:rPr>
          <w:rFonts w:hint="eastAsia" w:ascii="方正仿宋_GBK" w:hAnsi="方正仿宋_GBK" w:eastAsia="方正仿宋_GBK" w:cs="方正仿宋_GBK"/>
          <w:color w:val="000000"/>
          <w:sz w:val="32"/>
          <w:szCs w:val="32"/>
        </w:rPr>
      </w:pPr>
    </w:p>
    <w:p>
      <w:pPr>
        <w:pStyle w:val="10"/>
        <w:keepNext w:val="0"/>
        <w:keepLines w:val="0"/>
        <w:pageBreakBefore w:val="0"/>
        <w:widowControl w:val="0"/>
        <w:kinsoku/>
        <w:wordWrap/>
        <w:overflowPunct/>
        <w:topLinePunct w:val="0"/>
        <w:autoSpaceDE/>
        <w:bidi w:val="0"/>
        <w:adjustRightInd/>
        <w:snapToGrid w:val="0"/>
        <w:spacing w:before="0" w:beforeLines="0" w:after="0" w:afterLines="0" w:line="580" w:lineRule="exact"/>
        <w:ind w:right="0" w:rightChars="0"/>
        <w:textAlignment w:val="auto"/>
        <w:outlineLvl w:val="9"/>
        <w:rPr>
          <w:rFonts w:hint="eastAsia" w:ascii="方正仿宋_GBK" w:hAnsi="方正仿宋_GBK" w:eastAsia="方正仿宋_GBK" w:cs="方正仿宋_GBK"/>
          <w:color w:val="000000"/>
          <w:sz w:val="32"/>
          <w:szCs w:val="32"/>
          <w:lang w:val="en-US" w:eastAsia="zh-CN"/>
        </w:rPr>
      </w:pPr>
    </w:p>
    <w:p/>
    <w:sectPr>
      <w:pgSz w:w="11906" w:h="16838"/>
      <w:pgMar w:top="1927" w:right="1587" w:bottom="1361"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黑体">
    <w:panose1 w:val="02010609060101010101"/>
    <w:charset w:val="7A"/>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5190E"/>
    <w:rsid w:val="04147D78"/>
    <w:rsid w:val="1394046E"/>
    <w:rsid w:val="2F7D2BB8"/>
    <w:rsid w:val="47D379A5"/>
    <w:rsid w:val="4A33620B"/>
    <w:rsid w:val="4EC519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Lines="0" w:after="0" w:afterLines="0"/>
      <w:ind w:left="0" w:right="0"/>
      <w:jc w:val="both"/>
    </w:pPr>
    <w:rPr>
      <w:rFonts w:hint="eastAsia" w:ascii="Times New Roman" w:hAnsi="Times New Roman" w:eastAsia="宋体" w:cs="Times New Roman"/>
      <w:kern w:val="2"/>
      <w:sz w:val="21"/>
      <w:szCs w:val="22"/>
      <w:lang w:val="en-US" w:eastAsia="zh-CN" w:bidi="ar-SA"/>
    </w:rPr>
  </w:style>
  <w:style w:type="paragraph" w:styleId="2">
    <w:name w:val="heading 1"/>
    <w:basedOn w:val="1"/>
    <w:next w:val="1"/>
    <w:link w:val="7"/>
    <w:qFormat/>
    <w:uiPriority w:val="0"/>
    <w:pPr>
      <w:keepNext/>
      <w:keepLines/>
      <w:widowControl w:val="0"/>
      <w:spacing w:before="156" w:beforeLines="50" w:after="156" w:afterLines="50" w:line="360" w:lineRule="auto"/>
      <w:ind w:left="0" w:right="0"/>
      <w:jc w:val="both"/>
      <w:outlineLvl w:val="0"/>
    </w:pPr>
    <w:rPr>
      <w:rFonts w:hint="eastAsia" w:ascii="Times New Roman" w:hAnsi="Times New Roman" w:eastAsia="仿宋_GB2312" w:cs="Times New Roman"/>
      <w:b/>
      <w:color w:val="FF0000"/>
      <w:kern w:val="2"/>
      <w:sz w:val="32"/>
      <w:szCs w:val="28"/>
      <w:lang w:val="en-US" w:eastAsia="zh-CN" w:bidi="ar-SA"/>
    </w:rPr>
  </w:style>
  <w:style w:type="paragraph" w:styleId="3">
    <w:name w:val="heading 2"/>
    <w:basedOn w:val="1"/>
    <w:next w:val="1"/>
    <w:link w:val="9"/>
    <w:unhideWhenUsed/>
    <w:qFormat/>
    <w:uiPriority w:val="0"/>
    <w:pPr>
      <w:keepNext/>
      <w:keepLines/>
      <w:widowControl w:val="0"/>
      <w:tabs>
        <w:tab w:val="left" w:pos="1080"/>
      </w:tabs>
      <w:spacing w:before="100" w:beforeLines="0" w:after="300" w:afterLines="0"/>
      <w:ind w:left="0" w:right="0"/>
      <w:jc w:val="right"/>
      <w:outlineLvl w:val="1"/>
    </w:pPr>
    <w:rPr>
      <w:rFonts w:hint="eastAsia" w:ascii="黑体" w:hAnsi="Arial" w:eastAsia="黑体" w:cs="Times New Roman"/>
      <w:b/>
      <w:kern w:val="2"/>
      <w:sz w:val="48"/>
      <w:szCs w:val="32"/>
      <w:lang w:val="en-US" w:eastAsia="zh-CN" w:bidi="ar-SA"/>
    </w:rPr>
  </w:style>
  <w:style w:type="paragraph" w:styleId="4">
    <w:name w:val="heading 3"/>
    <w:basedOn w:val="1"/>
    <w:next w:val="1"/>
    <w:link w:val="8"/>
    <w:unhideWhenUsed/>
    <w:qFormat/>
    <w:uiPriority w:val="0"/>
    <w:pPr>
      <w:keepNext/>
      <w:keepLines/>
      <w:spacing w:before="260" w:beforeLines="0" w:beforeAutospacing="0" w:after="260" w:afterLines="0" w:afterAutospacing="0" w:line="413" w:lineRule="auto"/>
      <w:outlineLvl w:val="2"/>
    </w:pPr>
    <w:rPr>
      <w:rFonts w:ascii="Times New Roman" w:hAnsi="Times New Roman" w:eastAsia="方正仿宋简体"/>
      <w:b/>
      <w:sz w:val="28"/>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customStyle="1" w:styleId="7">
    <w:name w:val="标题 1 Char Char"/>
    <w:link w:val="2"/>
    <w:qFormat/>
    <w:uiPriority w:val="0"/>
    <w:rPr>
      <w:rFonts w:hint="eastAsia" w:ascii="Times New Roman" w:hAnsi="Times New Roman" w:eastAsia="仿宋_GB2312" w:cs="Times New Roman"/>
      <w:b/>
      <w:color w:val="FF0000"/>
      <w:kern w:val="2"/>
      <w:sz w:val="32"/>
      <w:szCs w:val="28"/>
      <w:lang w:val="en-US" w:eastAsia="zh-CN" w:bidi="ar-SA"/>
    </w:rPr>
  </w:style>
  <w:style w:type="character" w:customStyle="1" w:styleId="8">
    <w:name w:val="标题 3 Char Char"/>
    <w:link w:val="4"/>
    <w:qFormat/>
    <w:uiPriority w:val="0"/>
    <w:rPr>
      <w:rFonts w:ascii="Times New Roman" w:hAnsi="Times New Roman" w:eastAsia="方正仿宋简体"/>
      <w:b/>
      <w:sz w:val="28"/>
    </w:rPr>
  </w:style>
  <w:style w:type="character" w:customStyle="1" w:styleId="9">
    <w:name w:val="标题 2 Char Char"/>
    <w:link w:val="3"/>
    <w:qFormat/>
    <w:uiPriority w:val="0"/>
    <w:rPr>
      <w:rFonts w:hint="eastAsia" w:ascii="黑体" w:hAnsi="Arial" w:eastAsia="黑体" w:cs="Times New Roman"/>
      <w:b/>
      <w:kern w:val="2"/>
      <w:sz w:val="48"/>
      <w:szCs w:val="32"/>
      <w:lang w:val="en-US" w:eastAsia="zh-CN" w:bidi="ar-SA"/>
    </w:rPr>
  </w:style>
  <w:style w:type="paragraph" w:customStyle="1" w:styleId="10">
    <w:name w:val="&quot;&quot;&quot;&quot;正文 New&quot;&quot;&quot;&quot;"/>
    <w:qFormat/>
    <w:uiPriority w:val="0"/>
    <w:pPr>
      <w:widowControl w:val="0"/>
      <w:spacing w:before="0" w:beforeLines="0" w:after="0" w:afterLines="0"/>
      <w:ind w:left="0" w:right="0"/>
      <w:jc w:val="both"/>
    </w:pPr>
    <w:rPr>
      <w:rFonts w:hint="eastAsia"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2017-08-08T04:02:00Z</dcterms:created>
  <dc:creator>NQB03</dc:creator>
  <cp:lastModifiedBy>NQB03</cp:lastModifiedBy>
  <dcterms:modified xsi:type="dcterms:W3CDTF">2017-08-08T05:21:54Z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