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line="5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推荐情况汇总表</w:t>
      </w:r>
    </w:p>
    <w:p>
      <w:pPr>
        <w:spacing w:line="500" w:lineRule="exact"/>
        <w:jc w:val="center"/>
        <w:rPr>
          <w:rFonts w:hint="eastAsia" w:eastAsia="方正小标宋简体"/>
          <w:sz w:val="36"/>
          <w:szCs w:val="36"/>
        </w:rPr>
      </w:pPr>
    </w:p>
    <w:p>
      <w:pPr>
        <w:spacing w:line="500" w:lineRule="exact"/>
        <w:ind w:left="-13" w:leftChars="-95" w:hanging="186" w:hangingChars="62"/>
        <w:jc w:val="left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 盖章：   </w:t>
      </w:r>
      <w:r>
        <w:rPr>
          <w:rFonts w:eastAsia="仿宋_GB2312"/>
          <w:sz w:val="30"/>
          <w:szCs w:val="30"/>
        </w:rPr>
        <w:t xml:space="preserve">    </w:t>
      </w:r>
      <w:r>
        <w:rPr>
          <w:rFonts w:eastAsia="仿宋_GB2312"/>
          <w:sz w:val="30"/>
          <w:szCs w:val="30"/>
          <w:u w:val="single"/>
        </w:rPr>
        <w:t xml:space="preserve">        </w:t>
      </w:r>
      <w:r>
        <w:rPr>
          <w:rFonts w:hint="eastAsia" w:eastAsia="仿宋_GB2312"/>
          <w:sz w:val="30"/>
          <w:szCs w:val="30"/>
        </w:rPr>
        <w:t>市团委</w:t>
      </w:r>
      <w:r>
        <w:rPr>
          <w:rFonts w:eastAsia="仿宋_GB2312"/>
          <w:sz w:val="30"/>
          <w:szCs w:val="30"/>
        </w:rPr>
        <w:t xml:space="preserve">      </w:t>
      </w:r>
      <w:r>
        <w:rPr>
          <w:rFonts w:eastAsia="仿宋_GB2312"/>
          <w:sz w:val="30"/>
          <w:szCs w:val="30"/>
          <w:u w:val="single"/>
        </w:rPr>
        <w:t xml:space="preserve">        </w:t>
      </w:r>
      <w:r>
        <w:rPr>
          <w:rFonts w:hint="eastAsia" w:eastAsia="仿宋_GB2312"/>
          <w:sz w:val="30"/>
          <w:szCs w:val="30"/>
        </w:rPr>
        <w:t xml:space="preserve">市银监分局  </w:t>
      </w:r>
      <w:r>
        <w:rPr>
          <w:rFonts w:eastAsia="仿宋_GB2312"/>
          <w:sz w:val="30"/>
          <w:szCs w:val="30"/>
        </w:rPr>
        <w:t xml:space="preserve">   </w:t>
      </w:r>
    </w:p>
    <w:tbl>
      <w:tblPr>
        <w:tblStyle w:val="4"/>
        <w:tblpPr w:leftFromText="180" w:rightFromText="180" w:vertAnchor="text" w:horzAnchor="margin" w:tblpXSpec="center" w:tblpY="229"/>
        <w:tblW w:w="1373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608"/>
        <w:gridCol w:w="709"/>
        <w:gridCol w:w="709"/>
        <w:gridCol w:w="850"/>
        <w:gridCol w:w="851"/>
        <w:gridCol w:w="1126"/>
        <w:gridCol w:w="1727"/>
        <w:gridCol w:w="1572"/>
        <w:gridCol w:w="2599"/>
        <w:gridCol w:w="13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序号</w:t>
            </w:r>
          </w:p>
        </w:tc>
        <w:tc>
          <w:tcPr>
            <w:tcW w:w="160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性别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民族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年月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面貌</w:t>
            </w:r>
          </w:p>
        </w:tc>
        <w:tc>
          <w:tcPr>
            <w:tcW w:w="112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学历</w:t>
            </w:r>
          </w:p>
        </w:tc>
        <w:tc>
          <w:tcPr>
            <w:tcW w:w="172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现工作单位</w:t>
            </w:r>
          </w:p>
        </w:tc>
        <w:tc>
          <w:tcPr>
            <w:tcW w:w="157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现任职务</w:t>
            </w:r>
          </w:p>
        </w:tc>
        <w:tc>
          <w:tcPr>
            <w:tcW w:w="259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拟挂职县</w:t>
            </w:r>
          </w:p>
          <w:p>
            <w:pPr>
              <w:spacing w:line="24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（市、区）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3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3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3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3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3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3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32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60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楷体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方正仿宋_GBK" w:eastAsia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方正仿宋_GBK" w:eastAsia="方正仿宋_GBK"/>
                              <w:sz w:val="32"/>
                              <w:szCs w:val="32"/>
                            </w:rPr>
                            <w:t>18</w:t>
                          </w:r>
                          <w:r>
                            <w:rPr>
                              <w:rFonts w:hint="eastAsia" w:ascii="方正仿宋_GBK" w:eastAsia="方正仿宋_GB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方正仿宋_GBK" w:eastAsia="方正仿宋_GBK"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ascii="方正仿宋_GBK" w:eastAsia="方正仿宋_GBK"/>
                        <w:sz w:val="32"/>
                        <w:szCs w:val="32"/>
                      </w:rPr>
                      <w:t>18</w:t>
                    </w:r>
                    <w:r>
                      <w:rPr>
                        <w:rFonts w:hint="eastAsia" w:ascii="方正仿宋_GBK" w:eastAsia="方正仿宋_GB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BF26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林楚莹</cp:lastModifiedBy>
  <dcterms:modified xsi:type="dcterms:W3CDTF">2017-08-01T08:30:52Z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