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312" w:lineRule="auto"/>
        <w:jc w:val="center"/>
        <w:rPr>
          <w:rFonts w:hint="eastAsia" w:ascii="方正小标宋简体" w:hAnsi="方正小标宋简体" w:eastAsia="方正小标宋简体" w:cs="方正小标宋简体"/>
          <w:bCs/>
          <w:sz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</w:rPr>
        <w:t>2016年优秀金融挂职干部典型申请表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bCs/>
          <w:sz w:val="24"/>
        </w:rPr>
      </w:pPr>
      <w:r>
        <w:rPr>
          <w:rFonts w:hint="eastAsia" w:ascii="仿宋_GB2312" w:hAnsi="仿宋_GB2312" w:eastAsia="仿宋_GB2312" w:cs="仿宋_GB2312"/>
          <w:bCs/>
          <w:sz w:val="24"/>
        </w:rPr>
        <w:t>（该表请双面打印）</w:t>
      </w:r>
    </w:p>
    <w:tbl>
      <w:tblPr>
        <w:tblStyle w:val="3"/>
        <w:tblW w:w="8388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0"/>
        <w:gridCol w:w="735"/>
        <w:gridCol w:w="866"/>
        <w:gridCol w:w="814"/>
        <w:gridCol w:w="435"/>
        <w:gridCol w:w="405"/>
        <w:gridCol w:w="1155"/>
        <w:gridCol w:w="17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5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  片</w:t>
            </w:r>
          </w:p>
          <w:p>
            <w:pPr>
              <w:spacing w:before="120"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（大一寸免冠正面彩色照）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 贯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2208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4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  编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before="120"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4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   迹  简  介（500字以内）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7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rPr>
                <w:rFonts w:ascii="宋体" w:hAnsi="宋体"/>
                <w:szCs w:val="21"/>
              </w:rPr>
            </w:pP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申报人选挂职所在地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县级团委意见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9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申报人选挂职所在地</w:t>
            </w:r>
          </w:p>
          <w:p>
            <w:pPr>
              <w:spacing w:line="360" w:lineRule="exact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市级团委意见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0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申报人选挂职所在地</w:t>
            </w:r>
          </w:p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市银监分局意见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ind w:firstLine="5180" w:firstLineChars="185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1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楷体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6440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</dc:creator>
  <cp:lastModifiedBy>林楚莹</cp:lastModifiedBy>
  <dcterms:modified xsi:type="dcterms:W3CDTF">2017-08-01T08:28:48Z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