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2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文中宋" w:hAnsi="华文中宋" w:eastAsia="华文中宋" w:cs="宋体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36"/>
          <w:szCs w:val="36"/>
          <w:lang w:val="en-US" w:eastAsia="zh-CN"/>
        </w:rPr>
        <w:t>广东青基会</w:t>
      </w:r>
      <w:r>
        <w:rPr>
          <w:rFonts w:hint="eastAsia" w:ascii="华文中宋" w:hAnsi="华文中宋" w:eastAsia="华文中宋" w:cs="宋体"/>
          <w:b/>
          <w:sz w:val="36"/>
          <w:szCs w:val="36"/>
        </w:rPr>
        <w:t>专职聘用人员公开招聘报名表</w:t>
      </w:r>
    </w:p>
    <w:bookmarkEnd w:id="0"/>
    <w:p>
      <w:pPr>
        <w:jc w:val="left"/>
        <w:rPr>
          <w:rFonts w:hint="eastAsia"/>
          <w:szCs w:val="28"/>
        </w:rPr>
      </w:pPr>
      <w:r>
        <w:rPr>
          <w:rFonts w:hint="eastAsia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报考单位：                                 报考岗位：</w:t>
      </w:r>
    </w:p>
    <w:tbl>
      <w:tblPr>
        <w:tblStyle w:val="3"/>
        <w:tblW w:w="9306" w:type="dxa"/>
        <w:jc w:val="center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60"/>
        <w:gridCol w:w="1080"/>
        <w:gridCol w:w="1080"/>
        <w:gridCol w:w="1440"/>
        <w:gridCol w:w="900"/>
        <w:gridCol w:w="18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top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576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外语水平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计算机水平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单位性质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*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身高</w:t>
            </w:r>
          </w:p>
        </w:tc>
        <w:tc>
          <w:tcPr>
            <w:tcW w:w="2646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专业技术资格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职业资格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执业资</w:t>
            </w:r>
            <w:r>
              <w:rPr>
                <w:rFonts w:hint="eastAsia" w:ascii="仿宋_GB2312"/>
                <w:sz w:val="24"/>
              </w:rPr>
              <w:t>格</w:t>
            </w:r>
          </w:p>
        </w:tc>
        <w:tc>
          <w:tcPr>
            <w:tcW w:w="156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6" w:hRule="atLeast"/>
          <w:jc w:val="center"/>
        </w:trPr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lang w:eastAsia="zh-CN"/>
              </w:rPr>
              <w:t>大学或大专</w:t>
            </w:r>
            <w:r>
              <w:rPr>
                <w:rFonts w:hint="eastAsia" w:ascii="仿宋_GB2312"/>
                <w:sz w:val="24"/>
              </w:rPr>
              <w:t>开始，按时间先后顺序填写）</w:t>
            </w:r>
          </w:p>
        </w:tc>
        <w:tc>
          <w:tcPr>
            <w:tcW w:w="7506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</w:rPr>
      </w:pPr>
    </w:p>
    <w:tbl>
      <w:tblPr>
        <w:tblStyle w:val="3"/>
        <w:tblW w:w="8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1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4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31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109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是否具有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与岗位相关工作</w:t>
            </w:r>
            <w:r>
              <w:rPr>
                <w:rFonts w:hint="eastAsia" w:ascii="仿宋_GB2312"/>
                <w:b/>
                <w:bCs/>
                <w:sz w:val="24"/>
              </w:rPr>
              <w:t>经验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7960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说明：1、此表用</w:t>
      </w:r>
      <w:r>
        <w:rPr>
          <w:rFonts w:hint="eastAsia" w:ascii="仿宋_GB2312" w:hAnsi="仿宋"/>
          <w:sz w:val="24"/>
          <w:lang w:eastAsia="zh-CN"/>
        </w:rPr>
        <w:t>黑色</w:t>
      </w:r>
      <w:r>
        <w:rPr>
          <w:rFonts w:hint="eastAsia" w:ascii="仿宋_GB2312" w:hAnsi="仿宋"/>
          <w:sz w:val="24"/>
        </w:rPr>
        <w:t>填写，字迹要清楚；</w:t>
      </w:r>
    </w:p>
    <w:p>
      <w:pPr>
        <w:spacing w:line="560" w:lineRule="exact"/>
        <w:ind w:firstLine="720" w:firstLineChars="300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C0E26"/>
    <w:rsid w:val="3C0C0E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2017-05-04T03:55:00Z</dcterms:created>
  <dc:creator>田承荟</dc:creator>
  <cp:lastModifiedBy>田承荟</cp:lastModifiedBy>
  <dcterms:modified xsi:type="dcterms:W3CDTF">2017-05-04T03:55:21Z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