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</w:p>
    <w:p>
      <w:pPr>
        <w:spacing w:line="720" w:lineRule="exac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2012 -2013年度广东省高校共青团工作研究优秀课题</w:t>
      </w:r>
    </w:p>
    <w:bookmarkEnd w:id="0"/>
    <w:tbl>
      <w:tblPr>
        <w:tblStyle w:val="3"/>
        <w:tblW w:w="13753" w:type="dxa"/>
        <w:tblInd w:w="-91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945"/>
        <w:gridCol w:w="1065"/>
        <w:gridCol w:w="3240"/>
        <w:gridCol w:w="1978"/>
        <w:gridCol w:w="990"/>
        <w:gridCol w:w="5535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编号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学校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课题名称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参与人员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课题类别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发表成果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2012A001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中山大学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新媒体条件下青年学生意见表达的话语策略及思想引导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黄勇平、黄  山、李春荣、林炜双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重点资助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黄勇平，林炜双，黄山，李春荣.新媒体条件下青年学生意见表达的话语策略及舆论引导[J].东南传播.2014.2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5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2012A003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中山大学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大学生科技学术培养工作研究——高校共青团提升大学生学术科研能力工作体系的构建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郭燕、刘洁予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重点资助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郭燕，刘洁予.高校共青团建立大学生科研能力提升工作体系探索[J].理论观察.2014第3期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1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2012A007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暨南大学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港澳与内地大学生政治态度比较研究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胡涤非、颜昌武、李孟怡、陈海勇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重点资助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胡涤非.当代大学生政治文化研究[J].重庆高教研究.2013.3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9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2012A011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广东工业大学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大学生社会实践培养工作研究——基于一种实效性评价的视角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张育广、黄培清、林逢春、董尚朝、王新伟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重点资助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张育广，王新伟.大学生社会实践的组织管理与运机制研究[J].内蒙古师范大学学报（教育科学版）.2013.11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张育广.大学生社会实践实效性评估机制研究[J].江西社会科学（核心）.2014.3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张育广，王新伟.基于国外服务学习评价机制的我国大学生社会实践实效性评价研究[J].中国成人教育.2014年底刊</w:t>
            </w:r>
          </w:p>
        </w:tc>
      </w:tr>
      <w:tr>
        <w:tblPrEx>
          <w:tblLayout w:type="fixed"/>
        </w:tblPrEx>
        <w:trPr>
          <w:cantSplit/>
          <w:trHeight w:val="45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2012A016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广州医科大学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大学生社会实践培养工作志愿服务组织模式的研究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曾王兴、吴欣遥、汪志标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重点资助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曾王兴 等.志愿服务“区校对接”模式的研究—以广州地区为例[J].青年探索.2013.2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1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2012B011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华南师范大学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大学生创业服务的社会资源整合及实现过程研究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李凯、黄楷胤、侯永雄、陈斯拉、唐婷芳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一般资助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李凯.搭建大学生创业服务资源整合平台的探索[J].价值工程.2014.4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11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2012B016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仲恺农业工程学院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微博时代高校马克思主义思想传播的路径创新研究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尹霞、高岳仑、曾献尼、申文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一般资助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尹霞.大学生思想政治教育中传统文化的缺失及应用[J].怀化学院学报.2013.8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尹霞.基于全面质量管理理论的高校学生社团管理新理念[J].佳木斯教育学院学报.2013.8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尹霞.全面质量管理理论在高校学生社团管理中的应用[J].兰州教育学院学报.2013.11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2012B020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广东石油化工学院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新媒体条件下的大学生志愿服务运作模式研究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范忠烽、吴文衔、吴长虹、何小春、李哲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一般资助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范忠烽，吴文衔，吴长虹，李哲.新媒体发展对大学生志愿服务运作模式的影响及对策[J].长春师范学院学报.2013.8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范忠烽，李哲，吴文衔，吴长虹，何小春.新媒体视域下大学生志愿服务运作模式研究[J].西南石油大学学报.2013.11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91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2012B021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广东金融学院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高校党建带团建工作研究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欧江、赖志成、陈超、戚加鹏、陈坚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一般资助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欧江，赖志成，肖容勋.新形势下加强高校党建带团建工作探索[J].世纪桥.2013第13期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30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2012B023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佛山科学技术学院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高校共青团参与社区先进文化建设的实践与探索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邓晓海、温录亮、束漫漫、杨涛、梁达途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一般资助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邓晓海，温录亮，束漫漫，杨涛，梁达途.高校共青团参与社区先进文化建设的实践与探索[J].佛山科学技术学院学报.2013.9</w:t>
            </w:r>
          </w:p>
        </w:tc>
      </w:tr>
      <w:tr>
        <w:tblPrEx>
          <w:tblLayout w:type="fixed"/>
        </w:tblPrEx>
        <w:trPr>
          <w:cantSplit/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2012B024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广州番禺职业技术学院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协同创新视域下高职大学生社会实践模式探索与研究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揭平英、王雪莲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一般资助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揭平英.广州高职大学生实践调查报告[R].黑龙江教育学院学报.2014.1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2012B026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茂名职业技术学院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高校共青团参与社会建设和社会管理创新研究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梁凤燕、李锋成、潘卓萍、林雯霞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一般资助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梁凤燕，李锋成.高校共青团参与社会建设和社会管理创新研究[J].科技创新导报.2014第3期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梁凤燕，李锋成，林文霞.地方高校学生服务社会的研究[J].中国科技博览.2014第7期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2012C017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广州中医药大学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基于校企合作平台的高校创业教育体系建设研究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罗向晗、郝宏伟、张娟、宋君玲、邢岩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自筹经费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罗向晗.基于需求导向的校企合作创业教育体系研究[J].科技创业月刊.2013.8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郝宏伟.大学生创业基础[M].广东高等教育出版社.2013.3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2012C021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广东工业大学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新形势下学生会发展状况与对策研究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杨柳、邵际珍、肖伟、张玉刚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自筹经费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杨柳 等.新时期大学生就业困难原因及对策浅析[J].科教文汇.2013.2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杨柳.新时期大学生学校归属感浅析[J].教育论坛.2013.2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2012C033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广东药学院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基于胜任力模型构建的高校学生骨干培养研究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吴帆、张文彬、谢许涛、黄雅琴、柯卓娃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自筹经费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吴帆.团体辅导在高校学生干部培训中的效果评估[J].吉林省教育学院学报.2013.7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吴帆，张文彬 等.高校学生干部胜任力模型构建[J].长春工业大学学报.2013.6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2012C037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广东技术师范学院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新形势下大学生社团文化对思想政治教育的影响与对策研究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赵振有、许昌林、张宇鹏、马秋月、廖卢琴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自筹经费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赵振有.高校学生社团文化与思想政治教育的相关分析[J].长江大学学报.2013.5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赵振有.新形势下高校学生社团文化对思想政治教育的影响与对策研究[J].党史文苑.2013.6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赵振有.新时期高校学生社团文化的思想政治教育功能探讨[J].文教资料.2013.6</w:t>
            </w:r>
          </w:p>
        </w:tc>
      </w:tr>
      <w:tr>
        <w:tblPrEx>
          <w:tblLayout w:type="fixed"/>
        </w:tblPrEx>
        <w:trPr>
          <w:cantSplit/>
          <w:trHeight w:val="6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2012C044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广东石油化工学院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新形势下大学生社团发展状况与对策研究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刘国平、王恒胤、吴文衔、吴长虹、黎海燕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自筹经费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刘国平.新媒体环境下大学生党员教育与管理的思考[J].南方论刊.2013.4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刘国平.新媒体环境下大学生素质拓展学分计划工作的思考[J].广东石油化工学院《高等教育研究》.2013.5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刘国平.新形势下高校学生社团德育功能建设的思考[J].南方论刊.2014.4.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05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2012C046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广州医科大学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90后大学生思想状况与行为方式研究——基于近五年广东大学生思想政治状况滚动调查数据分析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 xml:space="preserve">何少群、麦小菡、赵妍、陈春霞、田传喜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自筹经费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麦小菡，何少群.广东省90后大学生思想政治状况调查和思考[J].前沿.2013.12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9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2012C054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广东培正学院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大学生心理健康与发展研究——基于心理能力发展的多维课程开发与教学策略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程玮、支素华、邓惠、朱运清、李靖洁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自筹经费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程玮.支素华.大学生职业生涯发展研究——基于大学生择业心理的实证分析[M].武汉：武汉大学出版社.2013.12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程玮.大学生职业定位影响因素分析与职业生涯辅导策略[J].黑龙江高教研究.2013.11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程玮，支素华.大学生择业心理状况调查与生涯发展课程设计策略[J].中国大学生就业.2013.7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2012C071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广州大学华软软件学院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构建独立学院团学队伍胜任力模型的探索与实践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唐健健、张剑杰、李丽君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自筹经费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唐健健.构建独立学院团学干部队伍胜任力模型的探索[J].科技文汇.2013第12期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唐健健.胜任力理论在独立学院团学学生干部选拔中的应用[J].科研经济导刊.2013第33期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李丽君.独立学院团学干部胜任力培养的影响因素研究[J].教育教学论坛.2014.2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张剑杰.浅谈以胜任力理论选拔与培养高校团学干部[J].教育教学论坛.2014.3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2012C077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华文中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18"/>
                <w:szCs w:val="18"/>
              </w:rPr>
              <w:t>广东机电职业技术学院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华文中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18"/>
                <w:szCs w:val="18"/>
              </w:rPr>
              <w:t>学生骨干培养研究——基于广东省高职院校学生骨干培养的研究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魏锡坤、唐宏林、陈维国、林杰、汤尊成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自筹经费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魏锡坤.“工学结合”视野下的学生骨干培养研究[J].山东青年.2013.5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汤尊成.高职院校学生骨干培养的创新研究[J].华章.2013.7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9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2012C080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华文中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18"/>
                <w:szCs w:val="18"/>
              </w:rPr>
              <w:t>广东建设职业技术学院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华文中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18"/>
                <w:szCs w:val="18"/>
              </w:rPr>
              <w:t>在高职院校大学生中加强先进文化教育的研究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林勤彬、徐峰、吴贵靖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自筹经费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林勤彬.多元文化背景下高职院校大学生对先进文化教育认同的调查与分析[J].经营管理者.2013.10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林勤彬，徐峰，吴贵靖.高职院校共青团在加强大学生先进文化教育的途径和方法[J].商情.2013.10</w:t>
            </w:r>
          </w:p>
        </w:tc>
      </w:tr>
      <w:tr>
        <w:tblPrEx>
          <w:tblLayout w:type="fixed"/>
        </w:tblPrEx>
        <w:trPr>
          <w:cantSplit/>
          <w:trHeight w:val="7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2012C093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深圳信息职业技术学院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“软件项目孵化中心”活动对学生发展方向的影响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冯艳玲、黄远彬、林晓玲、林丛琼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自筹经费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冯艳玲，邓果丽.基于CDIO的软件开发类课程教学方法改革探讨[J].深圳信息职业技术学院学报.2013.6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冯艳玲，黄远彬.就业导向下的科技社团活动组织形式探讨[J].辽宁高职学报.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冯艳玲.软件从业人员职业素养培养方式探讨[J].机械职业教育.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2012C102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广州康大职业技术学院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学生骨干培养研究—高职院校学生骨干核心能力构建及培养路径研究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翁楚歆、彭小银、黎文婷、蔡洁芬、陈晖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自筹经费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翁楚歆，彭小银.创新学生骨干选拔机制与培养方法[J].青年与社会.2013.9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翁楚歆，蔡洁芬.学生骨干核心能力模型构建[J].剑南文学.2013.9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翁楚歆，黎文婷，陈晖.学生骨干培养路径研究[J].中小企业管理与科技.2013.9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2012C104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广州华立科技职业学院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新形势下广东省民办高职院校体育社团发展现状与对策研究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刘次琴、林良铎、梁国力、李玉娟、顾晖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自筹经费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刘次琴，李玉娟.广东省民办高职院校体育社团发展研究[J].林区教学.2013.9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刘次琴，金育强.“阳光体育运动”背景下的广东省民办高职院校体育社团发展研究[J].体育科技.2013.3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5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2012C106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广东广播电视大学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在大学生中加强先进文化教育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潘程环、胡小军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自筹经费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潘程环.论高职生先进文化教育的意义和途径[J].云梦学刊.2013.8</w:t>
            </w:r>
          </w:p>
        </w:tc>
      </w:tr>
    </w:tbl>
    <w:p>
      <w:pPr>
        <w:spacing w:line="440" w:lineRule="exact"/>
        <w:jc w:val="left"/>
        <w:rPr>
          <w:rFonts w:hint="eastAsia" w:ascii="仿宋_GB2312" w:eastAsia="仿宋_GB2312"/>
          <w:sz w:val="18"/>
          <w:szCs w:val="18"/>
          <w:lang w:eastAsia="zh-CN"/>
        </w:rPr>
      </w:pPr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">
    <w:altName w:val="微软雅黑"/>
    <w:panose1 w:val="020F0502020204030204"/>
    <w:charset w:val="01"/>
    <w:family w:val="decorative"/>
    <w:pitch w:val="default"/>
    <w:sig w:usb0="00000000" w:usb1="00000000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548D1"/>
    <w:rsid w:val="6EF548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2004-01-01T01:14:00Z</dcterms:created>
  <dc:creator>陈丹纯</dc:creator>
  <cp:lastModifiedBy>陈丹纯</cp:lastModifiedBy>
  <dcterms:modified xsi:type="dcterms:W3CDTF">2004-01-01T01:15:05Z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